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AI4T Ressource -3-2- Ireland - pilote phase  resources</w:t>
      </w:r>
    </w:p>
    <w:p w:rsidR="00000000" w:rsidDel="00000000" w:rsidP="00000000" w:rsidRDefault="00000000" w:rsidRPr="00000000" w14:paraId="00000002">
      <w:pPr>
        <w:jc w:val="center"/>
        <w:rPr>
          <w:rFonts w:ascii="Open Sans" w:cs="Open Sans" w:eastAsia="Open Sans" w:hAnsi="Open Sans"/>
          <w:b w:val="1"/>
          <w:color w:val="24408f"/>
          <w:sz w:val="26"/>
          <w:szCs w:val="26"/>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Share the resources and documents mobilised by the five partners during the pilot phase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IRELAND - Language: EN</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Hands-On AI projects for the Classroom - A guide for Secondary Teachers</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8">
      <w:pPr>
        <w:spacing w:after="0" w:before="0"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Guideline</w:t>
      </w:r>
      <w:r w:rsidDel="00000000" w:rsidR="00000000" w:rsidRPr="00000000">
        <w:rPr>
          <w:rtl w:val="0"/>
        </w:rPr>
      </w:r>
    </w:p>
    <w:p w:rsidR="00000000" w:rsidDel="00000000" w:rsidP="00000000" w:rsidRDefault="00000000" w:rsidRPr="00000000" w14:paraId="00000009">
      <w:pPr>
        <w:pStyle w:val="Heading4"/>
        <w:spacing w:after="0" w:before="0" w:line="240" w:lineRule="auto"/>
        <w:ind w:left="0" w:firstLine="0"/>
        <w:rPr>
          <w:b w:val="1"/>
        </w:rPr>
      </w:pPr>
      <w:bookmarkStart w:colFirst="0" w:colLast="0" w:name="_d9eagvyt7omb" w:id="0"/>
      <w:bookmarkEnd w:id="0"/>
      <w:r w:rsidDel="00000000" w:rsidR="00000000" w:rsidRPr="00000000">
        <w:rPr>
          <w:b w:val="1"/>
          <w:rtl w:val="0"/>
        </w:rPr>
        <w:t xml:space="preserve">By the </w:t>
      </w:r>
      <w:r w:rsidDel="00000000" w:rsidR="00000000" w:rsidRPr="00000000">
        <w:rPr>
          <w:b w:val="1"/>
          <w:rtl w:val="0"/>
        </w:rPr>
        <w:t xml:space="preserve">International Society for Technology in Education</w:t>
      </w:r>
    </w:p>
    <w:p w:rsidR="00000000" w:rsidDel="00000000" w:rsidP="00000000" w:rsidRDefault="00000000" w:rsidRPr="00000000" w14:paraId="0000000A">
      <w:pPr>
        <w:numPr>
          <w:ilvl w:val="0"/>
          <w:numId w:val="3"/>
        </w:numPr>
        <w:ind w:left="1440" w:hanging="360"/>
        <w:rPr>
          <w:rFonts w:ascii="Open Sans" w:cs="Open Sans" w:eastAsia="Open Sans" w:hAnsi="Open Sans"/>
          <w:sz w:val="24"/>
          <w:szCs w:val="24"/>
          <w:highlight w:val="white"/>
          <w:u w:val="none"/>
        </w:rPr>
      </w:pPr>
      <w:r w:rsidDel="00000000" w:rsidR="00000000" w:rsidRPr="00000000">
        <w:rPr>
          <w:rFonts w:ascii="Open Sans" w:cs="Open Sans" w:eastAsia="Open Sans" w:hAnsi="Open Sans"/>
          <w:color w:val="202124"/>
          <w:sz w:val="24"/>
          <w:szCs w:val="24"/>
          <w:highlight w:val="white"/>
          <w:rtl w:val="0"/>
        </w:rPr>
        <w:t xml:space="preserve">What is ISTE: a </w:t>
      </w:r>
      <w:r w:rsidDel="00000000" w:rsidR="00000000" w:rsidRPr="00000000">
        <w:rPr>
          <w:rFonts w:ascii="Open Sans" w:cs="Open Sans" w:eastAsia="Open Sans" w:hAnsi="Open Sans"/>
          <w:color w:val="4d5156"/>
          <w:sz w:val="24"/>
          <w:szCs w:val="24"/>
          <w:highlight w:val="white"/>
          <w:rtl w:val="0"/>
        </w:rPr>
        <w:t xml:space="preserve">non profit organisation that focuses on accelerating innovation in education through the smart use of technology in education. </w:t>
      </w:r>
    </w:p>
    <w:p w:rsidR="00000000" w:rsidDel="00000000" w:rsidP="00000000" w:rsidRDefault="00000000" w:rsidRPr="00000000" w14:paraId="0000000B">
      <w:pPr>
        <w:numPr>
          <w:ilvl w:val="0"/>
          <w:numId w:val="3"/>
        </w:numPr>
        <w:ind w:left="1440" w:hanging="360"/>
        <w:rPr>
          <w:rFonts w:ascii="Open Sans" w:cs="Open Sans" w:eastAsia="Open Sans" w:hAnsi="Open Sans"/>
          <w:color w:val="4d5156"/>
          <w:sz w:val="24"/>
          <w:szCs w:val="24"/>
          <w:highlight w:val="white"/>
          <w:u w:val="none"/>
        </w:rPr>
      </w:pPr>
      <w:r w:rsidDel="00000000" w:rsidR="00000000" w:rsidRPr="00000000">
        <w:rPr>
          <w:rFonts w:ascii="Open Sans" w:cs="Open Sans" w:eastAsia="Open Sans" w:hAnsi="Open Sans"/>
          <w:color w:val="4d5156"/>
          <w:sz w:val="24"/>
          <w:szCs w:val="24"/>
          <w:highlight w:val="white"/>
          <w:rtl w:val="0"/>
        </w:rPr>
        <w:t xml:space="preserve">Languages: EN, SP  </w:t>
      </w:r>
    </w:p>
    <w:p w:rsidR="00000000" w:rsidDel="00000000" w:rsidP="00000000" w:rsidRDefault="00000000" w:rsidRPr="00000000" w14:paraId="0000000C">
      <w:pPr>
        <w:numPr>
          <w:ilvl w:val="0"/>
          <w:numId w:val="3"/>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rtl w:val="0"/>
        </w:rPr>
        <w:t xml:space="preserve">We help educators around the world use technology to solve tough problems</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3"/>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Access link: </w:t>
      </w:r>
      <w:hyperlink r:id="rId7">
        <w:r w:rsidDel="00000000" w:rsidR="00000000" w:rsidRPr="00000000">
          <w:rPr>
            <w:rFonts w:ascii="Open Sans" w:cs="Open Sans" w:eastAsia="Open Sans" w:hAnsi="Open Sans"/>
            <w:color w:val="1155cc"/>
            <w:sz w:val="24"/>
            <w:szCs w:val="24"/>
            <w:u w:val="single"/>
            <w:rtl w:val="0"/>
          </w:rPr>
          <w:t xml:space="preserve">https://www.iste.org/</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AI in Education podcast</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What: Podcast</w:t>
      </w:r>
    </w:p>
    <w:p w:rsidR="00000000" w:rsidDel="00000000" w:rsidP="00000000" w:rsidRDefault="00000000" w:rsidRPr="00000000" w14:paraId="00000012">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By: Microsoft Australia </w:t>
      </w:r>
    </w:p>
    <w:p w:rsidR="00000000" w:rsidDel="00000000" w:rsidP="00000000" w:rsidRDefault="00000000" w:rsidRPr="00000000" w14:paraId="00000013">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w:t>
      </w:r>
      <w:r w:rsidDel="00000000" w:rsidR="00000000" w:rsidRPr="00000000">
        <w:rPr>
          <w:rFonts w:ascii="Open Sans" w:cs="Open Sans" w:eastAsia="Open Sans" w:hAnsi="Open Sans"/>
          <w:i w:val="1"/>
          <w:color w:val="4d5156"/>
          <w:sz w:val="24"/>
          <w:szCs w:val="24"/>
          <w:highlight w:val="white"/>
          <w:rtl w:val="0"/>
        </w:rPr>
        <w:t xml:space="preserve">It's a fortnightly chat about Artificial Intelligence in Education - what it is, how it works, and the different ways it is being used. It's not too serious, or too technical, and is intended to be a good conversation of background information</w:t>
      </w:r>
      <w:r w:rsidDel="00000000" w:rsidR="00000000" w:rsidRPr="00000000">
        <w:rPr>
          <w:rFonts w:ascii="Open Sans" w:cs="Open Sans" w:eastAsia="Open Sans" w:hAnsi="Open Sans"/>
          <w:color w:val="4d5156"/>
          <w:sz w:val="24"/>
          <w:szCs w:val="24"/>
          <w:highlight w:val="white"/>
          <w:rtl w:val="0"/>
        </w:rPr>
        <w:t xml:space="preserve">.”</w:t>
      </w:r>
    </w:p>
    <w:p w:rsidR="00000000" w:rsidDel="00000000" w:rsidP="00000000" w:rsidRDefault="00000000" w:rsidRPr="00000000" w14:paraId="00000014">
      <w:pPr>
        <w:rPr>
          <w:rFonts w:ascii="Open Sans" w:cs="Open Sans" w:eastAsia="Open Sans" w:hAnsi="Open Sans"/>
          <w:color w:val="4d5156"/>
          <w:sz w:val="24"/>
          <w:szCs w:val="24"/>
          <w:highlight w:val="white"/>
        </w:rPr>
      </w:pPr>
      <w:r w:rsidDel="00000000" w:rsidR="00000000" w:rsidRPr="00000000">
        <w:rPr>
          <w:rtl w:val="0"/>
        </w:rPr>
      </w:r>
    </w:p>
    <w:p w:rsidR="00000000" w:rsidDel="00000000" w:rsidP="00000000" w:rsidRDefault="00000000" w:rsidRPr="00000000" w14:paraId="00000015">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ind w:left="720" w:hanging="360"/>
        <w:rPr>
          <w:rFonts w:ascii="Open Sans" w:cs="Open Sans" w:eastAsia="Open Sans" w:hAnsi="Open Sans"/>
          <w:color w:val="4d5156"/>
          <w:sz w:val="24"/>
          <w:szCs w:val="24"/>
          <w:highlight w:val="white"/>
          <w:u w:val="none"/>
        </w:rPr>
      </w:pPr>
      <w:bookmarkStart w:colFirst="0" w:colLast="0" w:name="_kaujvl9c3xqi" w:id="1"/>
      <w:bookmarkEnd w:id="1"/>
      <w:r w:rsidDel="00000000" w:rsidR="00000000" w:rsidRPr="00000000">
        <w:rPr>
          <w:rFonts w:ascii="Open Sans" w:cs="Open Sans" w:eastAsia="Open Sans" w:hAnsi="Open Sans"/>
          <w:sz w:val="24"/>
          <w:szCs w:val="24"/>
          <w:highlight w:val="white"/>
          <w:rtl w:val="0"/>
        </w:rPr>
        <w:t xml:space="preserve">AI and Education: The Reality and the Potential</w:t>
      </w:r>
      <w:r w:rsidDel="00000000" w:rsidR="00000000" w:rsidRPr="00000000">
        <w:rPr>
          <w:rFonts w:ascii="Open Sans" w:cs="Open Sans" w:eastAsia="Open Sans" w:hAnsi="Open Sans"/>
          <w:color w:val="4d5156"/>
          <w:sz w:val="24"/>
          <w:szCs w:val="24"/>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16">
      <w:pPr>
        <w:rPr/>
      </w:pPr>
      <w:r w:rsidDel="00000000" w:rsidR="00000000" w:rsidRPr="00000000">
        <w:rPr>
          <w:rFonts w:ascii="Open Sans" w:cs="Open Sans" w:eastAsia="Open Sans" w:hAnsi="Open Sans"/>
          <w:color w:val="4d5156"/>
          <w:sz w:val="24"/>
          <w:szCs w:val="24"/>
          <w:highlight w:val="white"/>
          <w:rtl w:val="0"/>
        </w:rPr>
        <w:t xml:space="preserve">What: Lecture</w:t>
      </w: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By </w:t>
      </w:r>
      <w:r w:rsidDel="00000000" w:rsidR="00000000" w:rsidRPr="00000000">
        <w:rPr>
          <w:rFonts w:ascii="Open Sans" w:cs="Open Sans" w:eastAsia="Open Sans" w:hAnsi="Open Sans"/>
          <w:color w:val="4d5156"/>
          <w:sz w:val="24"/>
          <w:szCs w:val="24"/>
          <w:highlight w:val="white"/>
          <w:rtl w:val="0"/>
        </w:rPr>
        <w:t xml:space="preserve">Professor Rose Luckin, University College London</w:t>
      </w:r>
      <w:r w:rsidDel="00000000" w:rsidR="00000000" w:rsidRPr="00000000">
        <w:rPr>
          <w:rFonts w:ascii="Open Sans" w:cs="Open Sans" w:eastAsia="Open Sans" w:hAnsi="Open Sans"/>
          <w:color w:val="4d5156"/>
          <w:sz w:val="24"/>
          <w:szCs w:val="24"/>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8">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w:t>
      </w:r>
      <w:r w:rsidDel="00000000" w:rsidR="00000000" w:rsidRPr="00000000">
        <w:rPr>
          <w:rFonts w:ascii="Open Sans" w:cs="Open Sans" w:eastAsia="Open Sans" w:hAnsi="Open Sans"/>
          <w:i w:val="1"/>
          <w:color w:val="4d5156"/>
          <w:sz w:val="24"/>
          <w:szCs w:val="24"/>
          <w:highlight w:val="white"/>
          <w:rtl w:val="0"/>
        </w:rPr>
        <w:t xml:space="preserve">This lecture considers the current reality of Artificial Intelligence in education and its transformative potential. What do we mean by the term 'AI'</w:t>
      </w:r>
      <w:r w:rsidDel="00000000" w:rsidR="00000000" w:rsidRPr="00000000">
        <w:rPr>
          <w:rFonts w:ascii="Open Sans" w:cs="Open Sans" w:eastAsia="Open Sans" w:hAnsi="Open Sans"/>
          <w:color w:val="4d5156"/>
          <w:sz w:val="24"/>
          <w:szCs w:val="24"/>
          <w:highlight w:val="white"/>
          <w:rtl w:val="0"/>
        </w:rPr>
        <w:t xml:space="preserve">?”</w:t>
      </w:r>
    </w:p>
    <w:p w:rsidR="00000000" w:rsidDel="00000000" w:rsidP="00000000" w:rsidRDefault="00000000" w:rsidRPr="00000000" w14:paraId="00000019">
      <w:pPr>
        <w:rPr>
          <w:rFonts w:ascii="Roboto" w:cs="Roboto" w:eastAsia="Roboto" w:hAnsi="Roboto"/>
          <w:color w:val="030303"/>
          <w:sz w:val="21"/>
          <w:szCs w:val="21"/>
          <w:shd w:fill="f9f9f9"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030303"/>
          <w:sz w:val="21"/>
          <w:szCs w:val="21"/>
          <w:shd w:fill="f9f9f9" w:val="clear"/>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Open Sans" w:cs="Open Sans" w:eastAsia="Open Sans" w:hAnsi="Open Sans"/>
          <w:color w:val="4d5156"/>
          <w:sz w:val="24"/>
          <w:szCs w:val="24"/>
          <w:highlight w:val="white"/>
          <w:u w:val="none"/>
        </w:rPr>
      </w:pPr>
      <w:r w:rsidDel="00000000" w:rsidR="00000000" w:rsidRPr="00000000">
        <w:rPr>
          <w:rFonts w:ascii="Open Sans" w:cs="Open Sans" w:eastAsia="Open Sans" w:hAnsi="Open Sans"/>
          <w:color w:val="4d5156"/>
          <w:sz w:val="24"/>
          <w:szCs w:val="24"/>
          <w:highlight w:val="white"/>
          <w:rtl w:val="0"/>
        </w:rPr>
        <w:t xml:space="preserve">AI for teachers </w:t>
      </w:r>
    </w:p>
    <w:p w:rsidR="00000000" w:rsidDel="00000000" w:rsidP="00000000" w:rsidRDefault="00000000" w:rsidRPr="00000000" w14:paraId="0000001C">
      <w:pPr>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What: Mooc</w:t>
      </w:r>
    </w:p>
    <w:p w:rsidR="00000000" w:rsidDel="00000000" w:rsidP="00000000" w:rsidRDefault="00000000" w:rsidRPr="00000000" w14:paraId="0000001D">
      <w:pPr>
        <w:spacing w:line="240" w:lineRule="auto"/>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By: North Carolina School of Science and Mathematics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4d5156"/>
          <w:sz w:val="24"/>
          <w:szCs w:val="24"/>
          <w:highlight w:val="white"/>
          <w:rtl w:val="0"/>
        </w:rPr>
        <w:t xml:space="preserve">“</w:t>
      </w:r>
      <w:r w:rsidDel="00000000" w:rsidR="00000000" w:rsidRPr="00000000">
        <w:rPr>
          <w:rFonts w:ascii="Open Sans" w:cs="Open Sans" w:eastAsia="Open Sans" w:hAnsi="Open Sans"/>
          <w:i w:val="1"/>
          <w:color w:val="4d5156"/>
          <w:sz w:val="24"/>
          <w:szCs w:val="24"/>
          <w:highlight w:val="white"/>
          <w:rtl w:val="0"/>
        </w:rPr>
        <w:t xml:space="preserve">Artificial Intelligence isn't just around the corner; it’s already becoming a part of our reality in the classroom and in our daily lives. In this course, educators from all backgrounds, disciplines, and grade levels will explore the ways in which artificial intelligence, machine learning, and algorithms impact our daily lives. As learners navigate this course through the lens of an avatar interacting with modern technologies, they will explore and evaluate the ethical implications of these technologies and how they shape our world</w:t>
      </w:r>
      <w:r w:rsidDel="00000000" w:rsidR="00000000" w:rsidRPr="00000000">
        <w:rPr>
          <w:rFonts w:ascii="Open Sans" w:cs="Open Sans" w:eastAsia="Open Sans" w:hAnsi="Open Sans"/>
          <w:color w:val="4d5156"/>
          <w:sz w:val="24"/>
          <w:szCs w:val="24"/>
          <w:highlight w:val="white"/>
          <w:rtl w:val="0"/>
        </w:rPr>
        <w:t xml:space="preserv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Language: EN</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Registration: free</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Accessibility: unlimited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Access to the resource from AI for Teachers platform</w:t>
      </w:r>
      <w:r w:rsidDel="00000000" w:rsidR="00000000" w:rsidRPr="00000000">
        <w:rPr>
          <w:rFonts w:ascii="Open Sans" w:cs="Open Sans" w:eastAsia="Open Sans" w:hAnsi="Open Sans"/>
          <w:sz w:val="24"/>
          <w:szCs w:val="24"/>
          <w:vertAlign w:val="superscript"/>
        </w:rPr>
        <w:footnoteReference w:customMarkFollows="0" w:id="4"/>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Artificial intelligence: A definition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Text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w:t>
      </w:r>
      <w:r w:rsidDel="00000000" w:rsidR="00000000" w:rsidRPr="00000000">
        <w:rPr>
          <w:rFonts w:ascii="Open Sans" w:cs="Open Sans" w:eastAsia="Open Sans" w:hAnsi="Open Sans"/>
          <w:sz w:val="24"/>
          <w:szCs w:val="24"/>
          <w:rtl w:val="0"/>
        </w:rPr>
        <w:t xml:space="preserve">Encyclopædia Britannica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Open Sans" w:cs="Open Sans" w:eastAsia="Open Sans" w:hAnsi="Open Sans"/>
          <w:i w:val="1"/>
          <w:color w:val="1a1a1a"/>
          <w:sz w:val="24"/>
          <w:szCs w:val="24"/>
          <w:highlight w:val="white"/>
        </w:rPr>
      </w:pPr>
      <w:r w:rsidDel="00000000" w:rsidR="00000000" w:rsidRPr="00000000">
        <w:rPr>
          <w:rFonts w:ascii="Georgia" w:cs="Georgia" w:eastAsia="Georgia" w:hAnsi="Georgia"/>
          <w:b w:val="1"/>
          <w:color w:val="1a1a1a"/>
          <w:sz w:val="27"/>
          <w:szCs w:val="27"/>
          <w:highlight w:val="white"/>
          <w:rtl w:val="0"/>
        </w:rPr>
        <w:t xml:space="preserve">“</w:t>
      </w:r>
      <w:r w:rsidDel="00000000" w:rsidR="00000000" w:rsidRPr="00000000">
        <w:rPr>
          <w:rFonts w:ascii="Open Sans" w:cs="Open Sans" w:eastAsia="Open Sans" w:hAnsi="Open Sans"/>
          <w:b w:val="1"/>
          <w:i w:val="1"/>
          <w:color w:val="1a1a1a"/>
          <w:sz w:val="24"/>
          <w:szCs w:val="24"/>
          <w:highlight w:val="white"/>
          <w:rtl w:val="0"/>
        </w:rPr>
        <w:t xml:space="preserve">artificial intelligence (AI)</w:t>
      </w:r>
      <w:r w:rsidDel="00000000" w:rsidR="00000000" w:rsidRPr="00000000">
        <w:rPr>
          <w:rFonts w:ascii="Open Sans" w:cs="Open Sans" w:eastAsia="Open Sans" w:hAnsi="Open Sans"/>
          <w:i w:val="1"/>
          <w:color w:val="1a1a1a"/>
          <w:sz w:val="24"/>
          <w:szCs w:val="24"/>
          <w:highlight w:val="white"/>
          <w:rtl w:val="0"/>
        </w:rPr>
        <w:t xml:space="preserve">, the ability of a digital </w:t>
      </w:r>
      <w:hyperlink r:id="rId8">
        <w:r w:rsidDel="00000000" w:rsidR="00000000" w:rsidRPr="00000000">
          <w:rPr>
            <w:rFonts w:ascii="Open Sans" w:cs="Open Sans" w:eastAsia="Open Sans" w:hAnsi="Open Sans"/>
            <w:i w:val="1"/>
            <w:color w:val="14599d"/>
            <w:sz w:val="24"/>
            <w:szCs w:val="24"/>
            <w:highlight w:val="white"/>
            <w:rtl w:val="0"/>
          </w:rPr>
          <w:t xml:space="preserve">computer</w:t>
        </w:r>
      </w:hyperlink>
      <w:r w:rsidDel="00000000" w:rsidR="00000000" w:rsidRPr="00000000">
        <w:rPr>
          <w:rFonts w:ascii="Open Sans" w:cs="Open Sans" w:eastAsia="Open Sans" w:hAnsi="Open Sans"/>
          <w:i w:val="1"/>
          <w:color w:val="1a1a1a"/>
          <w:sz w:val="24"/>
          <w:szCs w:val="24"/>
          <w:highlight w:val="white"/>
          <w:rtl w:val="0"/>
        </w:rPr>
        <w:t xml:space="preserve"> or computer-controlled </w:t>
      </w:r>
      <w:hyperlink r:id="rId9">
        <w:r w:rsidDel="00000000" w:rsidR="00000000" w:rsidRPr="00000000">
          <w:rPr>
            <w:rFonts w:ascii="Open Sans" w:cs="Open Sans" w:eastAsia="Open Sans" w:hAnsi="Open Sans"/>
            <w:i w:val="1"/>
            <w:color w:val="14599d"/>
            <w:sz w:val="24"/>
            <w:szCs w:val="24"/>
            <w:highlight w:val="white"/>
            <w:rtl w:val="0"/>
          </w:rPr>
          <w:t xml:space="preserve">robot</w:t>
        </w:r>
      </w:hyperlink>
      <w:r w:rsidDel="00000000" w:rsidR="00000000" w:rsidRPr="00000000">
        <w:rPr>
          <w:rFonts w:ascii="Open Sans" w:cs="Open Sans" w:eastAsia="Open Sans" w:hAnsi="Open Sans"/>
          <w:i w:val="1"/>
          <w:color w:val="1a1a1a"/>
          <w:sz w:val="24"/>
          <w:szCs w:val="24"/>
          <w:highlight w:val="white"/>
          <w:rtl w:val="0"/>
        </w:rPr>
        <w:t xml:space="preserve"> to perform tasks commonly associated with intelligent beings.(..)”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Open Sans" w:cs="Open Sans" w:eastAsia="Open Sans" w:hAnsi="Open Sans"/>
          <w:color w:val="4d5156"/>
          <w:sz w:val="24"/>
          <w:szCs w:val="24"/>
          <w:highlight w:val="white"/>
        </w:rPr>
      </w:pPr>
      <w:r w:rsidDel="00000000" w:rsidR="00000000" w:rsidRPr="00000000">
        <w:rPr>
          <w:rFonts w:ascii="Open Sans" w:cs="Open Sans" w:eastAsia="Open Sans" w:hAnsi="Open Sans"/>
          <w:color w:val="1a1a1a"/>
          <w:sz w:val="24"/>
          <w:szCs w:val="24"/>
          <w:highlight w:val="white"/>
          <w:rtl w:val="0"/>
        </w:rPr>
        <w:t xml:space="preserve">References: Copeland, B.J.. "artificial intelligence". Encyclopedia Britannica, 24 Aug. 2022, </w:t>
      </w:r>
      <w:hyperlink r:id="rId10">
        <w:r w:rsidDel="00000000" w:rsidR="00000000" w:rsidRPr="00000000">
          <w:rPr>
            <w:rFonts w:ascii="Open Sans" w:cs="Open Sans" w:eastAsia="Open Sans" w:hAnsi="Open Sans"/>
            <w:color w:val="1155cc"/>
            <w:sz w:val="24"/>
            <w:szCs w:val="24"/>
            <w:highlight w:val="white"/>
            <w:u w:val="single"/>
            <w:rtl w:val="0"/>
          </w:rPr>
          <w:t xml:space="preserve">https://www.britannica.com/technology/artificial-intelligence</w:t>
        </w:r>
      </w:hyperlink>
      <w:r w:rsidDel="00000000" w:rsidR="00000000" w:rsidRPr="00000000">
        <w:rPr>
          <w:rFonts w:ascii="Open Sans" w:cs="Open Sans" w:eastAsia="Open Sans" w:hAnsi="Open Sans"/>
          <w:color w:val="1a1a1a"/>
          <w:sz w:val="24"/>
          <w:szCs w:val="24"/>
          <w:highlight w:val="white"/>
          <w:rtl w:val="0"/>
        </w:rPr>
        <w:t xml:space="preserve"> . Accessed 30 September 2022.</w:t>
      </w:r>
      <w:r w:rsidDel="00000000" w:rsidR="00000000" w:rsidRPr="00000000">
        <w:rPr>
          <w:rtl w:val="0"/>
        </w:rPr>
      </w:r>
    </w:p>
    <w:p w:rsidR="00000000" w:rsidDel="00000000" w:rsidP="00000000" w:rsidRDefault="00000000" w:rsidRPr="00000000" w14:paraId="00000029">
      <w:pPr>
        <w:ind w:left="0" w:firstLine="0"/>
        <w:rPr>
          <w:rFonts w:ascii="Open Sans" w:cs="Open Sans" w:eastAsia="Open Sans" w:hAnsi="Open Sans"/>
          <w:color w:val="4d515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https://cdn.iste.org/www-root/Libraries/Documents%20%26%20Files/Artificial%20Intelligence/AIGDSE_1120.pdf</w:t>
        </w:r>
      </w:hyperlink>
      <w:r w:rsidDel="00000000" w:rsidR="00000000" w:rsidRPr="00000000">
        <w:rPr>
          <w:sz w:val="20"/>
          <w:szCs w:val="20"/>
          <w:rtl w:val="0"/>
        </w:rPr>
        <w:t xml:space="preserve"> </w:t>
      </w:r>
    </w:p>
  </w:footnote>
  <w:footnote w:id="1">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https://aipodcast.education/</w:t>
        </w:r>
      </w:hyperlink>
      <w:r w:rsidDel="00000000" w:rsidR="00000000" w:rsidRPr="00000000">
        <w:rPr>
          <w:sz w:val="20"/>
          <w:szCs w:val="20"/>
          <w:rtl w:val="0"/>
        </w:rPr>
        <w:t xml:space="preserve"> </w:t>
      </w:r>
    </w:p>
  </w:footnote>
  <w:footnote w:id="2">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https://youtu.be/-28gv8W8B0s</w:t>
        </w:r>
      </w:hyperlink>
      <w:r w:rsidDel="00000000" w:rsidR="00000000" w:rsidRPr="00000000">
        <w:rPr>
          <w:sz w:val="20"/>
          <w:szCs w:val="20"/>
          <w:rtl w:val="0"/>
        </w:rPr>
        <w:t xml:space="preserve"> </w:t>
      </w:r>
    </w:p>
  </w:footnote>
  <w:footnote w:id="3">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https://iris.ucl.ac.uk/iris/browse/profile?upi=RLUCK37</w:t>
        </w:r>
      </w:hyperlink>
      <w:r w:rsidDel="00000000" w:rsidR="00000000" w:rsidRPr="00000000">
        <w:rPr>
          <w:sz w:val="20"/>
          <w:szCs w:val="20"/>
          <w:rtl w:val="0"/>
        </w:rPr>
        <w:t xml:space="preserve"> </w:t>
      </w:r>
    </w:p>
  </w:footnote>
  <w:footnote w:id="4">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https://aiforteachers.catalog.instructure.com/</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britannica.com/technology/artificial-intelligence" TargetMode="External"/><Relationship Id="rId9" Type="http://schemas.openxmlformats.org/officeDocument/2006/relationships/hyperlink" Target="https://www.britannica.com/technology/robot-techn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ste.org/" TargetMode="External"/><Relationship Id="rId8" Type="http://schemas.openxmlformats.org/officeDocument/2006/relationships/hyperlink" Target="https://www.britannica.com/technology/compu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cdn.iste.org/www-root/Libraries/Documents%20%26%20Files/Artificial%20Intelligence/AIGDSE_1120.pdf" TargetMode="External"/><Relationship Id="rId2" Type="http://schemas.openxmlformats.org/officeDocument/2006/relationships/hyperlink" Target="https://aipodcast.education/" TargetMode="External"/><Relationship Id="rId3" Type="http://schemas.openxmlformats.org/officeDocument/2006/relationships/hyperlink" Target="https://youtu.be/-28gv8W8B0s" TargetMode="External"/><Relationship Id="rId4" Type="http://schemas.openxmlformats.org/officeDocument/2006/relationships/hyperlink" Target="https://iris.ucl.ac.uk/iris/browse/profile?upi=RLUCK37" TargetMode="External"/><Relationship Id="rId5" Type="http://schemas.openxmlformats.org/officeDocument/2006/relationships/hyperlink" Target="https://aiforteachers.catalog.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