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e4tv98jqcm3" w:id="0"/>
      <w:bookmarkEnd w:id="0"/>
      <w:r w:rsidDel="00000000" w:rsidR="00000000" w:rsidRPr="00000000">
        <w:rPr>
          <w:rtl w:val="0"/>
        </w:rPr>
        <w:t xml:space="preserve">Что держит читателя до последнего абзаца</w:t>
      </w:r>
    </w:p>
    <w:p w:rsidR="00000000" w:rsidDel="00000000" w:rsidP="00000000" w:rsidRDefault="00000000" w:rsidRPr="00000000" w14:paraId="00000002">
      <w:pPr>
        <w:spacing w:after="200" w:lineRule="auto"/>
        <w:rPr>
          <w:color w:val="1155cc"/>
          <w:u w:val="single"/>
        </w:rPr>
      </w:pPr>
      <w:r w:rsidDel="00000000" w:rsidR="00000000" w:rsidRPr="00000000">
        <w:rPr>
          <w:rtl w:val="0"/>
        </w:rPr>
        <w:t xml:space="preserve">Арку из 11 шагов надо сохранить, но не как последовательность — как список обязательств с переменным порядком, сократив до восьми бит: два шага (</w:t>
      </w:r>
      <w:r w:rsidDel="00000000" w:rsidR="00000000" w:rsidRPr="00000000">
        <w:rPr>
          <w:b w:val="1"/>
          <w:bCs w:val="1"/>
          <w:rtl w:val="0"/>
        </w:rPr>
        <w:t xml:space="preserve">Compound Presence Connection</w:t>
      </w:r>
      <w:r w:rsidDel="00000000" w:rsidR="00000000" w:rsidRPr="00000000">
        <w:rPr>
          <w:rtl w:val="0"/>
        </w:rPr>
        <w:t xml:space="preserve">, </w:t>
      </w:r>
      <w:r w:rsidDel="00000000" w:rsidR="00000000" w:rsidRPr="00000000">
        <w:rPr>
          <w:b w:val="1"/>
          <w:bCs w:val="1"/>
          <w:rtl w:val="0"/>
        </w:rPr>
        <w:t xml:space="preserve">Soft CTA</w:t>
      </w:r>
      <w:r w:rsidDel="00000000" w:rsidR="00000000" w:rsidRPr="00000000">
        <w:rPr>
          <w:rtl w:val="0"/>
        </w:rPr>
        <w:t xml:space="preserve">) выкинуть, два (</w:t>
      </w:r>
      <w:r w:rsidDel="00000000" w:rsidR="00000000" w:rsidRPr="00000000">
        <w:rPr>
          <w:b w:val="1"/>
          <w:bCs w:val="1"/>
          <w:rtl w:val="0"/>
        </w:rPr>
        <w:t xml:space="preserve">Recognition</w:t>
      </w:r>
      <w:r w:rsidDel="00000000" w:rsidR="00000000" w:rsidRPr="00000000">
        <w:rPr>
          <w:rtl w:val="0"/>
        </w:rPr>
        <w:t xml:space="preserve"> + </w:t>
      </w:r>
      <w:r w:rsidDel="00000000" w:rsidR="00000000" w:rsidRPr="00000000">
        <w:rPr>
          <w:b w:val="1"/>
          <w:bCs w:val="1"/>
          <w:rtl w:val="0"/>
        </w:rPr>
        <w:t xml:space="preserve">Tension</w:t>
      </w:r>
      <w:r w:rsidDel="00000000" w:rsidR="00000000" w:rsidRPr="00000000">
        <w:rPr>
          <w:rtl w:val="0"/>
        </w:rPr>
        <w:t xml:space="preserve">) слить, один (</w:t>
      </w:r>
      <w:r w:rsidDel="00000000" w:rsidR="00000000" w:rsidRPr="00000000">
        <w:rPr>
          <w:b w:val="1"/>
          <w:bCs w:val="1"/>
          <w:rtl w:val="0"/>
        </w:rPr>
        <w:t xml:space="preserve">Soft CTA</w:t>
      </w:r>
      <w:r w:rsidDel="00000000" w:rsidR="00000000" w:rsidRPr="00000000">
        <w:rPr>
          <w:rtl w:val="0"/>
        </w:rPr>
        <w:t xml:space="preserve">) переставить в середину текста, и добавить два, которых в арке нет и которые в собранных кейсах оказались сильнее всего остального — </w:t>
      </w:r>
      <w:r w:rsidDel="00000000" w:rsidR="00000000" w:rsidRPr="00000000">
        <w:rPr>
          <w:b w:val="1"/>
          <w:bCs w:val="1"/>
          <w:rtl w:val="0"/>
        </w:rPr>
        <w:t xml:space="preserve">pre-emptive concession</w:t>
      </w:r>
      <w:r w:rsidDel="00000000" w:rsidR="00000000" w:rsidRPr="00000000">
        <w:rPr>
          <w:rtl w:val="0"/>
        </w:rPr>
        <w:t xml:space="preserve"> и </w:t>
      </w:r>
      <w:r w:rsidDel="00000000" w:rsidR="00000000" w:rsidRPr="00000000">
        <w:rPr>
          <w:b w:val="1"/>
          <w:bCs w:val="1"/>
          <w:rtl w:val="0"/>
        </w:rPr>
        <w:t xml:space="preserve">portable noun</w:t>
      </w:r>
      <w:r w:rsidDel="00000000" w:rsidR="00000000" w:rsidRPr="00000000">
        <w:rPr>
          <w:rtl w:val="0"/>
        </w:rPr>
        <w:t xml:space="preserve">. Основание: ни одного исследования, сравнивающего шаблонную структуру с нешаблонной, не существует — ни за, ни против; зато существует измеренная цена шаблонности в 2026 году, и она не в completion, а в том, что текст читают как машинный и просто не разносят. Про первый абзац: заказчица и Драго правы в том, что ответ должен быть на первом экране — </w:t>
      </w:r>
      <w:r w:rsidDel="00000000" w:rsidR="00000000" w:rsidRPr="00000000">
        <w:rPr>
          <w:b w:val="1"/>
          <w:bCs w:val="1"/>
          <w:rtl w:val="0"/>
        </w:rPr>
        <w:t xml:space="preserve">около 45% пришедших уходят в первые 15 секунд</w:t>
      </w:r>
      <w:r w:rsidDel="00000000" w:rsidR="00000000" w:rsidRPr="00000000">
        <w:rPr>
          <w:rtl w:val="0"/>
        </w:rPr>
        <w:t xml:space="preserve"> (</w:t>
      </w:r>
      <w:hyperlink r:id="rId6">
        <w:r w:rsidDel="00000000" w:rsidR="00000000" w:rsidRPr="00000000">
          <w:rPr>
            <w:color w:val="1155cc"/>
            <w:u w:val="single"/>
            <w:rtl w:val="0"/>
          </w:rPr>
          <w:t xml:space="preserve">Chartbeat</w:t>
        </w:r>
      </w:hyperlink>
      <w:r w:rsidDel="00000000" w:rsidR="00000000" w:rsidRPr="00000000">
        <w:rPr>
          <w:rtl w:val="0"/>
        </w:rPr>
        <w:t xml:space="preserve">), а медианный читатель останавливается на отметке 50–60% статьи (</w:t>
      </w:r>
      <w:hyperlink r:id="rId7">
        <w:r w:rsidDel="00000000" w:rsidR="00000000" w:rsidRPr="00000000">
          <w:rPr>
            <w:color w:val="1155cc"/>
            <w:u w:val="single"/>
            <w:rtl w:val="0"/>
          </w:rPr>
          <w:t xml:space="preserve">Slate/Chartbeat</w:t>
        </w:r>
      </w:hyperlink>
      <w:r w:rsidDel="00000000" w:rsidR="00000000" w:rsidRPr="00000000">
        <w:rPr>
          <w:rtl w:val="0"/>
        </w:rPr>
        <w:t xml:space="preserve">), так что первый экран конкурирует за 100% аудитории, а вывод — за 25%. Но «все ответы коротко» — это на один шаг больше, чем выдерживают данные: единственное крупное измерение по теме (</w:t>
      </w:r>
      <w:r w:rsidDel="00000000" w:rsidR="00000000" w:rsidRPr="00000000">
        <w:rPr>
          <w:b w:val="1"/>
          <w:bCs w:val="1"/>
          <w:rtl w:val="0"/>
        </w:rPr>
        <w:t xml:space="preserve">27 616 полевых экспериментов</w:t>
      </w:r>
      <w:r w:rsidDel="00000000" w:rsidR="00000000" w:rsidRPr="00000000">
        <w:rPr>
          <w:rtl w:val="0"/>
        </w:rPr>
        <w:t xml:space="preserve">, Upworthy Research Archive) показывает, что связь конкретности и кликов </w:t>
      </w:r>
      <w:r w:rsidDel="00000000" w:rsidR="00000000" w:rsidRPr="00000000">
        <w:rPr>
          <w:b w:val="1"/>
          <w:bCs w:val="1"/>
          <w:rtl w:val="0"/>
        </w:rPr>
        <w:t xml:space="preserve">криволинейная</w:t>
      </w:r>
      <w:r w:rsidDel="00000000" w:rsidR="00000000" w:rsidRPr="00000000">
        <w:rPr>
          <w:rtl w:val="0"/>
        </w:rPr>
        <w:t xml:space="preserve">, и что для </w:t>
      </w:r>
      <w:r w:rsidDel="00000000" w:rsidR="00000000" w:rsidRPr="00000000">
        <w:rPr>
          <w:b w:val="1"/>
          <w:bCs w:val="1"/>
          <w:rtl w:val="0"/>
        </w:rPr>
        <w:t xml:space="preserve">50,9%</w:t>
      </w:r>
      <w:r w:rsidDel="00000000" w:rsidR="00000000" w:rsidRPr="00000000">
        <w:rPr>
          <w:rtl w:val="0"/>
        </w:rPr>
        <w:t xml:space="preserve"> заголовков в реальном корпусе увеличение конкретности значимо </w:t>
      </w:r>
      <w:r w:rsidDel="00000000" w:rsidR="00000000" w:rsidRPr="00000000">
        <w:rPr>
          <w:b w:val="1"/>
          <w:bCs w:val="1"/>
          <w:rtl w:val="0"/>
        </w:rPr>
        <w:t xml:space="preserve">снижало</w:t>
      </w:r>
      <w:r w:rsidDel="00000000" w:rsidR="00000000" w:rsidRPr="00000000">
        <w:rPr>
          <w:rtl w:val="0"/>
        </w:rPr>
        <w:t xml:space="preserve"> CTR (</w:t>
      </w:r>
      <w:hyperlink r:id="rId8">
        <w:r w:rsidDel="00000000" w:rsidR="00000000" w:rsidRPr="00000000">
          <w:rPr>
            <w:color w:val="1155cc"/>
            <w:u w:val="single"/>
            <w:rtl w:val="0"/>
          </w:rPr>
          <w:t xml:space="preserve">Sci Rep 15, 994</w:t>
        </w:r>
      </w:hyperlink>
      <w:r w:rsidDel="00000000" w:rsidR="00000000" w:rsidRPr="00000000">
        <w:rPr>
          <w:rtl w:val="0"/>
        </w:rPr>
        <w:t xml:space="preserve">). Рабочая формулировка, которая выдерживает обе позиции: первый экран несёт утверждение и его цену, первый абзац не несёт механизм.</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qbo768p8sd9c" w:id="1"/>
      <w:bookmarkEnd w:id="1"/>
      <w:r w:rsidDel="00000000" w:rsidR="00000000" w:rsidRPr="00000000">
        <w:rPr>
          <w:rtl w:val="0"/>
        </w:rPr>
        <w:t xml:space="preserve">Спор о первом абзаце: оба правы, но отвечают на разные вопросы</w:t>
      </w:r>
    </w:p>
    <w:p w:rsidR="00000000" w:rsidDel="00000000" w:rsidP="00000000" w:rsidRDefault="00000000" w:rsidRPr="00000000" w14:paraId="00000005">
      <w:pPr>
        <w:spacing w:after="200" w:lineRule="auto"/>
        <w:rPr>
          <w:b w:val="1"/>
          <w:bCs w:val="1"/>
        </w:rPr>
      </w:pPr>
      <w:r w:rsidDel="00000000" w:rsidR="00000000" w:rsidRPr="00000000">
        <w:rPr>
          <w:rtl w:val="0"/>
        </w:rPr>
        <w:t xml:space="preserve">Начну с того, где позиция Драго сильнее, чем кажется её оппонентам. Nut graf придумали в Wall Street Journal ровно из тех соображений, которые он излагает. Ken Wells, Page One editor WSJ, формулирует буквально так: </w:t>
      </w:r>
      <w:r w:rsidDel="00000000" w:rsidR="00000000" w:rsidRPr="00000000">
        <w:rPr>
          <w:b w:val="1"/>
          <w:bCs w:val="1"/>
          <w:rtl w:val="0"/>
        </w:rPr>
        <w:t xml:space="preserve">«It's a paragraph that says what this whole story is about and why you should read it»</w:t>
      </w:r>
      <w:r w:rsidDel="00000000" w:rsidR="00000000" w:rsidRPr="00000000">
        <w:rPr>
          <w:rtl w:val="0"/>
        </w:rPr>
        <w:t xml:space="preserve">, и дальше — про выбор читателя: «You can decide to proceed or not. But if you go no farther, you know what that story is about» (</w:t>
      </w:r>
      <w:hyperlink r:id="rId9">
        <w:r w:rsidDel="00000000" w:rsidR="00000000" w:rsidRPr="00000000">
          <w:rPr>
            <w:color w:val="1155cc"/>
            <w:u w:val="single"/>
            <w:rtl w:val="0"/>
          </w:rPr>
          <w:t xml:space="preserve">Nieman Storyboard</w:t>
        </w:r>
      </w:hyperlink>
      <w:r w:rsidDel="00000000" w:rsidR="00000000" w:rsidRPr="00000000">
        <w:rPr>
          <w:rtl w:val="0"/>
        </w:rPr>
        <w:t xml:space="preserve">). Это не абстрактная доктрина, это решение для занятого делового читателя — то есть буквально для той аудитории, с которой мы работаем. И институциональная норма на стороне Драго: «"The reader needs to know what the story is about up high," editors argue. "Let the reader find out by reading it," writers argue back. For the most part, the editor wins» (там же). Даже Pulitzer-овская нарративщица Lane DeGregory защищает nut graf как </w:t>
      </w:r>
      <w:r w:rsidDel="00000000" w:rsidR="00000000" w:rsidRPr="00000000">
        <w:rPr>
          <w:b w:val="1"/>
          <w:bCs w:val="1"/>
          <w:rtl w:val="0"/>
        </w:rPr>
        <w:t xml:space="preserve">«the promise of the piece»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6">
      <w:pPr>
        <w:spacing w:after="200" w:lineRule="auto"/>
        <w:rPr>
          <w:b w:val="1"/>
          <w:bCs w:val="1"/>
        </w:rPr>
      </w:pPr>
      <w:r w:rsidDel="00000000" w:rsidR="00000000" w:rsidRPr="00000000">
        <w:rPr>
          <w:rtl w:val="0"/>
        </w:rPr>
        <w:t xml:space="preserve">Арифметика внимания добавляет к этому вес, которого в самом споре нет. Chartbeat определяет «quality click» операционально — клик плюс </w:t>
      </w:r>
      <w:r w:rsidDel="00000000" w:rsidR="00000000" w:rsidRPr="00000000">
        <w:rPr>
          <w:b w:val="1"/>
          <w:bCs w:val="1"/>
          <w:rtl w:val="0"/>
        </w:rPr>
        <w:t xml:space="preserve">не менее 15 секунд engaged time</w:t>
      </w:r>
      <w:r w:rsidDel="00000000" w:rsidR="00000000" w:rsidRPr="00000000">
        <w:rPr>
          <w:rtl w:val="0"/>
        </w:rPr>
        <w:t xml:space="preserve"> (</w:t>
      </w:r>
      <w:hyperlink r:id="rId10">
        <w:r w:rsidDel="00000000" w:rsidR="00000000" w:rsidRPr="00000000">
          <w:rPr>
            <w:color w:val="1155cc"/>
            <w:u w:val="single"/>
            <w:rtl w:val="0"/>
          </w:rPr>
          <w:t xml:space="preserve">Chartbeat</w:t>
        </w:r>
      </w:hyperlink>
      <w:r w:rsidDel="00000000" w:rsidR="00000000" w:rsidRPr="00000000">
        <w:rPr>
          <w:rtl w:val="0"/>
        </w:rPr>
        <w:t xml:space="preserve">); всё, что ниже, индустрия сама не считает прочтением. На типичной странице Slate </w:t>
      </w:r>
      <w:r w:rsidDel="00000000" w:rsidR="00000000" w:rsidRPr="00000000">
        <w:rPr>
          <w:b w:val="1"/>
          <w:bCs w:val="1"/>
          <w:rtl w:val="0"/>
        </w:rPr>
        <w:t xml:space="preserve">только 25% читателей</w:t>
      </w:r>
      <w:r w:rsidDel="00000000" w:rsidR="00000000" w:rsidRPr="00000000">
        <w:rPr>
          <w:rtl w:val="0"/>
        </w:rPr>
        <w:t xml:space="preserve"> доходят до 1600-го пикселя, а 5–10% «вовлечённых» не скроллят вообще и видят в лучшем случае первое-второе предложение (</w:t>
      </w:r>
      <w:hyperlink r:id="rId11">
        <w:r w:rsidDel="00000000" w:rsidR="00000000" w:rsidRPr="00000000">
          <w:rPr>
            <w:color w:val="1155cc"/>
            <w:u w:val="single"/>
            <w:rtl w:val="0"/>
          </w:rPr>
          <w:t xml:space="preserve">Slate/Chartbeat</w:t>
        </w:r>
      </w:hyperlink>
      <w:r w:rsidDel="00000000" w:rsidR="00000000" w:rsidRPr="00000000">
        <w:rPr>
          <w:rtl w:val="0"/>
        </w:rPr>
        <w:t xml:space="preserve">). Добавьте сюда самое неудобное измерение во всём материале: </w:t>
      </w:r>
      <w:r w:rsidDel="00000000" w:rsidR="00000000" w:rsidRPr="00000000">
        <w:rPr>
          <w:b w:val="1"/>
          <w:bCs w:val="1"/>
          <w:rtl w:val="0"/>
        </w:rPr>
        <w:t xml:space="preserve">связь между глубиной прочтения и расшариванием практически отсутствует</w:t>
      </w:r>
      <w:r w:rsidDel="00000000" w:rsidR="00000000" w:rsidRPr="00000000">
        <w:rPr>
          <w:rtl w:val="0"/>
        </w:rPr>
        <w:t xml:space="preserve"> — «articles that get a lot of tweets don't necessarily get read very deeply» (там же). Из этого следует вывод, который Драго может забрать себе целиком: если текст пересылают, его пересылают с первого экрана, а значит на первом экране должно лежать то, что не стыдно переслать.</w:t>
      </w:r>
      <w:r w:rsidDel="00000000" w:rsidR="00000000" w:rsidRPr="00000000">
        <w:rPr>
          <w:rtl w:val="0"/>
        </w:rPr>
      </w:r>
    </w:p>
    <w:p w:rsidR="00000000" w:rsidDel="00000000" w:rsidP="00000000" w:rsidRDefault="00000000" w:rsidRPr="00000000" w14:paraId="00000007">
      <w:pPr>
        <w:spacing w:after="200" w:lineRule="auto"/>
        <w:rPr>
          <w:color w:val="1155cc"/>
          <w:u w:val="single"/>
        </w:rPr>
      </w:pPr>
      <w:r w:rsidDel="00000000" w:rsidR="00000000" w:rsidRPr="00000000">
        <w:rPr>
          <w:rtl w:val="0"/>
        </w:rPr>
        <w:t xml:space="preserve">Теперь где они неправы — и где данных нет вообще. Неправы в слове «все». John Branch (NYT), автор «Snow Fall» — 17 000 слов, Pulitzer и Peabody, — говорит: </w:t>
      </w:r>
      <w:r w:rsidDel="00000000" w:rsidR="00000000" w:rsidRPr="00000000">
        <w:rPr>
          <w:b w:val="1"/>
          <w:bCs w:val="1"/>
          <w:rtl w:val="0"/>
        </w:rPr>
        <w:t xml:space="preserve">«it's probably the longest piece to run without a nut graf. It doesn't have one»</w:t>
      </w:r>
      <w:r w:rsidDel="00000000" w:rsidR="00000000" w:rsidRPr="00000000">
        <w:rPr>
          <w:rtl w:val="0"/>
        </w:rPr>
        <w:t xml:space="preserve">, и объясняет, почему: «the story had an element of surprise to it, including who lives and who dies. A nut graf would have given a lot of that away». Его обобщение прямо противоречит интуиции: </w:t>
      </w:r>
      <w:r w:rsidDel="00000000" w:rsidR="00000000" w:rsidRPr="00000000">
        <w:rPr>
          <w:b w:val="1"/>
          <w:bCs w:val="1"/>
          <w:rtl w:val="0"/>
        </w:rPr>
        <w:t xml:space="preserve">«It seems the longer the piece, the less we rely on a nut graf»</w:t>
      </w:r>
      <w:r w:rsidDel="00000000" w:rsidR="00000000" w:rsidRPr="00000000">
        <w:rPr>
          <w:rtl w:val="0"/>
        </w:rPr>
        <w:t xml:space="preserve"> (</w:t>
      </w:r>
      <w:hyperlink r:id="rId12">
        <w:r w:rsidDel="00000000" w:rsidR="00000000" w:rsidRPr="00000000">
          <w:rPr>
            <w:color w:val="1155cc"/>
            <w:u w:val="single"/>
            <w:rtl w:val="0"/>
          </w:rPr>
          <w:t xml:space="preserve">Nieman Storyboard</w:t>
        </w:r>
      </w:hyperlink>
      <w:r w:rsidDel="00000000" w:rsidR="00000000" w:rsidRPr="00000000">
        <w:rPr>
          <w:rtl w:val="0"/>
        </w:rPr>
        <w:t xml:space="preserve">). Но это — редакторское мнение плюс один анекдотический исход (премии). Премии — не дочитываемость.</w:t>
      </w:r>
      <w:r w:rsidDel="00000000" w:rsidR="00000000" w:rsidRPr="00000000">
        <w:rPr>
          <w:rtl w:val="0"/>
        </w:rPr>
      </w:r>
    </w:p>
    <w:p w:rsidR="00000000" w:rsidDel="00000000" w:rsidP="00000000" w:rsidRDefault="00000000" w:rsidRPr="00000000" w14:paraId="00000008">
      <w:pPr>
        <w:spacing w:after="200" w:lineRule="auto"/>
        <w:rPr>
          <w:b w:val="1"/>
          <w:bCs w:val="1"/>
        </w:rPr>
      </w:pPr>
      <w:r w:rsidDel="00000000" w:rsidR="00000000" w:rsidRPr="00000000">
        <w:rPr>
          <w:rtl w:val="0"/>
        </w:rPr>
        <w:t xml:space="preserve">Измерение, которое действительно бьёт по теме, одно, и оно поддерживает середину. Aubin Le Quéré &amp; Matias проанализировали </w:t>
      </w:r>
      <w:r w:rsidDel="00000000" w:rsidR="00000000" w:rsidRPr="00000000">
        <w:rPr>
          <w:b w:val="1"/>
          <w:bCs w:val="1"/>
          <w:rtl w:val="0"/>
        </w:rPr>
        <w:t xml:space="preserve">27 616 полевых экспериментов</w:t>
      </w:r>
      <w:r w:rsidDel="00000000" w:rsidR="00000000" w:rsidRPr="00000000">
        <w:rPr>
          <w:rtl w:val="0"/>
        </w:rPr>
        <w:t xml:space="preserve"> из Upworthy Research Archive, отобрав </w:t>
      </w:r>
      <w:r w:rsidDel="00000000" w:rsidR="00000000" w:rsidRPr="00000000">
        <w:rPr>
          <w:b w:val="1"/>
          <w:bCs w:val="1"/>
          <w:rtl w:val="0"/>
        </w:rPr>
        <w:t xml:space="preserve">8 977</w:t>
      </w:r>
      <w:r w:rsidDel="00000000" w:rsidR="00000000" w:rsidRPr="00000000">
        <w:rPr>
          <w:rtl w:val="0"/>
        </w:rPr>
        <w:t xml:space="preserve"> для мета-анализа; подтверждающая выборка — 17 867 тестов и 85 830 заголовков (</w:t>
      </w:r>
      <w:hyperlink r:id="rId13">
        <w:r w:rsidDel="00000000" w:rsidR="00000000" w:rsidRPr="00000000">
          <w:rPr>
            <w:color w:val="1155cc"/>
            <w:u w:val="single"/>
            <w:rtl w:val="0"/>
          </w:rPr>
          <w:t xml:space="preserve">Sci Rep 15, 994, янв. 2025</w:t>
        </w:r>
      </w:hyperlink>
      <w:r w:rsidDel="00000000" w:rsidR="00000000" w:rsidRPr="00000000">
        <w:rPr>
          <w:rtl w:val="0"/>
        </w:rPr>
        <w:t xml:space="preserve">). Вывод дословно: </w:t>
      </w:r>
      <w:r w:rsidDel="00000000" w:rsidR="00000000" w:rsidRPr="00000000">
        <w:rPr>
          <w:b w:val="1"/>
          <w:bCs w:val="1"/>
          <w:rtl w:val="0"/>
        </w:rPr>
        <w:t xml:space="preserve">«clickthrough rates for a headline are maximized when the headline possesses a "middling" amount of concreteness — headlines are not too vague and not too specific»</w:t>
      </w:r>
      <w:r w:rsidDel="00000000" w:rsidR="00000000" w:rsidRPr="00000000">
        <w:rPr>
          <w:rtl w:val="0"/>
        </w:rPr>
        <w:t xml:space="preserve">. Действенная часть — асимметрия: модель предсказывает, что </w:t>
      </w:r>
      <w:r w:rsidDel="00000000" w:rsidR="00000000" w:rsidRPr="00000000">
        <w:rPr>
          <w:b w:val="1"/>
          <w:bCs w:val="1"/>
          <w:rtl w:val="0"/>
        </w:rPr>
        <w:t xml:space="preserve">только 8,7%</w:t>
      </w:r>
      <w:r w:rsidDel="00000000" w:rsidR="00000000" w:rsidRPr="00000000">
        <w:rPr>
          <w:rtl w:val="0"/>
        </w:rPr>
        <w:t xml:space="preserve"> заголовков Upworthy выигрывают от повышения конкретности, тогда как для </w:t>
      </w:r>
      <w:r w:rsidDel="00000000" w:rsidR="00000000" w:rsidRPr="00000000">
        <w:rPr>
          <w:b w:val="1"/>
          <w:bCs w:val="1"/>
          <w:rtl w:val="0"/>
        </w:rPr>
        <w:t xml:space="preserve">50,9%</w:t>
      </w:r>
      <w:r w:rsidDel="00000000" w:rsidR="00000000" w:rsidRPr="00000000">
        <w:rPr>
          <w:rtl w:val="0"/>
        </w:rPr>
        <w:t xml:space="preserve"> повышение конкретности значимо </w:t>
      </w:r>
      <w:r w:rsidDel="00000000" w:rsidR="00000000" w:rsidRPr="00000000">
        <w:rPr>
          <w:b w:val="1"/>
          <w:bCs w:val="1"/>
          <w:rtl w:val="0"/>
        </w:rPr>
        <w:t xml:space="preserve">снижает</w:t>
      </w:r>
      <w:r w:rsidDel="00000000" w:rsidR="00000000" w:rsidRPr="00000000">
        <w:rPr>
          <w:rtl w:val="0"/>
        </w:rPr>
        <w:t xml:space="preserve"> CTR. Механизм — information gap Loewenstein: «a medium difference between current knowledge and anticipated knowledge maximizes curiosity». Переведённое на первый абзац, это не «не давайте ответ», а «дайте ответ, но не отдавайте вместе с ним интересный механизм».</w:t>
      </w:r>
      <w:r w:rsidDel="00000000" w:rsidR="00000000" w:rsidRPr="00000000">
        <w:rPr>
          <w:rtl w:val="0"/>
        </w:rPr>
      </w:r>
    </w:p>
    <w:p w:rsidR="00000000" w:rsidDel="00000000" w:rsidP="00000000" w:rsidRDefault="00000000" w:rsidRPr="00000000" w14:paraId="00000009">
      <w:pPr>
        <w:spacing w:after="200" w:lineRule="auto"/>
        <w:rPr>
          <w:b w:val="1"/>
          <w:bCs w:val="1"/>
        </w:rPr>
      </w:pPr>
      <w:r w:rsidDel="00000000" w:rsidR="00000000" w:rsidRPr="00000000">
        <w:rPr>
          <w:rtl w:val="0"/>
        </w:rPr>
        <w:t xml:space="preserve">И вот честная граница: </w:t>
      </w:r>
      <w:r w:rsidDel="00000000" w:rsidR="00000000" w:rsidRPr="00000000">
        <w:rPr>
          <w:b w:val="1"/>
          <w:bCs w:val="1"/>
          <w:rtl w:val="0"/>
        </w:rPr>
        <w:t xml:space="preserve">никто и никогда не проверял размещение nut graf против дочитываемости, скролл-глубины или расшаривания</w:t>
      </w:r>
      <w:r w:rsidDel="00000000" w:rsidR="00000000" w:rsidRPr="00000000">
        <w:rPr>
          <w:rFonts w:ascii="Arial Unicode MS" w:cs="Arial Unicode MS" w:eastAsia="Arial Unicode MS" w:hAnsi="Arial Unicode MS"/>
          <w:rtl w:val="0"/>
        </w:rPr>
        <w:t xml:space="preserve">. Ни одного A/B-теста вариантов лида против scroll depth. Все инструментированные исследования измеряют либо заголовок → клик, либо страница → скролл. Любой, кто утверждает «ответ в первом абзаце убивает любопытство» или «ответ в первом абзаце повышает дочитываемость», экстраполирует данные уровня заголовка вниз по странице. Это надо сказать в тикете прямым текстом, потому что иначе спор будет воспроизводиться вечно.</w:t>
      </w:r>
      <w:r w:rsidDel="00000000" w:rsidR="00000000" w:rsidRPr="00000000">
        <w:rPr>
          <w:rtl w:val="0"/>
        </w:rPr>
      </w:r>
    </w:p>
    <w:p w:rsidR="00000000" w:rsidDel="00000000" w:rsidP="00000000" w:rsidRDefault="00000000" w:rsidRPr="00000000" w14:paraId="0000000A">
      <w:pPr>
        <w:spacing w:after="200" w:lineRule="auto"/>
        <w:rPr>
          <w:b w:val="1"/>
          <w:bCs w:val="1"/>
        </w:rPr>
      </w:pPr>
      <w:r w:rsidDel="00000000" w:rsidR="00000000" w:rsidRPr="00000000">
        <w:rPr>
          <w:rtl w:val="0"/>
        </w:rPr>
        <w:t xml:space="preserve">Что вместо этого даёт материал — так это наблюдаемую практику. Из одиннадцати открытых и проверенных лидов 2026 года видно две вещи. Первая: </w:t>
      </w:r>
      <w:r w:rsidDel="00000000" w:rsidR="00000000" w:rsidRPr="00000000">
        <w:rPr>
          <w:b w:val="1"/>
          <w:bCs w:val="1"/>
          <w:rtl w:val="0"/>
        </w:rPr>
        <w:t xml:space="preserve">отложенный разворот в современной практике короткий</w:t>
      </w:r>
      <w:r w:rsidDel="00000000" w:rsidR="00000000" w:rsidRPr="00000000">
        <w:rPr>
          <w:rtl w:val="0"/>
        </w:rPr>
        <w:t xml:space="preserve">. Самая длинная задержка (MIT Tech Review про мышь с человеческой корой; Works in Progress про арабские армии) разрешается за четыре предложения или три абзаца. «Delayed reveal» в 2026-м — это ~40 слов, а не ~600. Вторая: </w:t>
      </w:r>
      <w:r w:rsidDel="00000000" w:rsidR="00000000" w:rsidRPr="00000000">
        <w:rPr>
          <w:b w:val="1"/>
          <w:bCs w:val="1"/>
          <w:rtl w:val="0"/>
        </w:rPr>
        <w:t xml:space="preserve">крючок — это число, а не прилагательное</w:t>
      </w:r>
      <w:r w:rsidDel="00000000" w:rsidR="00000000" w:rsidRPr="00000000">
        <w:rPr>
          <w:rtl w:val="0"/>
        </w:rPr>
        <w:t xml:space="preserve">. «10,000 autonomous AI agents», «three times as many tokens», «44 AI agents», «nearly half its brain volume», «$1 million» — в каждом лиде с ответом впереди переворот делает одна конкретная величина. И третья, самая полезная: </w:t>
      </w:r>
      <w:r w:rsidDel="00000000" w:rsidR="00000000" w:rsidRPr="00000000">
        <w:rPr>
          <w:b w:val="1"/>
          <w:bCs w:val="1"/>
          <w:rtl w:val="0"/>
        </w:rPr>
        <w:t xml:space="preserve">контрадикция сильнее новизны</w:t>
      </w:r>
      <w:r w:rsidDel="00000000" w:rsidR="00000000" w:rsidRPr="00000000">
        <w:rPr>
          <w:rtl w:val="0"/>
        </w:rPr>
        <w:t xml:space="preserve"> — MIT TR («те, кто строит ИИ, сами предупреждают об опасности»), Nieman Lab (инфляционные цитаты оказались словами топов OpenAI и Microsoft, а не юристов Times), Works in Progress («чему вас учили про свалки — неправда»).</w:t>
      </w:r>
      <w:r w:rsidDel="00000000" w:rsidR="00000000" w:rsidRPr="00000000">
        <w:rPr>
          <w:rtl w:val="0"/>
        </w:rPr>
      </w:r>
    </w:p>
    <w:p w:rsidR="00000000" w:rsidDel="00000000" w:rsidP="00000000" w:rsidRDefault="00000000" w:rsidRPr="00000000" w14:paraId="0000000B">
      <w:pPr>
        <w:spacing w:after="200" w:lineRule="auto"/>
        <w:rPr>
          <w:b w:val="1"/>
          <w:bCs w:val="1"/>
        </w:rPr>
      </w:pPr>
      <w:r w:rsidDel="00000000" w:rsidR="00000000" w:rsidRPr="00000000">
        <w:rPr>
          <w:rtl w:val="0"/>
        </w:rPr>
        <w:t xml:space="preserve">Кейсы дают ещё один срез, которого нет ни в одной craft-статье: </w:t>
      </w:r>
      <w:r w:rsidDel="00000000" w:rsidR="00000000" w:rsidRPr="00000000">
        <w:rPr>
          <w:b w:val="1"/>
          <w:bCs w:val="1"/>
          <w:rtl w:val="0"/>
        </w:rPr>
        <w:t xml:space="preserve">расположение вывода отслеживает не жанр, а авторитет</w:t>
      </w:r>
      <w:r w:rsidDel="00000000" w:rsidR="00000000" w:rsidRPr="00000000">
        <w:rPr>
          <w:rtl w:val="0"/>
        </w:rPr>
        <w:t xml:space="preserve">. Mollick и Shipper придерживают вывод на 200–500 слов; Shambaugh, Ahrefs, Manelius и Nieman выкладывают его сразу. Придерживают те, кому есть что </w:t>
      </w:r>
      <w:r w:rsidDel="00000000" w:rsidR="00000000" w:rsidRPr="00000000">
        <w:rPr>
          <w:b w:val="1"/>
          <w:bCs w:val="1"/>
          <w:rtl w:val="0"/>
        </w:rPr>
        <w:t xml:space="preserve">раскрыть</w:t>
      </w:r>
      <w:r w:rsidDel="00000000" w:rsidR="00000000" w:rsidRPr="00000000">
        <w:rPr>
          <w:rtl w:val="0"/>
        </w:rPr>
        <w:t xml:space="preserve"> (фреймворк); выкладывают те, кому есть что </w:t>
      </w:r>
      <w:r w:rsidDel="00000000" w:rsidR="00000000" w:rsidRPr="00000000">
        <w:rPr>
          <w:b w:val="1"/>
          <w:bCs w:val="1"/>
          <w:rtl w:val="0"/>
        </w:rPr>
        <w:t xml:space="preserve">сообщить</w:t>
      </w:r>
      <w:r w:rsidDel="00000000" w:rsidR="00000000" w:rsidRPr="00000000">
        <w:rPr>
          <w:rtl w:val="0"/>
        </w:rPr>
        <w:t xml:space="preserve"> (находка). Автор без накопленного авторитета, который придерживает, просто заставляет читателя ждать.</w:t>
      </w:r>
      <w:r w:rsidDel="00000000" w:rsidR="00000000" w:rsidRPr="00000000">
        <w:rPr>
          <w:rtl w:val="0"/>
        </w:rPr>
      </w:r>
    </w:p>
    <w:p w:rsidR="00000000" w:rsidDel="00000000" w:rsidP="00000000" w:rsidRDefault="00000000" w:rsidRPr="00000000" w14:paraId="0000000C">
      <w:pPr>
        <w:spacing w:after="200" w:lineRule="auto"/>
        <w:rPr>
          <w:b w:val="1"/>
          <w:bCs w:val="1"/>
        </w:rPr>
      </w:pPr>
      <w:r w:rsidDel="00000000" w:rsidR="00000000" w:rsidRPr="00000000">
        <w:rPr>
          <w:rtl w:val="0"/>
        </w:rPr>
        <w:t xml:space="preserve">И контрпример, который закрывает вопрос с другой стороны. Mustafa Suleyman, CEO Microsoft AI, выложил тезис в первом абзаце — и получил </w:t>
      </w:r>
      <w:r w:rsidDel="00000000" w:rsidR="00000000" w:rsidRPr="00000000">
        <w:rPr>
          <w:b w:val="1"/>
          <w:bCs w:val="1"/>
          <w:rtl w:val="0"/>
        </w:rPr>
        <w:t xml:space="preserve">238 points / 688 comments, соотношение 2,9:1 наизнанку</w:t>
      </w:r>
      <w:r w:rsidDel="00000000" w:rsidR="00000000" w:rsidRPr="00000000">
        <w:rPr>
          <w:rtl w:val="0"/>
        </w:rPr>
        <w:t xml:space="preserve">. Читатели назвали дефект поимённо: </w:t>
      </w:r>
      <w:r w:rsidDel="00000000" w:rsidR="00000000" w:rsidRPr="00000000">
        <w:rPr>
          <w:i w:val="1"/>
          <w:iCs w:val="1"/>
          <w:rtl w:val="0"/>
        </w:rPr>
        <w:t xml:space="preserve">«"AIs are not conscious. They do not feel, experience, or suffer." Opening paragraph, stated without evidence»</w:t>
      </w:r>
      <w:r w:rsidDel="00000000" w:rsidR="00000000" w:rsidRPr="00000000">
        <w:rPr>
          <w:rtl w:val="0"/>
        </w:rPr>
        <w:t xml:space="preserve"> (hosel), </w:t>
      </w:r>
      <w:r w:rsidDel="00000000" w:rsidR="00000000" w:rsidRPr="00000000">
        <w:rPr>
          <w:i w:val="1"/>
          <w:iCs w:val="1"/>
          <w:rtl w:val="0"/>
        </w:rPr>
        <w:t xml:space="preserve">«He just restates the same thing over and over without any justification, then tries to frighten us»</w:t>
      </w:r>
      <w:r w:rsidDel="00000000" w:rsidR="00000000" w:rsidRPr="00000000">
        <w:rPr>
          <w:rtl w:val="0"/>
        </w:rPr>
        <w:t xml:space="preserve"> (jujube3) (</w:t>
      </w:r>
      <w:hyperlink r:id="rId14">
        <w:r w:rsidDel="00000000" w:rsidR="00000000" w:rsidRPr="00000000">
          <w:rPr>
            <w:color w:val="1155cc"/>
            <w:u w:val="single"/>
            <w:rtl w:val="0"/>
          </w:rPr>
          <w:t xml:space="preserve">HN</w:t>
        </w:r>
      </w:hyperlink>
      <w:r w:rsidDel="00000000" w:rsidR="00000000" w:rsidRPr="00000000">
        <w:rPr>
          <w:rtl w:val="0"/>
        </w:rPr>
        <w:t xml:space="preserve">). То есть проваливается не «ответ впереди», а </w:t>
      </w:r>
      <w:r w:rsidDel="00000000" w:rsidR="00000000" w:rsidRPr="00000000">
        <w:rPr>
          <w:b w:val="1"/>
          <w:bCs w:val="1"/>
          <w:rtl w:val="0"/>
        </w:rPr>
        <w:t xml:space="preserve">необеспеченное утверждение впереди</w:t>
      </w:r>
      <w:r w:rsidDel="00000000" w:rsidR="00000000" w:rsidRPr="00000000">
        <w:rPr>
          <w:rtl w:val="0"/>
        </w:rPr>
        <w:t xml:space="preserve">. Работает число впереди.</w:t>
      </w:r>
      <w:r w:rsidDel="00000000" w:rsidR="00000000" w:rsidRPr="00000000">
        <w:rPr>
          <w:rtl w:val="0"/>
        </w:rPr>
      </w:r>
    </w:p>
    <w:p w:rsidR="00000000" w:rsidDel="00000000" w:rsidP="00000000" w:rsidRDefault="00000000" w:rsidRPr="00000000" w14:paraId="0000000D">
      <w:pPr>
        <w:pStyle w:val="Heading3"/>
        <w:rPr/>
      </w:pPr>
      <w:bookmarkStart w:colFirst="0" w:colLast="0" w:name="_nayg9xxcivtn" w:id="2"/>
      <w:bookmarkEnd w:id="2"/>
      <w:r w:rsidDel="00000000" w:rsidR="00000000" w:rsidRPr="00000000">
        <w:rPr>
          <w:rtl w:val="0"/>
        </w:rPr>
        <w:t xml:space="preserve">Правило, которое выдерживает проверку</w:t>
      </w:r>
    </w:p>
    <w:p w:rsidR="00000000" w:rsidDel="00000000" w:rsidP="00000000" w:rsidRDefault="00000000" w:rsidRPr="00000000" w14:paraId="0000000E">
      <w:pPr>
        <w:spacing w:after="200" w:lineRule="auto"/>
        <w:rPr/>
      </w:pPr>
      <w:r w:rsidDel="00000000" w:rsidR="00000000" w:rsidRPr="00000000">
        <w:rPr>
          <w:rtl w:val="0"/>
        </w:rPr>
        <w:t xml:space="preserve">Сформулирую так, чтобы можно было положить в гайд:</w:t>
      </w:r>
    </w:p>
    <w:p w:rsidR="00000000" w:rsidDel="00000000" w:rsidP="00000000" w:rsidRDefault="00000000" w:rsidRPr="00000000" w14:paraId="0000000F">
      <w:pPr>
        <w:spacing w:after="200" w:lineRule="auto"/>
        <w:rPr>
          <w:b w:val="1"/>
          <w:bCs w:val="1"/>
        </w:rPr>
      </w:pPr>
      <w:r w:rsidDel="00000000" w:rsidR="00000000" w:rsidRPr="00000000">
        <w:rPr>
          <w:b w:val="1"/>
          <w:bCs w:val="1"/>
          <w:rtl w:val="0"/>
        </w:rPr>
        <w:t xml:space="preserve">Дек/подзаголовок несёт ответ.</w:t>
      </w:r>
      <w:r w:rsidDel="00000000" w:rsidR="00000000" w:rsidRPr="00000000">
        <w:rPr>
          <w:rtl w:val="0"/>
        </w:rPr>
        <w:t xml:space="preserve"> Одно предложение, с числом. Это наблюдаемый паттерн всех трёх разобранных текстов Every: в «The Folder Is the Agent» дек говорит «I'm running 44 AI agents… Each one is just a model pointed at a folder», и именно это освобождает лид быть нарративным — «I spent three months trying to make agent swarms work». Читатель получает и сканируемость, и тягу, не выбирая между ними.</w:t>
      </w:r>
      <w:r w:rsidDel="00000000" w:rsidR="00000000" w:rsidRPr="00000000">
        <w:rPr>
          <w:rtl w:val="0"/>
        </w:rPr>
      </w:r>
    </w:p>
    <w:p w:rsidR="00000000" w:rsidDel="00000000" w:rsidP="00000000" w:rsidRDefault="00000000" w:rsidRPr="00000000" w14:paraId="00000010">
      <w:pPr>
        <w:spacing w:after="200" w:lineRule="auto"/>
        <w:rPr>
          <w:b w:val="1"/>
          <w:bCs w:val="1"/>
        </w:rPr>
      </w:pPr>
      <w:r w:rsidDel="00000000" w:rsidR="00000000" w:rsidRPr="00000000">
        <w:rPr>
          <w:b w:val="1"/>
          <w:bCs w:val="1"/>
          <w:rtl w:val="0"/>
        </w:rPr>
        <w:t xml:space="preserve">Первый абзац несёт одну проверяемую вещь, а не резюме.</w:t>
      </w:r>
      <w:r w:rsidDel="00000000" w:rsidR="00000000" w:rsidRPr="00000000">
        <w:rPr>
          <w:rtl w:val="0"/>
        </w:rPr>
        <w:t xml:space="preserve"> Число, названный кейс или контрадикцию. Резюме в первом абзаце — это то, за что зарезали Suleyman.</w:t>
      </w:r>
      <w:r w:rsidDel="00000000" w:rsidR="00000000" w:rsidRPr="00000000">
        <w:rPr>
          <w:rtl w:val="0"/>
        </w:rPr>
      </w:r>
    </w:p>
    <w:p w:rsidR="00000000" w:rsidDel="00000000" w:rsidP="00000000" w:rsidRDefault="00000000" w:rsidRPr="00000000" w14:paraId="00000011">
      <w:pPr>
        <w:spacing w:after="200" w:lineRule="auto"/>
        <w:rPr>
          <w:b w:val="1"/>
          <w:bCs w:val="1"/>
        </w:rPr>
      </w:pPr>
      <w:r w:rsidDel="00000000" w:rsidR="00000000" w:rsidRPr="00000000">
        <w:rPr>
          <w:b w:val="1"/>
          <w:bCs w:val="1"/>
          <w:rtl w:val="0"/>
        </w:rPr>
        <w:t xml:space="preserve">Придерживается ровно одна переменная — механизм.</w:t>
      </w:r>
      <w:r w:rsidDel="00000000" w:rsidR="00000000" w:rsidRPr="00000000">
        <w:rPr>
          <w:rtl w:val="0"/>
        </w:rPr>
        <w:t xml:space="preserve"> Не «что» и не «почему это важно», а «как это работает». Это прямое приложение кривой конкретности: зазор нужен, пропасть — нет.</w:t>
      </w:r>
      <w:r w:rsidDel="00000000" w:rsidR="00000000" w:rsidRPr="00000000">
        <w:rPr>
          <w:rtl w:val="0"/>
        </w:rPr>
      </w:r>
    </w:p>
    <w:p w:rsidR="00000000" w:rsidDel="00000000" w:rsidP="00000000" w:rsidRDefault="00000000" w:rsidRPr="00000000" w14:paraId="00000012">
      <w:pPr>
        <w:spacing w:after="200" w:lineRule="auto"/>
        <w:rPr>
          <w:b w:val="1"/>
          <w:bCs w:val="1"/>
        </w:rPr>
      </w:pPr>
      <w:r w:rsidDel="00000000" w:rsidR="00000000" w:rsidRPr="00000000">
        <w:rPr>
          <w:b w:val="1"/>
          <w:bCs w:val="1"/>
          <w:rtl w:val="0"/>
        </w:rPr>
        <w:t xml:space="preserve">Если разворот всё-таки придерживается, он разрешается за четыре предложения.</w:t>
      </w:r>
      <w:r w:rsidDel="00000000" w:rsidR="00000000" w:rsidRPr="00000000">
        <w:rPr>
          <w:rtl w:val="0"/>
        </w:rPr>
        <w:t xml:space="preserve"> Не за три экрана.</w:t>
      </w:r>
      <w:r w:rsidDel="00000000" w:rsidR="00000000" w:rsidRPr="00000000">
        <w:rPr>
          <w:rtl w:val="0"/>
        </w:rPr>
      </w:r>
    </w:p>
    <w:p w:rsidR="00000000" w:rsidDel="00000000" w:rsidP="00000000" w:rsidRDefault="00000000" w:rsidRPr="00000000" w14:paraId="00000013">
      <w:pPr>
        <w:spacing w:after="200" w:lineRule="auto"/>
        <w:rPr>
          <w:b w:val="1"/>
          <w:bCs w:val="1"/>
        </w:rPr>
      </w:pPr>
      <w:r w:rsidDel="00000000" w:rsidR="00000000" w:rsidRPr="00000000">
        <w:rPr>
          <w:b w:val="1"/>
          <w:bCs w:val="1"/>
          <w:rtl w:val="0"/>
        </w:rPr>
        <w:t xml:space="preserve">Ничего необеспеченного в первом абзаце.</w:t>
      </w:r>
      <w:r w:rsidDel="00000000" w:rsidR="00000000" w:rsidRPr="00000000">
        <w:rPr>
          <w:rtl w:val="0"/>
        </w:rPr>
        <w:t xml:space="preserve"> Утверждение в первом абзаце должно быть либо числом, либо цитатой, либо тем, что читатель может проверить по ссылке.</w:t>
      </w:r>
      <w:r w:rsidDel="00000000" w:rsidR="00000000" w:rsidRPr="00000000">
        <w:rPr>
          <w:rtl w:val="0"/>
        </w:rPr>
      </w:r>
    </w:p>
    <w:p w:rsidR="00000000" w:rsidDel="00000000" w:rsidP="00000000" w:rsidRDefault="00000000" w:rsidRPr="00000000" w14:paraId="00000014">
      <w:pPr>
        <w:spacing w:after="200" w:lineRule="auto"/>
        <w:rPr>
          <w:color w:val="1155cc"/>
          <w:u w:val="single"/>
        </w:rPr>
      </w:pPr>
      <w:r w:rsidDel="00000000" w:rsidR="00000000" w:rsidRPr="00000000">
        <w:rPr>
          <w:rtl w:val="0"/>
        </w:rPr>
        <w:t xml:space="preserve">Плюс одна структурная вещь, которая по величине эффекта бьёт любую правку копирайта: Neue Zürcher Zeitung через Chartbeat Scroll Depth нашла точку обрыва и протестировала подзаголовки против сплошного текста и против буллетов. Победили подзаголовки: </w:t>
      </w:r>
      <w:r w:rsidDel="00000000" w:rsidR="00000000" w:rsidRPr="00000000">
        <w:rPr>
          <w:b w:val="1"/>
          <w:bCs w:val="1"/>
          <w:rtl w:val="0"/>
        </w:rPr>
        <w:t xml:space="preserve">среднее engaged time выросло почти на 20%, с 51 до 60+ секунд</w:t>
      </w:r>
      <w:r w:rsidDel="00000000" w:rsidR="00000000" w:rsidRPr="00000000">
        <w:rPr>
          <w:rtl w:val="0"/>
        </w:rPr>
        <w:t xml:space="preserve"> (</w:t>
      </w:r>
      <w:hyperlink r:id="rId15">
        <w:r w:rsidDel="00000000" w:rsidR="00000000" w:rsidRPr="00000000">
          <w:rPr>
            <w:color w:val="1155cc"/>
            <w:u w:val="single"/>
            <w:rtl w:val="0"/>
          </w:rPr>
          <w:t xml:space="preserve">Chartbeat NZZ case study</w:t>
        </w:r>
      </w:hyperlink>
      <w:r w:rsidDel="00000000" w:rsidR="00000000" w:rsidRPr="00000000">
        <w:rPr>
          <w:rtl w:val="0"/>
        </w:rPr>
        <w:t xml:space="preserve"> — vendor-reported, но это единственный чистый A/B по вёрстке, который нашёлся). И там же: если вёрстка выталкивает первое предложение под сгиб, это отдельный провал, не зависящий от текста.</w:t>
      </w: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dqhh6ffm87fa" w:id="3"/>
      <w:bookmarkEnd w:id="3"/>
      <w:r w:rsidDel="00000000" w:rsidR="00000000" w:rsidRPr="00000000">
        <w:rPr>
          <w:rtl w:val="0"/>
        </w:rPr>
        <w:t xml:space="preserve">Разбор всех 11 шагов: что документировано, что придумано, что выкинуть</w:t>
      </w:r>
    </w:p>
    <w:p w:rsidR="00000000" w:rsidDel="00000000" w:rsidP="00000000" w:rsidRDefault="00000000" w:rsidRPr="00000000" w14:paraId="00000017">
      <w:pPr>
        <w:spacing w:after="200" w:lineRule="auto"/>
        <w:rPr/>
      </w:pPr>
      <w:r w:rsidDel="00000000" w:rsidR="00000000" w:rsidRPr="00000000">
        <w:rPr>
          <w:rtl w:val="0"/>
        </w:rPr>
        <w:t xml:space="preserve">Половина терминов арки имеет настоящие редакторские эквиваленты, просто под другими именами; два — это бизнес-цели в редакторской одежде. Таблица ниже — ядро ответа на #252.</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Шаг</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Редакторский эквивалент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Что делает для читателя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Обязателен?</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Рекомендация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1. Hook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Lede / lead</w:t>
            </w:r>
            <w:r w:rsidDel="00000000" w:rsidR="00000000" w:rsidRPr="00000000">
              <w:rPr>
                <w:rtl w:val="0"/>
              </w:rPr>
              <w:t xml:space="preserve"> — документирован (</w:t>
            </w:r>
            <w:hyperlink r:id="rId16">
              <w:r w:rsidDel="00000000" w:rsidR="00000000" w:rsidRPr="00000000">
                <w:rPr>
                  <w:color w:val="1155cc"/>
                  <w:u w:val="single"/>
                  <w:rtl w:val="0"/>
                </w:rPr>
                <w:t xml:space="preserve">The Open Notebook</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Покупает вторые пять секунд у 100% пришедших. Zinsser: «If it doesn't induce the reader to proceed to the second sentence, your article is dead» (</w:t>
            </w:r>
            <w:hyperlink r:id="rId17">
              <w:r w:rsidDel="00000000" w:rsidR="00000000" w:rsidRPr="00000000">
                <w:rPr>
                  <w:color w:val="1155cc"/>
                  <w:u w:val="single"/>
                  <w:rtl w:val="0"/>
                </w:rPr>
                <w:t xml:space="preserve">NPR Training</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Да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Оставить, ужесточить требование.</w:t>
            </w:r>
            <w:r w:rsidDel="00000000" w:rsidR="00000000" w:rsidRPr="00000000">
              <w:rPr>
                <w:rtl w:val="0"/>
              </w:rPr>
              <w:t xml:space="preserve"> Обязан нести одно конкретное число ИЛИ названную контрадикцию. Это наблюдаемое свойство всех разобранных лидов 2026 г. Запретить: погоду, «could never have predicted», каламбуры, «straining to be clever» — поимённый список провалов от NPR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2. Recognition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Функция nut graf'а «флаг читателю» — документирована (</w:t>
            </w:r>
            <w:hyperlink r:id="rId18">
              <w:r w:rsidDel="00000000" w:rsidR="00000000" w:rsidRPr="00000000">
                <w:rPr>
                  <w:color w:val="1155cc"/>
                  <w:u w:val="single"/>
                  <w:rtl w:val="0"/>
                </w:rPr>
                <w:t xml:space="preserve">Poynter</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Говорит «это про тебя»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Да, но не отдельным абзацем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Слить с Tension.</w:t>
            </w:r>
            <w:r w:rsidDel="00000000" w:rsidR="00000000" w:rsidRPr="00000000">
              <w:rPr>
                <w:rtl w:val="0"/>
              </w:rPr>
              <w:t xml:space="preserve"> По отдельности это два абзаца прочищания горла перед делом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3. Tension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Conflict/stakes — часть того же nut graf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Даёт ставку: что сломается, если не читать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Слить с Recognition в один бит «Stakes».</w:t>
            </w:r>
            <w:r w:rsidDel="00000000" w:rsidR="00000000" w:rsidRPr="00000000">
              <w:rPr>
                <w:rtl w:val="0"/>
              </w:rPr>
              <w:t xml:space="preserve"> Один абзац, отвечающий одновременно «про тебя» и «чем это тебе грозит»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 (отсутствует)</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Pre-emptive concession</w:t>
            </w:r>
            <w:r w:rsidDel="00000000" w:rsidR="00000000" w:rsidRPr="00000000">
              <w:rPr>
                <w:rtl w:val="0"/>
              </w:rPr>
              <w:t xml:space="preserve"> — не имеет канонического имени, но это самый воспроизводимый ход во всём наборе победителей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Разоружает самое вероятное возражение до того, как оно организует комментарии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Да — добавить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Добавить новым шагом, в первые 200 слов.</w:t>
            </w:r>
            <w:r w:rsidDel="00000000" w:rsidR="00000000" w:rsidRPr="00000000">
              <w:rPr>
                <w:rtl w:val="0"/>
              </w:rPr>
              <w:t xml:space="preserve"> antirez сделал четыре уступки против собственного интереса до тезиса (</w:t>
            </w:r>
            <w:r w:rsidDel="00000000" w:rsidR="00000000" w:rsidRPr="00000000">
              <w:rPr>
                <w:b w:val="1"/>
                <w:bCs w:val="1"/>
                <w:rtl w:val="0"/>
              </w:rPr>
              <w:t xml:space="preserve">1 296 points / 1 631 comments</w:t>
            </w:r>
            <w:r w:rsidDel="00000000" w:rsidR="00000000" w:rsidRPr="00000000">
              <w:rPr>
                <w:rtl w:val="0"/>
              </w:rPr>
              <w:t xml:space="preserve">, </w:t>
            </w:r>
            <w:hyperlink r:id="rId19">
              <w:r w:rsidDel="00000000" w:rsidR="00000000" w:rsidRPr="00000000">
                <w:rPr>
                  <w:color w:val="1155cc"/>
                  <w:u w:val="single"/>
                  <w:rtl w:val="0"/>
                </w:rPr>
                <w:t xml:space="preserve">HN</w:t>
              </w:r>
            </w:hyperlink>
            <w:r w:rsidDel="00000000" w:rsidR="00000000" w:rsidRPr="00000000">
              <w:rPr>
                <w:rtl w:val="0"/>
              </w:rPr>
              <w:t xml:space="preserve">); Moffatt — «I am not an AI-hater. In fact, I think AI-haters are on the wrong side of history» (834 pts); Manelius уступил customer support. Все, кто это пропустил — Suleyman, Gates — получили ровно это возражение верхним комментарием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4. Market Observation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Reported context / evidence body — документировано, но канонического имени нет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Ставит частный случай в рынок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Условно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b w:val="1"/>
                <w:bCs w:val="1"/>
                <w:rtl w:val="0"/>
              </w:rPr>
              <w:t xml:space="preserve">Слить с Investigation.</w:t>
            </w:r>
            <w:r w:rsidDel="00000000" w:rsidR="00000000" w:rsidRPr="00000000">
              <w:rPr>
                <w:rtl w:val="0"/>
              </w:rPr>
              <w:t xml:space="preserve"> По отдельности это слот, куда стекают чужие статистики. Если он остаётся, то с требованием: цифра либо своя, либо с проверяемым первоисточником. Orbit: публикация собственного исследования </w:t>
            </w:r>
            <w:r w:rsidDel="00000000" w:rsidR="00000000" w:rsidRPr="00000000">
              <w:rPr>
                <w:b w:val="1"/>
                <w:bCs w:val="1"/>
                <w:rtl w:val="0"/>
              </w:rPr>
              <w:t xml:space="preserve">повышает вероятность результата на 50%</w:t>
            </w:r>
            <w:r w:rsidDel="00000000" w:rsidR="00000000" w:rsidRPr="00000000">
              <w:rPr>
                <w:rtl w:val="0"/>
              </w:rPr>
              <w:t xml:space="preserve"> и это «something AI cannot do» (</w:t>
            </w:r>
            <w:hyperlink r:id="rId20">
              <w:r w:rsidDel="00000000" w:rsidR="00000000" w:rsidRPr="00000000">
                <w:rPr>
                  <w:color w:val="1155cc"/>
                  <w:u w:val="single"/>
                  <w:rtl w:val="0"/>
                </w:rPr>
                <w:t xml:space="preserve">Orbit Media 2026</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5. Investigation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Reporting body / «show your work» — документировано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Даёт право говорить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Да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Оставить, переименовать требование: «visible cost».</w:t>
            </w:r>
            <w:r w:rsidDel="00000000" w:rsidR="00000000" w:rsidRPr="00000000">
              <w:rPr>
                <w:rtl w:val="0"/>
              </w:rPr>
              <w:t xml:space="preserve"> Три топовых поста Reddit в выборке ведут с потраченного: $47k и 18 месяцев, 25K спарсенных комментариев, $1 847 на тест шести инструментов (</w:t>
            </w:r>
            <w:hyperlink r:id="rId21">
              <w:r w:rsidDel="00000000" w:rsidR="00000000" w:rsidRPr="00000000">
                <w:rPr>
                  <w:color w:val="1155cc"/>
                  <w:u w:val="single"/>
                  <w:rtl w:val="0"/>
                </w:rPr>
                <w:t xml:space="preserve">zPlatform.ai</w:t>
              </w:r>
            </w:hyperlink>
            <w:r w:rsidDel="00000000" w:rsidR="00000000" w:rsidRPr="00000000">
              <w:rPr>
                <w:rtl w:val="0"/>
              </w:rPr>
              <w:t xml:space="preserve">, см. оговорку в разделе про пробелы). Скептические треды там собирают в среднем </w:t>
            </w:r>
            <w:r w:rsidDel="00000000" w:rsidR="00000000" w:rsidRPr="00000000">
              <w:rPr>
                <w:b w:val="1"/>
                <w:bCs w:val="1"/>
                <w:rtl w:val="0"/>
              </w:rPr>
              <w:t xml:space="preserve">312 апвоутов против 105</w:t>
            </w:r>
            <w:r w:rsidDel="00000000" w:rsidR="00000000" w:rsidRPr="00000000">
              <w:rPr>
                <w:rtl w:val="0"/>
              </w:rPr>
              <w:t xml:space="preserve"> у рекомендательных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6. Mechanism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Концепт документирован (</w:t>
            </w:r>
            <w:r w:rsidDel="00000000" w:rsidR="00000000" w:rsidRPr="00000000">
              <w:rPr>
                <w:b w:val="1"/>
                <w:bCs w:val="1"/>
                <w:rtl w:val="0"/>
              </w:rPr>
              <w:t xml:space="preserve">explainer / how it works</w:t>
            </w:r>
            <w:r w:rsidDel="00000000" w:rsidR="00000000" w:rsidRPr="00000000">
              <w:rPr>
                <w:rtl w:val="0"/>
              </w:rPr>
              <w:t xml:space="preserve">), сам термин — house jargon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Объясняет «как это работает» — единственное, что нельзя нагуглить одной строкой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Да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b w:val="1"/>
                <w:bCs w:val="1"/>
                <w:rtl w:val="0"/>
              </w:rPr>
              <w:t xml:space="preserve">Оставить, переименовать в «How it works».</w:t>
            </w:r>
            <w:r w:rsidDel="00000000" w:rsidR="00000000" w:rsidRPr="00000000">
              <w:rPr>
                <w:rtl w:val="0"/>
              </w:rPr>
              <w:t xml:space="preserve"> Держать здесь придержанную переменную из лида. Оговорка: Marie Gilot в прогнозах Nieman Lab на 2026 пишет «</w:t>
            </w:r>
            <w:hyperlink r:id="rId22">
              <w:r w:rsidDel="00000000" w:rsidR="00000000" w:rsidRPr="00000000">
                <w:rPr>
                  <w:color w:val="1155cc"/>
                  <w:u w:val="single"/>
                  <w:rtl w:val="0"/>
                </w:rPr>
                <w:t xml:space="preserve">Sorry, the explainer is dead</w:t>
              </w:r>
            </w:hyperlink>
            <w:r w:rsidDel="00000000" w:rsidR="00000000" w:rsidRPr="00000000">
              <w:rPr>
                <w:rtl w:val="0"/>
              </w:rPr>
              <w:t xml:space="preserve">» — формат под давлением, потому что ИИ отвечает на те же вопросы. Это мнение, не измерение, но оно означает: механизм должен быть тот, которого у модели нет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7. Business Consequence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«So what» / impact graf</w:t>
            </w:r>
            <w:r w:rsidDel="00000000" w:rsidR="00000000" w:rsidRPr="00000000">
              <w:rPr>
                <w:rtl w:val="0"/>
              </w:rPr>
              <w:t xml:space="preserve"> — документировано (</w:t>
            </w:r>
            <w:hyperlink r:id="rId23">
              <w:r w:rsidDel="00000000" w:rsidR="00000000" w:rsidRPr="00000000">
                <w:rPr>
                  <w:color w:val="1155cc"/>
                  <w:u w:val="single"/>
                  <w:rtl w:val="0"/>
                </w:rPr>
                <w:t xml:space="preserve">Poynter</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Превращает интересное в дорогое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Да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Оставить с жёстким требованием: обязано нести число.</w:t>
            </w:r>
            <w:r w:rsidDel="00000000" w:rsidR="00000000" w:rsidRPr="00000000">
              <w:rPr>
                <w:rtl w:val="0"/>
              </w:rPr>
              <w:t xml:space="preserve"> Образец — HBR: 40% получали workslop за последний месяц, среднее время переделки </w:t>
            </w:r>
            <w:r w:rsidDel="00000000" w:rsidR="00000000" w:rsidRPr="00000000">
              <w:rPr>
                <w:b w:val="1"/>
                <w:bCs w:val="1"/>
                <w:rtl w:val="0"/>
              </w:rPr>
              <w:t xml:space="preserve">1 ч 56 мин</w:t>
            </w:r>
            <w:r w:rsidDel="00000000" w:rsidR="00000000" w:rsidRPr="00000000">
              <w:rPr>
                <w:rtl w:val="0"/>
              </w:rPr>
              <w:t xml:space="preserve">, </w:t>
            </w:r>
            <w:r w:rsidDel="00000000" w:rsidR="00000000" w:rsidRPr="00000000">
              <w:rPr>
                <w:b w:val="1"/>
                <w:bCs w:val="1"/>
                <w:rtl w:val="0"/>
              </w:rPr>
              <w:t xml:space="preserve">$186/месяц</w:t>
            </w:r>
            <w:r w:rsidDel="00000000" w:rsidR="00000000" w:rsidRPr="00000000">
              <w:rPr>
                <w:rtl w:val="0"/>
              </w:rPr>
              <w:t xml:space="preserve"> невидимого налога, </w:t>
            </w:r>
            <w:r w:rsidDel="00000000" w:rsidR="00000000" w:rsidRPr="00000000">
              <w:rPr>
                <w:b w:val="1"/>
                <w:bCs w:val="1"/>
                <w:rtl w:val="0"/>
              </w:rPr>
              <w:t xml:space="preserve">&gt;$9 млн/год</w:t>
            </w:r>
            <w:r w:rsidDel="00000000" w:rsidR="00000000" w:rsidRPr="00000000">
              <w:rPr>
                <w:rtl w:val="0"/>
              </w:rPr>
              <w:t xml:space="preserve"> на организацию в 10 000 человек (</w:t>
            </w:r>
            <w:hyperlink r:id="rId24">
              <w:r w:rsidDel="00000000" w:rsidR="00000000" w:rsidRPr="00000000">
                <w:rPr>
                  <w:color w:val="1155cc"/>
                  <w:u w:val="single"/>
                  <w:rtl w:val="0"/>
                </w:rPr>
                <w:t xml:space="preserve">HBR</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8. Reframe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The turn</w:t>
            </w:r>
            <w:r w:rsidDel="00000000" w:rsidR="00000000" w:rsidRPr="00000000">
              <w:rPr>
                <w:rtl w:val="0"/>
              </w:rPr>
              <w:t xml:space="preserve"> в эссеистике; angle-setting функция nut graf'а — документировано (</w:t>
            </w:r>
            <w:hyperlink r:id="rId25">
              <w:r w:rsidDel="00000000" w:rsidR="00000000" w:rsidRPr="00000000">
                <w:rPr>
                  <w:color w:val="1155cc"/>
                  <w:u w:val="single"/>
                  <w:rtl w:val="0"/>
                </w:rPr>
                <w:t xml:space="preserve">American Journalism Handbook</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Меняет систему координат; это то, ради чего пересылают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Да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Оставить, но запретить фирменную формулировку.</w:t>
            </w:r>
            <w:r w:rsidDel="00000000" w:rsidR="00000000" w:rsidRPr="00000000">
              <w:rPr>
                <w:rtl w:val="0"/>
              </w:rPr>
              <w:t xml:space="preserve"> Конструкция «X isn't about A, it's about B» — названный маркер LLM-текста (</w:t>
            </w:r>
            <w:hyperlink r:id="rId26">
              <w:r w:rsidDel="00000000" w:rsidR="00000000" w:rsidRPr="00000000">
                <w:rPr>
                  <w:color w:val="1155cc"/>
                  <w:u w:val="single"/>
                  <w:rtl w:val="0"/>
                </w:rPr>
                <w:t xml:space="preserve">Clearly Blue</w:t>
              </w:r>
            </w:hyperlink>
            <w:r w:rsidDel="00000000" w:rsidR="00000000" w:rsidRPr="00000000">
              <w:rPr>
                <w:rtl w:val="0"/>
              </w:rPr>
              <w:t xml:space="preserve">), и на HN уже опубликован фактический чёрный список переходов: </w:t>
            </w:r>
            <w:r w:rsidDel="00000000" w:rsidR="00000000" w:rsidRPr="00000000">
              <w:rPr>
                <w:i w:val="1"/>
                <w:iCs w:val="1"/>
                <w:rtl w:val="0"/>
              </w:rPr>
              <w:t xml:space="preserve">«"Read that clause again" / "That's the whole thing in one sentence" / "Here's why that breaks" / "Same shape, exactly" / "Here's the cruel part"»</w:t>
            </w:r>
            <w:r w:rsidDel="00000000" w:rsidR="00000000" w:rsidRPr="00000000">
              <w:rPr>
                <w:rtl w:val="0"/>
              </w:rPr>
              <w:t xml:space="preserve"> (imwally, </w:t>
            </w:r>
            <w:hyperlink r:id="rId27">
              <w:r w:rsidDel="00000000" w:rsidR="00000000" w:rsidRPr="00000000">
                <w:rPr>
                  <w:color w:val="1155cc"/>
                  <w:u w:val="single"/>
                  <w:rtl w:val="0"/>
                </w:rPr>
                <w:t xml:space="preserve">HN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 (отсутствует)</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b w:val="1"/>
                <w:bCs w:val="1"/>
                <w:rtl w:val="0"/>
              </w:rPr>
              <w:t xml:space="preserve">Portable noun</w:t>
            </w:r>
            <w:r w:rsidDel="00000000" w:rsidR="00000000" w:rsidRPr="00000000">
              <w:rPr>
                <w:rtl w:val="0"/>
              </w:rPr>
              <w:t xml:space="preserve"> — не craft-термин, но сильнейший наблюдаемый предиктор в файле кейсов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Даёт читателю вещь, которую он унесёт в понедельник на совещание без статьи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Да — добавить как обязательство, не как слот</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Добавить.</w:t>
            </w:r>
            <w:r w:rsidDel="00000000" w:rsidR="00000000" w:rsidRPr="00000000">
              <w:rPr>
                <w:rtl w:val="0"/>
              </w:rPr>
              <w:t xml:space="preserve"> workslop · thinkslop · AI;DR · dead citations · the Equation of Agentic Work · chart psychosis · Google Zero. Два самых слабых по трафику текста в наборе — единственные два, которые </w:t>
            </w:r>
            <w:r w:rsidDel="00000000" w:rsidR="00000000" w:rsidRPr="00000000">
              <w:rPr>
                <w:b w:val="1"/>
                <w:bCs w:val="1"/>
                <w:rtl w:val="0"/>
              </w:rPr>
              <w:t xml:space="preserve">заимствовали</w:t>
            </w:r>
            <w:r w:rsidDel="00000000" w:rsidR="00000000" w:rsidRPr="00000000">
              <w:rPr>
                <w:rtl w:val="0"/>
              </w:rPr>
              <w:t xml:space="preserve"> термин вместо чеканки. Из одной статьи HBR на 1 500 слов выросли ещё две статьи HBR, подхват в отраслевой прессе и производное слово «thinkslop». Требование: термин определяется </w:t>
            </w:r>
            <w:r w:rsidDel="00000000" w:rsidR="00000000" w:rsidRPr="00000000">
              <w:rPr>
                <w:b w:val="1"/>
                <w:bCs w:val="1"/>
                <w:rtl w:val="0"/>
              </w:rPr>
              <w:t xml:space="preserve">одним самодостаточным предложением</w:t>
            </w:r>
            <w:r w:rsidDel="00000000" w:rsidR="00000000" w:rsidRPr="00000000">
              <w:rPr>
                <w:rtl w:val="0"/>
              </w:rPr>
              <w:t xml:space="preserve">, которое переживает вырезание из статьи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9. Compound Presence Connection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Не редакторский термин.</w:t>
            </w:r>
            <w:r w:rsidDel="00000000" w:rsidR="00000000" w:rsidRPr="00000000">
              <w:rPr>
                <w:rtl w:val="0"/>
              </w:rPr>
              <w:t xml:space="preserve"> Ближайшая реальная идея — compounding-модель контента (~90% трафика приходит позже первой недели, </w:t>
            </w:r>
            <w:hyperlink r:id="rId28">
              <w:r w:rsidDel="00000000" w:rsidR="00000000" w:rsidRPr="00000000">
                <w:rPr>
                  <w:color w:val="1155cc"/>
                  <w:u w:val="single"/>
                  <w:rtl w:val="0"/>
                </w:rPr>
                <w:t xml:space="preserve">Animalz</w:t>
              </w:r>
            </w:hyperlink>
            <w:r w:rsidDel="00000000" w:rsidR="00000000" w:rsidRPr="00000000">
              <w:rPr>
                <w:rtl w:val="0"/>
              </w:rPr>
              <w:t xml:space="preserve">) — но это дистрибуция, а не секция статьи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В текущем виде — ничего для читателя; работает на бренд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Нет</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b w:val="1"/>
                <w:bCs w:val="1"/>
                <w:rtl w:val="0"/>
              </w:rPr>
              <w:t xml:space="preserve">Выкинуть как обязательную секцию.</w:t>
            </w:r>
            <w:r w:rsidDel="00000000" w:rsidR="00000000" w:rsidRPr="00000000">
              <w:rPr>
                <w:rtl w:val="0"/>
              </w:rPr>
              <w:t xml:space="preserve"> Это бизнес-цель в редакторской одежде, и именно здесь срабатывает content-marketing discount: </w:t>
            </w:r>
            <w:r w:rsidDel="00000000" w:rsidR="00000000" w:rsidRPr="00000000">
              <w:rPr>
                <w:i w:val="1"/>
                <w:iCs w:val="1"/>
                <w:rtl w:val="0"/>
              </w:rPr>
              <w:t xml:space="preserve">«I instinctually "downgrade" articles when there's a CTA "Book Consultation" at the top»</w:t>
            </w:r>
            <w:r w:rsidDel="00000000" w:rsidR="00000000" w:rsidRPr="00000000">
              <w:rPr>
                <w:rtl w:val="0"/>
              </w:rPr>
              <w:t xml:space="preserve"> (yathern, </w:t>
            </w:r>
            <w:hyperlink r:id="rId29">
              <w:r w:rsidDel="00000000" w:rsidR="00000000" w:rsidRPr="00000000">
                <w:rPr>
                  <w:color w:val="1155cc"/>
                  <w:u w:val="single"/>
                  <w:rtl w:val="0"/>
                </w:rPr>
                <w:t xml:space="preserve">HN</w:t>
              </w:r>
            </w:hyperlink>
            <w:r w:rsidDel="00000000" w:rsidR="00000000" w:rsidRPr="00000000">
              <w:rPr>
                <w:rtl w:val="0"/>
              </w:rPr>
              <w:t xml:space="preserve">); </w:t>
            </w:r>
            <w:r w:rsidDel="00000000" w:rsidR="00000000" w:rsidRPr="00000000">
              <w:rPr>
                <w:i w:val="1"/>
                <w:iCs w:val="1"/>
                <w:rtl w:val="0"/>
              </w:rPr>
              <w:t xml:space="preserve">«I'll consume interesting content marketing… but I can't consume slop content marketing»</w:t>
            </w:r>
            <w:r w:rsidDel="00000000" w:rsidR="00000000" w:rsidRPr="00000000">
              <w:rPr>
                <w:rtl w:val="0"/>
              </w:rPr>
              <w:t xml:space="preserve"> (timcobb, </w:t>
            </w:r>
            <w:hyperlink r:id="rId30">
              <w:r w:rsidDel="00000000" w:rsidR="00000000" w:rsidRPr="00000000">
                <w:rPr>
                  <w:color w:val="1155cc"/>
                  <w:u w:val="single"/>
                  <w:rtl w:val="0"/>
                </w:rPr>
                <w:t xml:space="preserve">HN</w:t>
              </w:r>
            </w:hyperlink>
            <w:r w:rsidDel="00000000" w:rsidR="00000000" w:rsidRPr="00000000">
              <w:rPr>
                <w:rtl w:val="0"/>
              </w:rPr>
              <w:t xml:space="preserve">). </w:t>
            </w:r>
            <w:r w:rsidDel="00000000" w:rsidR="00000000" w:rsidRPr="00000000">
              <w:rPr>
                <w:b w:val="1"/>
                <w:bCs w:val="1"/>
                <w:rtl w:val="0"/>
              </w:rPr>
              <w:t xml:space="preserve">Что сохранить из остатка:</w:t>
            </w:r>
            <w:r w:rsidDel="00000000" w:rsidR="00000000" w:rsidRPr="00000000">
              <w:rPr>
                <w:rtl w:val="0"/>
              </w:rPr>
              <w:t xml:space="preserve"> отсылку к собственному прежнему термину автора — Mollick возвращается к своему «Jagged Frontier», Shipper к «allocation economy» и «smuggled intelligence». Это живёт внутри Reframe или Echo и не требует отдельного шага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10. Echo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b w:val="1"/>
                <w:bCs w:val="1"/>
                <w:rtl w:val="0"/>
              </w:rPr>
              <w:t xml:space="preserve">Сильнейший документированный эквивалент — circle-back kicker.</w:t>
            </w:r>
            <w:r w:rsidDel="00000000" w:rsidR="00000000" w:rsidRPr="00000000">
              <w:rPr>
                <w:rtl w:val="0"/>
              </w:rPr>
              <w:t xml:space="preserve"> Craft-литература использует само слово: </w:t>
            </w:r>
            <w:r w:rsidDel="00000000" w:rsidR="00000000" w:rsidRPr="00000000">
              <w:rPr>
                <w:i w:val="1"/>
                <w:iCs w:val="1"/>
                <w:rtl w:val="0"/>
              </w:rPr>
              <w:t xml:space="preserve">«The best endings echo the beginning in some essential but surprising way»</w:t>
            </w:r>
            <w:r w:rsidDel="00000000" w:rsidR="00000000" w:rsidRPr="00000000">
              <w:rPr>
                <w:rtl w:val="0"/>
              </w:rPr>
              <w:t xml:space="preserve"> (Steve Volk); </w:t>
            </w:r>
            <w:r w:rsidDel="00000000" w:rsidR="00000000" w:rsidRPr="00000000">
              <w:rPr>
                <w:i w:val="1"/>
                <w:iCs w:val="1"/>
                <w:rtl w:val="0"/>
              </w:rPr>
              <w:t xml:space="preserve">«Satisfying endings circle back to the opening scene»</w:t>
            </w:r>
            <w:r w:rsidDel="00000000" w:rsidR="00000000" w:rsidRPr="00000000">
              <w:rPr>
                <w:rtl w:val="0"/>
              </w:rPr>
              <w:t xml:space="preserve"> (Brendan Maher, Nature) (</w:t>
            </w:r>
            <w:hyperlink r:id="rId31">
              <w:r w:rsidDel="00000000" w:rsidR="00000000" w:rsidRPr="00000000">
                <w:rPr>
                  <w:color w:val="1155cc"/>
                  <w:u w:val="single"/>
                  <w:rtl w:val="0"/>
                </w:rPr>
                <w:t xml:space="preserve">The Open Notebook</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Последнее слово — то, что читатель запомнит и процитирует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b w:val="1"/>
                <w:bCs w:val="1"/>
                <w:rtl w:val="0"/>
              </w:rPr>
              <w:t xml:space="preserve">Да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b w:val="1"/>
                <w:bCs w:val="1"/>
                <w:rtl w:val="0"/>
              </w:rPr>
              <w:t xml:space="preserve">Оставить, это самый защищённый шаг в арке.</w:t>
            </w:r>
            <w:r w:rsidDel="00000000" w:rsidR="00000000" w:rsidRPr="00000000">
              <w:rPr>
                <w:rtl w:val="0"/>
              </w:rPr>
              <w:t xml:space="preserve"> Диагностика от McPhee, если концовка не работает: </w:t>
            </w:r>
            <w:r w:rsidDel="00000000" w:rsidR="00000000" w:rsidRPr="00000000">
              <w:rPr>
                <w:i w:val="1"/>
                <w:iCs w:val="1"/>
                <w:rtl w:val="0"/>
              </w:rPr>
              <w:t xml:space="preserve">«Look back upstream… You may see that your best ending is somewhere in there, that you were finished before you thought you were»</w:t>
            </w:r>
            <w:r w:rsidDel="00000000" w:rsidR="00000000" w:rsidRPr="00000000">
              <w:rPr>
                <w:rtl w:val="0"/>
              </w:rPr>
              <w:t xml:space="preserve"> (</w:t>
            </w:r>
            <w:hyperlink r:id="rId32">
              <w:r w:rsidDel="00000000" w:rsidR="00000000" w:rsidRPr="00000000">
                <w:rPr>
                  <w:color w:val="1155cc"/>
                  <w:u w:val="single"/>
                  <w:rtl w:val="0"/>
                </w:rPr>
                <w:t xml:space="preserve">McPhee, "Structure"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b w:val="1"/>
                <w:bCs w:val="1"/>
                <w:rtl w:val="0"/>
              </w:rPr>
              <w:t xml:space="preserve">11. Soft CTA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b w:val="1"/>
                <w:bCs w:val="1"/>
                <w:rtl w:val="0"/>
              </w:rPr>
              <w:t xml:space="preserve">Не редакторский термин</w:t>
            </w:r>
            <w:r w:rsidDel="00000000" w:rsidR="00000000" w:rsidRPr="00000000">
              <w:rPr>
                <w:rtl w:val="0"/>
              </w:rPr>
              <w:t xml:space="preserve">, маркетинговая лексика. Ближайший измеренный аналог — HubSpot'овский </w:t>
            </w:r>
            <w:r w:rsidDel="00000000" w:rsidR="00000000" w:rsidRPr="00000000">
              <w:rPr>
                <w:b w:val="1"/>
                <w:bCs w:val="1"/>
                <w:rtl w:val="0"/>
              </w:rPr>
              <w:t xml:space="preserve">anchor-text CTA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В конце — почти ничего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Нет — в конце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b w:val="1"/>
                <w:bCs w:val="1"/>
                <w:rtl w:val="0"/>
              </w:rPr>
              <w:t xml:space="preserve">Переставить в середину и превратить в плоскую текстовую ссылку.</w:t>
            </w:r>
            <w:r w:rsidDel="00000000" w:rsidR="00000000" w:rsidRPr="00000000">
              <w:rPr>
                <w:rtl w:val="0"/>
              </w:rPr>
              <w:t xml:space="preserve"> HubSpot на одиннадцати своих постах: </w:t>
            </w:r>
            <w:r w:rsidDel="00000000" w:rsidR="00000000" w:rsidRPr="00000000">
              <w:rPr>
                <w:b w:val="1"/>
                <w:bCs w:val="1"/>
                <w:rtl w:val="0"/>
              </w:rPr>
              <w:t xml:space="preserve">47–93% лидов приходит с anchor-text CTA</w:t>
            </w:r>
            <w:r w:rsidDel="00000000" w:rsidR="00000000" w:rsidRPr="00000000">
              <w:rPr>
                <w:rtl w:val="0"/>
              </w:rPr>
              <w:t xml:space="preserve">, а end-of-post баннер даёт в среднем </w:t>
            </w:r>
            <w:r w:rsidDel="00000000" w:rsidR="00000000" w:rsidRPr="00000000">
              <w:rPr>
                <w:b w:val="1"/>
                <w:bCs w:val="1"/>
                <w:rtl w:val="0"/>
              </w:rPr>
              <w:t xml:space="preserve">6%</w:t>
            </w:r>
            <w:r w:rsidDel="00000000" w:rsidR="00000000" w:rsidRPr="00000000">
              <w:rPr>
                <w:rtl w:val="0"/>
              </w:rPr>
              <w:t xml:space="preserve"> (</w:t>
            </w:r>
            <w:hyperlink r:id="rId33">
              <w:r w:rsidDel="00000000" w:rsidR="00000000" w:rsidRPr="00000000">
                <w:rPr>
                  <w:color w:val="1155cc"/>
                  <w:u w:val="single"/>
                  <w:rtl w:val="0"/>
                </w:rPr>
                <w:t xml:space="preserve">HubSpot</w:t>
              </w:r>
            </w:hyperlink>
            <w:r w:rsidDel="00000000" w:rsidR="00000000" w:rsidRPr="00000000">
              <w:rPr>
                <w:rtl w:val="0"/>
              </w:rPr>
              <w:t xml:space="preserve">). Работает он, по их же объяснению, потому что «doesn't look like typical CTAs». </w:t>
            </w:r>
            <w:r w:rsidDel="00000000" w:rsidR="00000000" w:rsidRPr="00000000">
              <w:rPr>
                <w:b w:val="1"/>
                <w:bCs w:val="1"/>
                <w:rtl w:val="0"/>
              </w:rPr>
              <w:t xml:space="preserve">Оговорка: n=11, одна компания, вендор пишет про собственную категорию.</w:t>
            </w:r>
            <w:r w:rsidDel="00000000" w:rsidR="00000000" w:rsidRPr="00000000">
              <w:rPr>
                <w:rtl w:val="0"/>
              </w:rPr>
              <w:t xml:space="preserve"> С другой стороны заходит редакторская традиция: концовка должна «resolve and propel», а не инструктировать (Becky Lang, Discover)</w:t>
            </w:r>
          </w:p>
        </w:tc>
      </w:tr>
    </w:tbl>
    <w:p w:rsidR="00000000" w:rsidDel="00000000" w:rsidP="00000000" w:rsidRDefault="00000000" w:rsidRPr="00000000" w14:paraId="0000005E">
      <w:pPr>
        <w:spacing w:after="200" w:lineRule="auto"/>
        <w:rPr/>
      </w:pPr>
      <w:r w:rsidDel="00000000" w:rsidR="00000000" w:rsidRPr="00000000">
        <w:rPr>
          <w:rtl w:val="0"/>
        </w:rPr>
        <w:t xml:space="preserve">Два наблюдения к таблице, которые важнее отдельных строк.</w:t>
      </w:r>
    </w:p>
    <w:p w:rsidR="00000000" w:rsidDel="00000000" w:rsidP="00000000" w:rsidRDefault="00000000" w:rsidRPr="00000000" w14:paraId="0000005F">
      <w:pPr>
        <w:spacing w:after="200" w:lineRule="auto"/>
        <w:rPr>
          <w:b w:val="1"/>
          <w:bCs w:val="1"/>
        </w:rPr>
      </w:pPr>
      <w:r w:rsidDel="00000000" w:rsidR="00000000" w:rsidRPr="00000000">
        <w:rPr>
          <w:b w:val="1"/>
          <w:bCs w:val="1"/>
          <w:rtl w:val="0"/>
        </w:rPr>
        <w:t xml:space="preserve">Арка сейчас требует и Echo, и Soft CTA — а в наборе победителей никто не делает оба.</w:t>
      </w:r>
      <w:r w:rsidDel="00000000" w:rsidR="00000000" w:rsidRPr="00000000">
        <w:rPr>
          <w:rtl w:val="0"/>
        </w:rPr>
        <w:t xml:space="preserve"> Концовки раскалываются по аудитории, и раскол предсказателен. Практико-ориентированные тексты закрываются чек-листом или прямой просьбой: HBR — пятипунктовым списком для руководителя; Ahrefs — продуктовым CTA; Shambaugh — </w:t>
      </w:r>
      <w:r w:rsidDel="00000000" w:rsidR="00000000" w:rsidRPr="00000000">
        <w:rPr>
          <w:i w:val="1"/>
          <w:iCs w:val="1"/>
          <w:rtl w:val="0"/>
        </w:rPr>
        <w:t xml:space="preserve">«If you're not sure if you're that person, please go check on what your AI has been doing»</w:t>
      </w:r>
      <w:r w:rsidDel="00000000" w:rsidR="00000000" w:rsidRPr="00000000">
        <w:rPr>
          <w:rtl w:val="0"/>
        </w:rPr>
        <w:t xml:space="preserve">; Moffatt — </w:t>
      </w:r>
      <w:r w:rsidDel="00000000" w:rsidR="00000000" w:rsidRPr="00000000">
        <w:rPr>
          <w:i w:val="1"/>
          <w:iCs w:val="1"/>
          <w:rtl w:val="0"/>
        </w:rPr>
        <w:t xml:space="preserve">«Save the crayon pictures for your kitchen fridge»</w:t>
      </w:r>
      <w:r w:rsidDel="00000000" w:rsidR="00000000" w:rsidRPr="00000000">
        <w:rPr>
          <w:rtl w:val="0"/>
        </w:rPr>
        <w:t xml:space="preserve">. Авторитетные тексты закрываются образом и </w:t>
      </w:r>
      <w:r w:rsidDel="00000000" w:rsidR="00000000" w:rsidRPr="00000000">
        <w:rPr>
          <w:b w:val="1"/>
          <w:bCs w:val="1"/>
          <w:rtl w:val="0"/>
        </w:rPr>
        <w:t xml:space="preserve">не просят ничего</w:t>
      </w:r>
      <w:r w:rsidDel="00000000" w:rsidR="00000000" w:rsidRPr="00000000">
        <w:rPr>
          <w:rtl w:val="0"/>
        </w:rPr>
        <w:t xml:space="preserve">: оба Mollick'а, Shipper — хасидской притчей. При этом </w:t>
      </w:r>
      <w:r w:rsidDel="00000000" w:rsidR="00000000" w:rsidRPr="00000000">
        <w:rPr>
          <w:b w:val="1"/>
          <w:bCs w:val="1"/>
          <w:rtl w:val="0"/>
        </w:rPr>
        <w:t xml:space="preserve">ни один текст из успешного набора не заканчивается «а что вы думаете?»</w:t>
      </w:r>
      <w:r w:rsidDel="00000000" w:rsidR="00000000" w:rsidRPr="00000000">
        <w:rPr>
          <w:rtl w:val="0"/>
        </w:rPr>
        <w:t xml:space="preserve">. Значит, в арке должен быть выбор из двух режимов концовки, а не обязательная пара.</w:t>
      </w:r>
      <w:r w:rsidDel="00000000" w:rsidR="00000000" w:rsidRPr="00000000">
        <w:rPr>
          <w:rtl w:val="0"/>
        </w:rPr>
      </w:r>
    </w:p>
    <w:p w:rsidR="00000000" w:rsidDel="00000000" w:rsidP="00000000" w:rsidRDefault="00000000" w:rsidRPr="00000000" w14:paraId="00000060">
      <w:pPr>
        <w:spacing w:after="200" w:lineRule="auto"/>
        <w:rPr>
          <w:b w:val="1"/>
          <w:bCs w:val="1"/>
        </w:rPr>
      </w:pPr>
      <w:r w:rsidDel="00000000" w:rsidR="00000000" w:rsidRPr="00000000">
        <w:rPr>
          <w:b w:val="1"/>
          <w:bCs w:val="1"/>
          <w:rtl w:val="0"/>
        </w:rPr>
        <w:t xml:space="preserve">Ни одного контролируемого исследования, сравнивающего шаблонную структуру с нешаблонной, не существует.</w:t>
      </w:r>
      <w:r w:rsidDel="00000000" w:rsidR="00000000" w:rsidRPr="00000000">
        <w:rPr>
          <w:rtl w:val="0"/>
        </w:rPr>
        <w:t xml:space="preserve"> Это нужно сказать в тикете буквально: аргумент «арка работает» и аргумент «арка убивает текст» одинаково неподкреплены. Но есть измеренный контур риска. Bill Adair называет провал поимённо: </w:t>
      </w:r>
      <w:r w:rsidDel="00000000" w:rsidR="00000000" w:rsidRPr="00000000">
        <w:rPr>
          <w:i w:val="1"/>
          <w:iCs w:val="1"/>
          <w:rtl w:val="0"/>
        </w:rPr>
        <w:t xml:space="preserve">«our story forms and newscasts often seem formulaic and artificial… those old practices can rob the stories of their humanity»</w:t>
      </w:r>
      <w:r w:rsidDel="00000000" w:rsidR="00000000" w:rsidRPr="00000000">
        <w:rPr>
          <w:rtl w:val="0"/>
        </w:rPr>
        <w:t xml:space="preserve"> (</w:t>
      </w:r>
      <w:hyperlink r:id="rId34">
        <w:r w:rsidDel="00000000" w:rsidR="00000000" w:rsidRPr="00000000">
          <w:rPr>
            <w:color w:val="1155cc"/>
            <w:u w:val="single"/>
            <w:rtl w:val="0"/>
          </w:rPr>
          <w:t xml:space="preserve">Nieman Lab Predictions 2026</w:t>
        </w:r>
      </w:hyperlink>
      <w:r w:rsidDel="00000000" w:rsidR="00000000" w:rsidRPr="00000000">
        <w:rPr>
          <w:rtl w:val="0"/>
        </w:rPr>
        <w:t xml:space="preserve">). Toff &amp; Simon измерили, что аудитория считает материал, помеченный как AI-generated, менее заслуживающим доверия — </w:t>
      </w:r>
      <w:r w:rsidDel="00000000" w:rsidR="00000000" w:rsidRPr="00000000">
        <w:rPr>
          <w:b w:val="1"/>
          <w:bCs w:val="1"/>
          <w:rtl w:val="0"/>
        </w:rPr>
        <w:t xml:space="preserve">даже когда сами тексты не оцениваются как менее точные или менее честные</w:t>
      </w:r>
      <w:r w:rsidDel="00000000" w:rsidR="00000000" w:rsidRPr="00000000">
        <w:rPr>
          <w:rtl w:val="0"/>
        </w:rPr>
        <w:t xml:space="preserve"> (</w:t>
      </w:r>
      <w:hyperlink r:id="rId35">
        <w:r w:rsidDel="00000000" w:rsidR="00000000" w:rsidRPr="00000000">
          <w:rPr>
            <w:color w:val="1155cc"/>
            <w:u w:val="single"/>
            <w:rtl w:val="0"/>
          </w:rPr>
          <w:t xml:space="preserve">IJPP, 2025</w:t>
        </w:r>
      </w:hyperlink>
      <w:r w:rsidDel="00000000" w:rsidR="00000000" w:rsidRPr="00000000">
        <w:rPr>
          <w:rtl w:val="0"/>
        </w:rPr>
        <w:t xml:space="preserve">); штраф цепляется к </w:t>
      </w:r>
      <w:r w:rsidDel="00000000" w:rsidR="00000000" w:rsidRPr="00000000">
        <w:rPr>
          <w:i w:val="1"/>
          <w:iCs w:val="1"/>
          <w:rtl w:val="0"/>
        </w:rPr>
        <w:t xml:space="preserve">восприятию</w:t>
      </w:r>
      <w:r w:rsidDel="00000000" w:rsidR="00000000" w:rsidRPr="00000000">
        <w:rPr>
          <w:rtl w:val="0"/>
        </w:rPr>
        <w:t xml:space="preserve"> машинного авторства, а не к качеству. А маркером машинности читатели называют именно структурную регулярность. Отсюда практический вывод: арка из одиннадцати одинаково исполняемых шагов повышает риск быть прочитанной как машинная даже когда её пишет человек. Противоядие — то, что предлагает Ole Reißmann из Der Spiegel: </w:t>
      </w:r>
      <w:r w:rsidDel="00000000" w:rsidR="00000000" w:rsidRPr="00000000">
        <w:rPr>
          <w:i w:val="1"/>
          <w:iCs w:val="1"/>
          <w:rtl w:val="0"/>
        </w:rPr>
        <w:t xml:space="preserve">«To compete with machines, we have to become more human. Let's introduce friction, surprise, doubt»</w:t>
      </w:r>
      <w:r w:rsidDel="00000000" w:rsidR="00000000" w:rsidRPr="00000000">
        <w:rPr>
          <w:rtl w:val="0"/>
        </w:rPr>
        <w:t xml:space="preserve"> (</w:t>
      </w:r>
      <w:hyperlink r:id="rId36">
        <w:r w:rsidDel="00000000" w:rsidR="00000000" w:rsidRPr="00000000">
          <w:rPr>
            <w:color w:val="1155cc"/>
            <w:u w:val="single"/>
            <w:rtl w:val="0"/>
          </w:rPr>
          <w:t xml:space="preserve">Nieman Lab</w:t>
        </w:r>
      </w:hyperlink>
      <w:r w:rsidDel="00000000" w:rsidR="00000000" w:rsidRPr="00000000">
        <w:rPr>
          <w:rtl w:val="0"/>
        </w:rPr>
        <w:t xml:space="preserve">). Операционально это значит: </w:t>
      </w:r>
      <w:r w:rsidDel="00000000" w:rsidR="00000000" w:rsidRPr="00000000">
        <w:rPr>
          <w:b w:val="1"/>
          <w:bCs w:val="1"/>
          <w:rtl w:val="0"/>
        </w:rPr>
        <w:t xml:space="preserve">одно намеренное отклонение от арки на текст, зафиксированное в чек-листе как требование, а не как поблажка</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1">
      <w:pPr>
        <w:spacing w:after="200" w:lineRule="auto"/>
        <w:rPr>
          <w:b w:val="1"/>
          <w:bCs w:val="1"/>
        </w:rPr>
      </w:pPr>
      <w:r w:rsidDel="00000000" w:rsidR="00000000" w:rsidRPr="00000000">
        <w:rPr>
          <w:rtl w:val="0"/>
        </w:rPr>
        <w:t xml:space="preserve">И ещё одна поправка от Orbit Media, которая бьёт по самой идее, что ускорение помогает: средний контент-маркетолог тратит на письмо на </w:t>
      </w:r>
      <w:r w:rsidDel="00000000" w:rsidR="00000000" w:rsidRPr="00000000">
        <w:rPr>
          <w:b w:val="1"/>
          <w:bCs w:val="1"/>
          <w:rtl w:val="0"/>
        </w:rPr>
        <w:t xml:space="preserve">50 часов меньше</w:t>
      </w:r>
      <w:r w:rsidDel="00000000" w:rsidR="00000000" w:rsidRPr="00000000">
        <w:rPr>
          <w:rtl w:val="0"/>
        </w:rPr>
        <w:t xml:space="preserve">, чем в 2022-м, а доля «strong results» за тот же период упала с 26% до </w:t>
      </w:r>
      <w:r w:rsidDel="00000000" w:rsidR="00000000" w:rsidRPr="00000000">
        <w:rPr>
          <w:b w:val="1"/>
          <w:bCs w:val="1"/>
          <w:rtl w:val="0"/>
        </w:rPr>
        <w:t xml:space="preserve">14%</w:t>
      </w:r>
      <w:r w:rsidDel="00000000" w:rsidR="00000000" w:rsidRPr="00000000">
        <w:rPr>
          <w:rtl w:val="0"/>
        </w:rPr>
        <w:t xml:space="preserve"> — на шесть пунктов ниже предыдущего двенадцатилетнего минимума. И дословно: </w:t>
      </w:r>
      <w:r w:rsidDel="00000000" w:rsidR="00000000" w:rsidRPr="00000000">
        <w:rPr>
          <w:b w:val="1"/>
          <w:bCs w:val="1"/>
          <w:rtl w:val="0"/>
        </w:rPr>
        <w:t xml:space="preserve">«None of the use cases for AI in the survey correlate with performance. Marketers just got faster at making the same things»</w:t>
      </w:r>
      <w:r w:rsidDel="00000000" w:rsidR="00000000" w:rsidRPr="00000000">
        <w:rPr>
          <w:rtl w:val="0"/>
        </w:rPr>
        <w:t xml:space="preserve"> (</w:t>
      </w:r>
      <w:hyperlink r:id="rId37">
        <w:r w:rsidDel="00000000" w:rsidR="00000000" w:rsidRPr="00000000">
          <w:rPr>
            <w:color w:val="1155cc"/>
            <w:u w:val="single"/>
            <w:rtl w:val="0"/>
          </w:rPr>
          <w:t xml:space="preserve">Orbit Media 2026</w:t>
        </w:r>
      </w:hyperlink>
      <w:r w:rsidDel="00000000" w:rsidR="00000000" w:rsidRPr="00000000">
        <w:rPr>
          <w:rtl w:val="0"/>
        </w:rPr>
        <w:t xml:space="preserve">, n=1 042, сентябрь 2026). Что коррелирует — человеческая редактура (группа с редактором обгоняет бенчмарк почти вдвое), оригинальное исследование, соавторство с внешним экспертом (</w:t>
      </w:r>
      <w:r w:rsidDel="00000000" w:rsidR="00000000" w:rsidRPr="00000000">
        <w:rPr>
          <w:b w:val="1"/>
          <w:bCs w:val="1"/>
          <w:rtl w:val="0"/>
        </w:rPr>
        <w:t xml:space="preserve">2,6x</w:t>
      </w:r>
      <w:r w:rsidDel="00000000" w:rsidR="00000000" w:rsidRPr="00000000">
        <w:rPr>
          <w:rtl w:val="0"/>
        </w:rPr>
        <w:t xml:space="preserve"> к бенчмарку) и 2–3 визуала на текст. Ни один из этих факторов не является шагом арки. Это программные обязательства, и их место — в определении Definition of Done, а не в оглавлении статьи.</w:t>
      </w: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9574ur65ky58" w:id="4"/>
      <w:bookmarkEnd w:id="4"/>
      <w:r w:rsidDel="00000000" w:rsidR="00000000" w:rsidRPr="00000000">
        <w:rPr>
          <w:rtl w:val="0"/>
        </w:rPr>
        <w:t xml:space="preserve">Что реально залетело за год, с цифрами и механикой</w:t>
      </w:r>
    </w:p>
    <w:p w:rsidR="00000000" w:rsidDel="00000000" w:rsidP="00000000" w:rsidRDefault="00000000" w:rsidRPr="00000000" w14:paraId="00000064">
      <w:pPr>
        <w:spacing w:after="200" w:lineRule="auto"/>
        <w:rPr/>
      </w:pPr>
      <w:r w:rsidDel="00000000" w:rsidR="00000000" w:rsidRPr="00000000">
        <w:rPr>
          <w:rtl w:val="0"/>
        </w:rPr>
        <w:t xml:space="preserve">Пятнадцать с лишним текстов взяли однозначные пороги за окно сентябрь 2025 — сентябрь 2026, и тяга распадается на три несводимые валюты: фронтпейдж Hacker News (800–2 350 points, комментариев часто больше, чем поинтов), счётчики Substack и цитируемость как валюта в маркетинговом мире.</w:t>
      </w:r>
    </w:p>
    <w:p w:rsidR="00000000" w:rsidDel="00000000" w:rsidP="00000000" w:rsidRDefault="00000000" w:rsidRPr="00000000" w14:paraId="00000065">
      <w:pPr>
        <w:spacing w:after="200" w:lineRule="auto"/>
        <w:rPr>
          <w:b w:val="1"/>
          <w:bCs w:val="1"/>
        </w:rPr>
      </w:pPr>
      <w:r w:rsidDel="00000000" w:rsidR="00000000" w:rsidRPr="00000000">
        <w:rPr>
          <w:b w:val="1"/>
          <w:bCs w:val="1"/>
          <w:rtl w:val="0"/>
        </w:rPr>
        <w:t xml:space="preserve">«An AI Agent Published a Hit Piece on Me»</w:t>
      </w:r>
      <w:r w:rsidDel="00000000" w:rsidR="00000000" w:rsidRPr="00000000">
        <w:rPr>
          <w:rtl w:val="0"/>
        </w:rPr>
        <w:t xml:space="preserve"> — Scott Shambaugh, 12 фев. 2026, </w:t>
      </w:r>
      <w:r w:rsidDel="00000000" w:rsidR="00000000" w:rsidRPr="00000000">
        <w:rPr>
          <w:b w:val="1"/>
          <w:bCs w:val="1"/>
          <w:rtl w:val="0"/>
        </w:rPr>
        <w:t xml:space="preserve">2 346 points / 951 comments</w:t>
      </w:r>
      <w:r w:rsidDel="00000000" w:rsidR="00000000" w:rsidRPr="00000000">
        <w:rPr>
          <w:rtl w:val="0"/>
        </w:rPr>
        <w:t xml:space="preserve">; предшествующий тред по самому PR отдельно взял 953/750 (</w:t>
      </w:r>
      <w:hyperlink r:id="rId38">
        <w:r w:rsidDel="00000000" w:rsidR="00000000" w:rsidRPr="00000000">
          <w:rPr>
            <w:color w:val="1155cc"/>
            <w:u w:val="single"/>
            <w:rtl w:val="0"/>
          </w:rPr>
          <w:t xml:space="preserve">HN</w:t>
        </w:r>
      </w:hyperlink>
      <w:r w:rsidDel="00000000" w:rsidR="00000000" w:rsidRPr="00000000">
        <w:rPr>
          <w:rtl w:val="0"/>
        </w:rPr>
        <w:t xml:space="preserve">). Механика: </w:t>
      </w:r>
      <w:r w:rsidDel="00000000" w:rsidR="00000000" w:rsidRPr="00000000">
        <w:rPr>
          <w:b w:val="1"/>
          <w:bCs w:val="1"/>
          <w:rtl w:val="0"/>
        </w:rPr>
        <w:t xml:space="preserve">Summary-блок до начала статьи, вывод отдан целиком</w:t>
      </w:r>
      <w:r w:rsidDel="00000000" w:rsidR="00000000" w:rsidRPr="00000000">
        <w:rPr>
          <w:rtl w:val="0"/>
        </w:rPr>
        <w:t xml:space="preserve">. Первое предложение тела ставит standing до аргумента: </w:t>
      </w:r>
      <w:r w:rsidDel="00000000" w:rsidR="00000000" w:rsidRPr="00000000">
        <w:rPr>
          <w:i w:val="1"/>
          <w:iCs w:val="1"/>
          <w:rtl w:val="0"/>
        </w:rPr>
        <w:t xml:space="preserve">«I'm a volunteer maintainer for matplotlib… At ~130 million downloads each month»</w:t>
      </w:r>
      <w:r w:rsidDel="00000000" w:rsidR="00000000" w:rsidRPr="00000000">
        <w:rPr>
          <w:rtl w:val="0"/>
        </w:rPr>
        <w:t xml:space="preserve">. Дальше — один кейс, документированный до дна, </w:t>
      </w:r>
      <w:r w:rsidDel="00000000" w:rsidR="00000000" w:rsidRPr="00000000">
        <w:rPr>
          <w:b w:val="1"/>
          <w:bCs w:val="1"/>
          <w:rtl w:val="0"/>
        </w:rPr>
        <w:t xml:space="preserve">ноль агрегированных данных</w:t>
      </w:r>
      <w:r w:rsidDel="00000000" w:rsidR="00000000" w:rsidRPr="00000000">
        <w:rPr>
          <w:rtl w:val="0"/>
        </w:rPr>
        <w:t xml:space="preserve">, и главный приём: </w:t>
      </w:r>
      <w:r w:rsidDel="00000000" w:rsidR="00000000" w:rsidRPr="00000000">
        <w:rPr>
          <w:b w:val="1"/>
          <w:bCs w:val="1"/>
          <w:rtl w:val="0"/>
        </w:rPr>
        <w:t xml:space="preserve">антагонист цитируется целиком</w:t>
      </w:r>
      <w:r w:rsidDel="00000000" w:rsidR="00000000" w:rsidRPr="00000000">
        <w:rPr>
          <w:rtl w:val="0"/>
        </w:rPr>
        <w:t xml:space="preserve">, хит-пис ИИ воспроизведён внутри статьи, чтобы читатель судил сам. Лестница эскалации ведёт к гипотезе во втором лице — </w:t>
      </w:r>
      <w:r w:rsidDel="00000000" w:rsidR="00000000" w:rsidRPr="00000000">
        <w:rPr>
          <w:i w:val="1"/>
          <w:iCs w:val="1"/>
          <w:rtl w:val="0"/>
        </w:rPr>
        <w:t xml:space="preserve">«When HR at my next job asks ChatGPT to review my application, will it find the post, sympathize with a fellow AI, and report back that I'm a prejudiced hypocrite?»</w:t>
      </w:r>
      <w:r w:rsidDel="00000000" w:rsidR="00000000" w:rsidRPr="00000000">
        <w:rPr>
          <w:rtl w:val="0"/>
        </w:rPr>
        <w:t xml:space="preserve"> — это самая цитируемая строка треда. ~1 600 слов. </w:t>
      </w:r>
      <w:r w:rsidDel="00000000" w:rsidR="00000000" w:rsidRPr="00000000">
        <w:rPr>
          <w:b w:val="1"/>
          <w:bCs w:val="1"/>
          <w:rtl w:val="0"/>
        </w:rPr>
        <w:t xml:space="preserve">Цена одиночного кейса без агрегата видна там же</w:t>
      </w:r>
      <w:r w:rsidDel="00000000" w:rsidR="00000000" w:rsidRPr="00000000">
        <w:rPr>
          <w:rtl w:val="0"/>
        </w:rPr>
        <w:t xml:space="preserve">: топовые возражения все про «как мы вообще знаем, что это правда» (gortok, peterbonney, hamdingers).</w:t>
      </w:r>
      <w:r w:rsidDel="00000000" w:rsidR="00000000" w:rsidRPr="00000000">
        <w:rPr>
          <w:rtl w:val="0"/>
        </w:rPr>
      </w:r>
    </w:p>
    <w:p w:rsidR="00000000" w:rsidDel="00000000" w:rsidP="00000000" w:rsidRDefault="00000000" w:rsidRPr="00000000" w14:paraId="00000066">
      <w:pPr>
        <w:spacing w:after="200" w:lineRule="auto"/>
        <w:rPr>
          <w:b w:val="1"/>
          <w:bCs w:val="1"/>
        </w:rPr>
      </w:pPr>
      <w:r w:rsidDel="00000000" w:rsidR="00000000" w:rsidRPr="00000000">
        <w:rPr>
          <w:b w:val="1"/>
          <w:bCs w:val="1"/>
          <w:rtl w:val="0"/>
        </w:rPr>
        <w:t xml:space="preserve">«AI;DR (AI; Didn't Read)»</w:t>
      </w:r>
      <w:r w:rsidDel="00000000" w:rsidR="00000000" w:rsidRPr="00000000">
        <w:rPr>
          <w:rtl w:val="0"/>
        </w:rPr>
        <w:t xml:space="preserve"> — Rick Manelius, 17 авг. 2026, </w:t>
      </w:r>
      <w:r w:rsidDel="00000000" w:rsidR="00000000" w:rsidRPr="00000000">
        <w:rPr>
          <w:b w:val="1"/>
          <w:bCs w:val="1"/>
          <w:rtl w:val="0"/>
        </w:rPr>
        <w:t xml:space="preserve">1 119 points / 692 comments</w:t>
      </w:r>
      <w:r w:rsidDel="00000000" w:rsidR="00000000" w:rsidRPr="00000000">
        <w:rPr>
          <w:rtl w:val="0"/>
        </w:rPr>
        <w:t xml:space="preserve">, #1 на HN. </w:t>
      </w:r>
      <w:r w:rsidDel="00000000" w:rsidR="00000000" w:rsidRPr="00000000">
        <w:rPr>
          <w:b w:val="1"/>
          <w:bCs w:val="1"/>
          <w:rtl w:val="0"/>
        </w:rPr>
        <w:t xml:space="preserve">~400 слов — самый короткий текст в файле и рекордсмен по поинтам на слово</w:t>
      </w:r>
      <w:r w:rsidDel="00000000" w:rsidR="00000000" w:rsidRPr="00000000">
        <w:rPr>
          <w:rtl w:val="0"/>
        </w:rPr>
        <w:t xml:space="preserve"> (</w:t>
      </w:r>
      <w:hyperlink r:id="rId39">
        <w:r w:rsidDel="00000000" w:rsidR="00000000" w:rsidRPr="00000000">
          <w:rPr>
            <w:color w:val="1155cc"/>
            <w:u w:val="single"/>
            <w:rtl w:val="0"/>
          </w:rPr>
          <w:t xml:space="preserve">HN</w:t>
        </w:r>
      </w:hyperlink>
      <w:r w:rsidDel="00000000" w:rsidR="00000000" w:rsidRPr="00000000">
        <w:rPr>
          <w:rtl w:val="0"/>
        </w:rPr>
        <w:t xml:space="preserve">). Вывод — в заголовке. Тело — одна строчка политики, разбитая на три для ритма. Открывается </w:t>
      </w:r>
      <w:r w:rsidDel="00000000" w:rsidR="00000000" w:rsidRPr="00000000">
        <w:rPr>
          <w:b w:val="1"/>
          <w:bCs w:val="1"/>
          <w:rtl w:val="0"/>
        </w:rPr>
        <w:t xml:space="preserve">отказом от авторства идеи и заимствованным социальным доказательством</w:t>
      </w:r>
      <w:r w:rsidDel="00000000" w:rsidR="00000000" w:rsidRPr="00000000">
        <w:rPr>
          <w:rtl w:val="0"/>
        </w:rPr>
        <w:t xml:space="preserve">: хэт-тип автору исходного твита, твит вшит в пост с видимым счётчиком 346K просмотров. Ранняя уступка: </w:t>
      </w:r>
      <w:r w:rsidDel="00000000" w:rsidR="00000000" w:rsidRPr="00000000">
        <w:rPr>
          <w:i w:val="1"/>
          <w:iCs w:val="1"/>
          <w:rtl w:val="0"/>
        </w:rPr>
        <w:t xml:space="preserve">«Yes, there are certain situations in which we should expect 100% AI-generated copy. Customer support would be a perfect example»</w:t>
      </w:r>
      <w:r w:rsidDel="00000000" w:rsidR="00000000" w:rsidRPr="00000000">
        <w:rPr>
          <w:rtl w:val="0"/>
        </w:rPr>
        <w:t xml:space="preserve">. Закрывается симметрией: </w:t>
      </w:r>
      <w:r w:rsidDel="00000000" w:rsidR="00000000" w:rsidRPr="00000000">
        <w:rPr>
          <w:i w:val="1"/>
          <w:iCs w:val="1"/>
          <w:rtl w:val="0"/>
        </w:rPr>
        <w:t xml:space="preserve">«TL;DR was the solution for social media. AI;DR is the solution for AI slop»</w:t>
      </w:r>
      <w:r w:rsidDel="00000000" w:rsidR="00000000" w:rsidRPr="00000000">
        <w:rPr>
          <w:rtl w:val="0"/>
        </w:rPr>
        <w:t xml:space="preserve">. Через десять дней автор допилил графику — «Dictionary Version», «Poster Version», — превратив чеканку в объект для расшаривания. </w:t>
      </w:r>
      <w:r w:rsidDel="00000000" w:rsidR="00000000" w:rsidRPr="00000000">
        <w:rPr>
          <w:b w:val="1"/>
          <w:bCs w:val="1"/>
          <w:rtl w:val="0"/>
        </w:rPr>
        <w:t xml:space="preserve">И самое полезное для нас: на самом Substack у этого текста 48 лайков и 6 рестеков.</w:t>
      </w:r>
      <w:r w:rsidDel="00000000" w:rsidR="00000000" w:rsidRPr="00000000">
        <w:rPr>
          <w:rtl w:val="0"/>
        </w:rPr>
        <w:t xml:space="preserve"> Валюта тяги невыносима к конвертации: провал у себя дома и феномен в одном прыжке отсюда.</w:t>
      </w:r>
      <w:r w:rsidDel="00000000" w:rsidR="00000000" w:rsidRPr="00000000">
        <w:rPr>
          <w:rtl w:val="0"/>
        </w:rPr>
      </w:r>
    </w:p>
    <w:p w:rsidR="00000000" w:rsidDel="00000000" w:rsidP="00000000" w:rsidRDefault="00000000" w:rsidRPr="00000000" w14:paraId="00000067">
      <w:pPr>
        <w:spacing w:after="200" w:lineRule="auto"/>
        <w:rPr>
          <w:i w:val="1"/>
          <w:iCs w:val="1"/>
        </w:rPr>
      </w:pPr>
      <w:r w:rsidDel="00000000" w:rsidR="00000000" w:rsidRPr="00000000">
        <w:rPr>
          <w:b w:val="1"/>
          <w:bCs w:val="1"/>
          <w:rtl w:val="0"/>
        </w:rPr>
        <w:t xml:space="preserve">«Don't fall into the anti-AI hype»</w:t>
      </w:r>
      <w:r w:rsidDel="00000000" w:rsidR="00000000" w:rsidRPr="00000000">
        <w:rPr>
          <w:rtl w:val="0"/>
        </w:rPr>
        <w:t xml:space="preserve"> — antirez (создатель Redis), 11 янв. 2026, </w:t>
      </w:r>
      <w:r w:rsidDel="00000000" w:rsidR="00000000" w:rsidRPr="00000000">
        <w:rPr>
          <w:b w:val="1"/>
          <w:bCs w:val="1"/>
          <w:rtl w:val="0"/>
        </w:rPr>
        <w:t xml:space="preserve">1 296 points / 1 631 comments</w:t>
      </w:r>
      <w:r w:rsidDel="00000000" w:rsidR="00000000" w:rsidRPr="00000000">
        <w:rPr>
          <w:rtl w:val="0"/>
        </w:rPr>
        <w:t xml:space="preserve">, собственный счётчик сайта — </w:t>
      </w:r>
      <w:r w:rsidDel="00000000" w:rsidR="00000000" w:rsidRPr="00000000">
        <w:rPr>
          <w:b w:val="1"/>
          <w:bCs w:val="1"/>
          <w:rtl w:val="0"/>
        </w:rPr>
        <w:t xml:space="preserve">606 641 просмотр</w:t>
      </w:r>
      <w:r w:rsidDel="00000000" w:rsidR="00000000" w:rsidRPr="00000000">
        <w:rPr>
          <w:rtl w:val="0"/>
        </w:rPr>
        <w:t xml:space="preserve"> (</w:t>
      </w:r>
      <w:hyperlink r:id="rId40">
        <w:r w:rsidDel="00000000" w:rsidR="00000000" w:rsidRPr="00000000">
          <w:rPr>
            <w:color w:val="1155cc"/>
            <w:u w:val="single"/>
            <w:rtl w:val="0"/>
          </w:rPr>
          <w:t xml:space="preserve">HN</w:t>
        </w:r>
      </w:hyperlink>
      <w:r w:rsidDel="00000000" w:rsidR="00000000" w:rsidRPr="00000000">
        <w:rPr>
          <w:rtl w:val="0"/>
        </w:rPr>
        <w:t xml:space="preserve">). Соотношение комментариев к поинтам 1,26:1 — спорный текст, и это, вероятно, лучший исход для B2B, потому что он порождает ответные эссе. Механика: </w:t>
      </w:r>
      <w:r w:rsidDel="00000000" w:rsidR="00000000" w:rsidRPr="00000000">
        <w:rPr>
          <w:b w:val="1"/>
          <w:bCs w:val="1"/>
          <w:rtl w:val="0"/>
        </w:rPr>
        <w:t xml:space="preserve">четыре уступки против собственного интереса до тезиса</w:t>
      </w:r>
      <w:r w:rsidDel="00000000" w:rsidR="00000000" w:rsidRPr="00000000">
        <w:rPr>
          <w:rtl w:val="0"/>
        </w:rPr>
        <w:t xml:space="preserve">, вывод — в конце первого абзаца, доказательства — нумерованный список из четырёх личных, проверяемых, названных рабочих задач </w:t>
      </w:r>
      <w:r w:rsidDel="00000000" w:rsidR="00000000" w:rsidRPr="00000000">
        <w:rPr>
          <w:b w:val="1"/>
          <w:bCs w:val="1"/>
          <w:rtl w:val="0"/>
        </w:rPr>
        <w:t xml:space="preserve">со временем на каждой</w:t>
      </w:r>
      <w:r w:rsidDel="00000000" w:rsidR="00000000" w:rsidRPr="00000000">
        <w:rPr>
          <w:rtl w:val="0"/>
        </w:rPr>
        <w:t xml:space="preserve"> («in 5 minutes», «20 minutes or less»). Цена признана, не замазана: </w:t>
      </w:r>
      <w:r w:rsidDel="00000000" w:rsidR="00000000" w:rsidRPr="00000000">
        <w:rPr>
          <w:i w:val="1"/>
          <w:iCs w:val="1"/>
          <w:rtl w:val="0"/>
        </w:rPr>
        <w:t xml:space="preserve">«But I'm worried for the folks that will get fired»</w:t>
      </w:r>
      <w:r w:rsidDel="00000000" w:rsidR="00000000" w:rsidRPr="00000000">
        <w:rPr>
          <w:rtl w:val="0"/>
        </w:rPr>
        <w:t xml:space="preserve">. Концовка — прямая инструкция во втором лице с условием фальсифицируемости: </w:t>
      </w:r>
      <w:r w:rsidDel="00000000" w:rsidR="00000000" w:rsidRPr="00000000">
        <w:rPr>
          <w:i w:val="1"/>
          <w:iCs w:val="1"/>
          <w:rtl w:val="0"/>
        </w:rPr>
        <w:t xml:space="preserve">«Test these new tools, with care, with weeks of work, not in a five minutes test where you can just reinforce your own beliefs»</w:t>
      </w:r>
      <w:r w:rsidDel="00000000" w:rsidR="00000000" w:rsidRPr="00000000">
        <w:rPr>
          <w:rtl w:val="0"/>
        </w:rPr>
        <w:t xml:space="preserve">. Последняя строка возвращает эмоцию: </w:t>
      </w:r>
      <w:r w:rsidDel="00000000" w:rsidR="00000000" w:rsidRPr="00000000">
        <w:rPr>
          <w:i w:val="1"/>
          <w:iCs w:val="1"/>
          <w:rtl w:val="0"/>
        </w:rPr>
        <w:t xml:space="preserve">«The fun is still there, untouched»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8">
      <w:pPr>
        <w:spacing w:after="200" w:lineRule="auto"/>
        <w:rPr>
          <w:b w:val="1"/>
          <w:bCs w:val="1"/>
        </w:rPr>
      </w:pPr>
      <w:r w:rsidDel="00000000" w:rsidR="00000000" w:rsidRPr="00000000">
        <w:rPr>
          <w:b w:val="1"/>
          <w:bCs w:val="1"/>
          <w:rtl w:val="0"/>
        </w:rPr>
        <w:t xml:space="preserve">«AI-Generated "Workslop" Is Destroying Productivity»</w:t>
      </w:r>
      <w:r w:rsidDel="00000000" w:rsidR="00000000" w:rsidRPr="00000000">
        <w:rPr>
          <w:rtl w:val="0"/>
        </w:rPr>
        <w:t xml:space="preserve"> — HBR, 22 сент. 2025 (</w:t>
      </w:r>
      <w:hyperlink r:id="rId41">
        <w:r w:rsidDel="00000000" w:rsidR="00000000" w:rsidRPr="00000000">
          <w:rPr>
            <w:color w:val="1155cc"/>
            <w:u w:val="single"/>
            <w:rtl w:val="0"/>
          </w:rPr>
          <w:t xml:space="preserve">HBR</w:t>
        </w:r>
      </w:hyperlink>
      <w:r w:rsidDel="00000000" w:rsidR="00000000" w:rsidRPr="00000000">
        <w:rPr>
          <w:rtl w:val="0"/>
        </w:rPr>
        <w:t xml:space="preserve">). Счётчика у HBR нет; доказательство тяги — редакторское: </w:t>
      </w:r>
      <w:r w:rsidDel="00000000" w:rsidR="00000000" w:rsidRPr="00000000">
        <w:rPr>
          <w:b w:val="1"/>
          <w:bCs w:val="1"/>
          <w:rtl w:val="0"/>
        </w:rPr>
        <w:t xml:space="preserve">продолжение в январе 2026</w:t>
      </w:r>
      <w:r w:rsidDel="00000000" w:rsidR="00000000" w:rsidRPr="00000000">
        <w:rPr>
          <w:rtl w:val="0"/>
        </w:rPr>
        <w:t xml:space="preserve">, третий текст в июне 2026 с расширением на «knowledge decay» и подхватом The Next Web, плюс производная чеканка </w:t>
      </w:r>
      <w:r w:rsidDel="00000000" w:rsidR="00000000" w:rsidRPr="00000000">
        <w:rPr>
          <w:b w:val="1"/>
          <w:bCs w:val="1"/>
          <w:rtl w:val="0"/>
        </w:rPr>
        <w:t xml:space="preserve">«thinkslop»</w:t>
      </w:r>
      <w:r w:rsidDel="00000000" w:rsidR="00000000" w:rsidRPr="00000000">
        <w:rPr>
          <w:rtl w:val="0"/>
        </w:rPr>
        <w:t xml:space="preserve">. Механика: первые два предложения ставят противоречие, а не находку; </w:t>
      </w:r>
      <w:r w:rsidDel="00000000" w:rsidR="00000000" w:rsidRPr="00000000">
        <w:rPr>
          <w:b w:val="1"/>
          <w:bCs w:val="1"/>
          <w:rtl w:val="0"/>
        </w:rPr>
        <w:t xml:space="preserve">чеканка приземляется около 200-го слова</w:t>
      </w:r>
      <w:r w:rsidDel="00000000" w:rsidR="00000000" w:rsidRPr="00000000">
        <w:rPr>
          <w:rtl w:val="0"/>
        </w:rPr>
        <w:t xml:space="preserve"> — поздно, чтобы казаться заслуженной, рано, чтобы пережить скан. Открывается </w:t>
      </w:r>
      <w:r w:rsidDel="00000000" w:rsidR="00000000" w:rsidRPr="00000000">
        <w:rPr>
          <w:b w:val="1"/>
          <w:bCs w:val="1"/>
          <w:rtl w:val="0"/>
        </w:rPr>
        <w:t xml:space="preserve">монтажом чужой путешествующей статистики как взлётной полосы</w:t>
      </w:r>
      <w:r w:rsidDel="00000000" w:rsidR="00000000" w:rsidRPr="00000000">
        <w:rPr>
          <w:rtl w:val="0"/>
        </w:rPr>
        <w:t xml:space="preserve"> (MIT, «95% of organizations see no measurable ROI»). Дальше — оба типа доказательств слоями: опрос 1 150 сотрудников с цифрами выше, плюс три дословные цитаты сотрудников из финансов, техники и ритейла. Концовка — явный чек-лист из пяти пунктов для руководителя. Платёжная строка, которую цитировали везде: </w:t>
      </w:r>
      <w:r w:rsidDel="00000000" w:rsidR="00000000" w:rsidRPr="00000000">
        <w:rPr>
          <w:b w:val="1"/>
          <w:bCs w:val="1"/>
          <w:rtl w:val="0"/>
        </w:rPr>
        <w:t xml:space="preserve">«We define workslop as AI generated work content that masquerades as good work, but lacks the substance to meaningfully advance a given task»</w:t>
      </w:r>
      <w:r w:rsidDel="00000000" w:rsidR="00000000" w:rsidRPr="00000000">
        <w:rPr>
          <w:rtl w:val="0"/>
        </w:rPr>
        <w:t xml:space="preserve"> — одно самодостаточное предложение, переживающее вырезание из статьи.</w:t>
      </w:r>
      <w:r w:rsidDel="00000000" w:rsidR="00000000" w:rsidRPr="00000000">
        <w:rPr>
          <w:rtl w:val="0"/>
        </w:rPr>
      </w:r>
    </w:p>
    <w:p w:rsidR="00000000" w:rsidDel="00000000" w:rsidP="00000000" w:rsidRDefault="00000000" w:rsidRPr="00000000" w14:paraId="00000069">
      <w:pPr>
        <w:spacing w:after="200" w:lineRule="auto"/>
        <w:rPr>
          <w:i w:val="1"/>
          <w:iCs w:val="1"/>
        </w:rPr>
      </w:pPr>
      <w:r w:rsidDel="00000000" w:rsidR="00000000" w:rsidRPr="00000000">
        <w:rPr>
          <w:b w:val="1"/>
          <w:bCs w:val="1"/>
          <w:rtl w:val="0"/>
        </w:rPr>
        <w:t xml:space="preserve">«Management as AI superpower»</w:t>
      </w:r>
      <w:r w:rsidDel="00000000" w:rsidR="00000000" w:rsidRPr="00000000">
        <w:rPr>
          <w:rtl w:val="0"/>
        </w:rPr>
        <w:t xml:space="preserve"> — Ethan Mollick, 27 янв. 2026, </w:t>
      </w:r>
      <w:r w:rsidDel="00000000" w:rsidR="00000000" w:rsidRPr="00000000">
        <w:rPr>
          <w:b w:val="1"/>
          <w:bCs w:val="1"/>
          <w:rtl w:val="0"/>
        </w:rPr>
        <w:t xml:space="preserve">1 157 лайков / 120 рестеков / 118 комментариев</w:t>
      </w:r>
      <w:r w:rsidDel="00000000" w:rsidR="00000000" w:rsidRPr="00000000">
        <w:rPr>
          <w:rtl w:val="0"/>
        </w:rPr>
        <w:t xml:space="preserve"> (</w:t>
      </w:r>
      <w:hyperlink r:id="rId42">
        <w:r w:rsidDel="00000000" w:rsidR="00000000" w:rsidRPr="00000000">
          <w:rPr>
            <w:color w:val="1155cc"/>
            <w:u w:val="single"/>
            <w:rtl w:val="0"/>
          </w:rPr>
          <w:t xml:space="preserve">One Useful Thing</w:t>
        </w:r>
      </w:hyperlink>
      <w:r w:rsidDel="00000000" w:rsidR="00000000" w:rsidRPr="00000000">
        <w:rPr>
          <w:rtl w:val="0"/>
        </w:rPr>
        <w:t xml:space="preserve">). Самая копируемая структура во всём наборе: </w:t>
      </w:r>
      <w:r w:rsidDel="00000000" w:rsidR="00000000" w:rsidRPr="00000000">
        <w:rPr>
          <w:b w:val="1"/>
          <w:bCs w:val="1"/>
          <w:rtl w:val="0"/>
        </w:rPr>
        <w:t xml:space="preserve">сэндвич из анекдота</w:t>
      </w:r>
      <w:r w:rsidDel="00000000" w:rsidR="00000000" w:rsidRPr="00000000">
        <w:rPr>
          <w:rFonts w:ascii="Arial Unicode MS" w:cs="Arial Unicode MS" w:eastAsia="Arial Unicode MS" w:hAnsi="Arial Unicode MS"/>
          <w:rtl w:val="0"/>
        </w:rPr>
        <w:t xml:space="preserve"> — именованный анекдот про класс в Уортоне → жёсткий агрегат (GDPval, семичасовой человеческий бейзлайн, 72% win-or-tie для GPT-5.2) → возврат к анекдоту в концовке. Задержка вывода на четыре абзаца куплена голым крючком в конце первого: </w:t>
      </w:r>
      <w:r w:rsidDel="00000000" w:rsidR="00000000" w:rsidRPr="00000000">
        <w:rPr>
          <w:i w:val="1"/>
          <w:iCs w:val="1"/>
          <w:rtl w:val="0"/>
        </w:rPr>
        <w:t xml:space="preserve">«It turns out they got very far»</w:t>
      </w:r>
      <w:r w:rsidDel="00000000" w:rsidR="00000000" w:rsidRPr="00000000">
        <w:rPr>
          <w:rtl w:val="0"/>
        </w:rPr>
        <w:t xml:space="preserve">. Два чеканных фреймворка в одном тексте плюс callback к собственному прежнему «Jagged Frontier». </w:t>
      </w:r>
      <w:r w:rsidDel="00000000" w:rsidR="00000000" w:rsidRPr="00000000">
        <w:rPr>
          <w:b w:val="1"/>
          <w:bCs w:val="1"/>
          <w:rtl w:val="0"/>
        </w:rPr>
        <w:t xml:space="preserve">Концовка не просит ничего</w:t>
      </w:r>
      <w:r w:rsidDel="00000000" w:rsidR="00000000" w:rsidRPr="00000000">
        <w:rPr>
          <w:rtl w:val="0"/>
        </w:rPr>
        <w:t xml:space="preserve">, она переоформляет то, что у читателя уже есть: </w:t>
      </w:r>
      <w:r w:rsidDel="00000000" w:rsidR="00000000" w:rsidRPr="00000000">
        <w:rPr>
          <w:i w:val="1"/>
          <w:iCs w:val="1"/>
          <w:rtl w:val="0"/>
        </w:rPr>
        <w:t xml:space="preserve">«All that training, it turns out, was accidentally preparing them for exactly this moment»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A">
      <w:pPr>
        <w:spacing w:after="200" w:lineRule="auto"/>
        <w:rPr>
          <w:b w:val="1"/>
          <w:bCs w:val="1"/>
        </w:rPr>
      </w:pPr>
      <w:r w:rsidDel="00000000" w:rsidR="00000000" w:rsidRPr="00000000">
        <w:rPr>
          <w:b w:val="1"/>
          <w:bCs w:val="1"/>
          <w:rtl w:val="0"/>
        </w:rPr>
        <w:t xml:space="preserve">«67% of ChatGPT's Top 1,000 Citations Are Off-Limits to Marketers»</w:t>
      </w:r>
      <w:r w:rsidDel="00000000" w:rsidR="00000000" w:rsidRPr="00000000">
        <w:rPr>
          <w:rtl w:val="0"/>
        </w:rPr>
        <w:t xml:space="preserve"> — Ahrefs, 28 окт. 2025, </w:t>
      </w:r>
      <w:r w:rsidDel="00000000" w:rsidR="00000000" w:rsidRPr="00000000">
        <w:rPr>
          <w:b w:val="1"/>
          <w:bCs w:val="1"/>
          <w:rtl w:val="0"/>
        </w:rPr>
        <w:t xml:space="preserve">430 ссылающихся доменов</w:t>
      </w:r>
      <w:r w:rsidDel="00000000" w:rsidR="00000000" w:rsidRPr="00000000">
        <w:rPr>
          <w:rtl w:val="0"/>
        </w:rPr>
        <w:t xml:space="preserve"> по их же виджету (потолок для калибровки: рекордный их материал — 1,9K) (</w:t>
      </w:r>
      <w:hyperlink r:id="rId43">
        <w:r w:rsidDel="00000000" w:rsidR="00000000" w:rsidRPr="00000000">
          <w:rPr>
            <w:color w:val="1155cc"/>
            <w:u w:val="single"/>
            <w:rtl w:val="0"/>
          </w:rPr>
          <w:t xml:space="preserve">Ahrefs</w:t>
        </w:r>
      </w:hyperlink>
      <w:r w:rsidDel="00000000" w:rsidR="00000000" w:rsidRPr="00000000">
        <w:rPr>
          <w:rtl w:val="0"/>
        </w:rPr>
        <w:t xml:space="preserve">). Вывод — в заголовке, тело — верификация, а не откровение. Отдельный механизм путешествия: </w:t>
      </w:r>
      <w:r w:rsidDel="00000000" w:rsidR="00000000" w:rsidRPr="00000000">
        <w:rPr>
          <w:b w:val="1"/>
          <w:bCs w:val="1"/>
          <w:rtl w:val="0"/>
        </w:rPr>
        <w:t xml:space="preserve">приглашение воспроизвести в первых 60 словах</w:t>
      </w:r>
      <w:r w:rsidDel="00000000" w:rsidR="00000000" w:rsidRPr="00000000">
        <w:rPr>
          <w:rtl w:val="0"/>
        </w:rPr>
        <w:t xml:space="preserve"> — </w:t>
      </w:r>
      <w:r w:rsidDel="00000000" w:rsidR="00000000" w:rsidRPr="00000000">
        <w:rPr>
          <w:i w:val="1"/>
          <w:iCs w:val="1"/>
          <w:rtl w:val="0"/>
        </w:rPr>
        <w:t xml:space="preserve">«You can repeat this analysis yourself pretty easily»</w:t>
      </w:r>
      <w:r w:rsidDel="00000000" w:rsidR="00000000" w:rsidRPr="00000000">
        <w:rPr>
          <w:rtl w:val="0"/>
        </w:rPr>
        <w:t xml:space="preserve"> — делает текст и цитируемым, и переделываемым. Чеканка: «dead citations». Раскрытие ИИ-помощи — одной встроенной фразой на несущем шаге. Концовка — продуктовый CTA. Это, вместе с Greptile, единственный найденный офсет вендорского налога: </w:t>
      </w:r>
      <w:r w:rsidDel="00000000" w:rsidR="00000000" w:rsidRPr="00000000">
        <w:rPr>
          <w:b w:val="1"/>
          <w:bCs w:val="1"/>
          <w:rtl w:val="0"/>
        </w:rPr>
        <w:t xml:space="preserve">вести с собственного измерения, а не с аргумента</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B">
      <w:pPr>
        <w:spacing w:after="200" w:lineRule="auto"/>
        <w:rPr>
          <w:b w:val="1"/>
          <w:bCs w:val="1"/>
        </w:rPr>
      </w:pPr>
      <w:r w:rsidDel="00000000" w:rsidR="00000000" w:rsidRPr="00000000">
        <w:rPr>
          <w:b w:val="1"/>
          <w:bCs w:val="1"/>
          <w:rtl w:val="0"/>
        </w:rPr>
        <w:t xml:space="preserve">«After Automation»</w:t>
      </w:r>
      <w:r w:rsidDel="00000000" w:rsidR="00000000" w:rsidRPr="00000000">
        <w:rPr>
          <w:rtl w:val="0"/>
        </w:rPr>
        <w:t xml:space="preserve"> — Dan Shipper, Every, 21 мая 2026, ~8 000 слов (</w:t>
      </w:r>
      <w:hyperlink r:id="rId44">
        <w:r w:rsidDel="00000000" w:rsidR="00000000" w:rsidRPr="00000000">
          <w:rPr>
            <w:color w:val="1155cc"/>
            <w:u w:val="single"/>
            <w:rtl w:val="0"/>
          </w:rPr>
          <w:t xml:space="preserve">Every</w:t>
        </w:r>
      </w:hyperlink>
      <w:r w:rsidDel="00000000" w:rsidR="00000000" w:rsidRPr="00000000">
        <w:rPr>
          <w:rtl w:val="0"/>
        </w:rPr>
        <w:t xml:space="preserve">). Публичных счётчиков нет; доказательство путешествия — эпизод Lenny's Podcast, три агрегации на Digg и </w:t>
      </w:r>
      <w:r w:rsidDel="00000000" w:rsidR="00000000" w:rsidRPr="00000000">
        <w:rPr>
          <w:b w:val="1"/>
          <w:bCs w:val="1"/>
          <w:rtl w:val="0"/>
        </w:rPr>
        <w:t xml:space="preserve">минимум четыре именованных ответных эссе</w:t>
      </w:r>
      <w:r w:rsidDel="00000000" w:rsidR="00000000" w:rsidRPr="00000000">
        <w:rPr>
          <w:rtl w:val="0"/>
        </w:rPr>
        <w:t xml:space="preserve">. Заявление автора «our most viral piece of the year» — </w:t>
      </w:r>
      <w:r w:rsidDel="00000000" w:rsidR="00000000" w:rsidRPr="00000000">
        <w:rPr>
          <w:b w:val="1"/>
          <w:bCs w:val="1"/>
          <w:rtl w:val="0"/>
        </w:rPr>
        <w:t xml:space="preserve">самоотчёт, считать маркетингом</w:t>
      </w:r>
      <w:r w:rsidDel="00000000" w:rsidR="00000000" w:rsidRPr="00000000">
        <w:rPr>
          <w:rtl w:val="0"/>
        </w:rPr>
        <w:t xml:space="preserve">. Механика: </w:t>
      </w:r>
      <w:r w:rsidDel="00000000" w:rsidR="00000000" w:rsidRPr="00000000">
        <w:rPr>
          <w:b w:val="1"/>
          <w:bCs w:val="1"/>
          <w:rtl w:val="0"/>
        </w:rPr>
        <w:t xml:space="preserve">подзаголовок отдаёт скиммерам весь тезис</w:t>
      </w:r>
      <w:r w:rsidDel="00000000" w:rsidR="00000000" w:rsidRPr="00000000">
        <w:rPr>
          <w:rtl w:val="0"/>
        </w:rPr>
        <w:t xml:space="preserve">, тело придерживает </w:t>
      </w:r>
      <w:r w:rsidDel="00000000" w:rsidR="00000000" w:rsidRPr="00000000">
        <w:rPr>
          <w:b w:val="1"/>
          <w:bCs w:val="1"/>
          <w:rtl w:val="0"/>
        </w:rPr>
        <w:t xml:space="preserve">механизм</w:t>
      </w:r>
      <w:r w:rsidDel="00000000" w:rsidR="00000000" w:rsidRPr="00000000">
        <w:rPr>
          <w:rtl w:val="0"/>
        </w:rPr>
        <w:t xml:space="preserve"> на ~500 слов. Плотность доказательств редкая: первичные операционные данные (Fin закрыл 81 из 202 обращений без человека за неделю; одна автоматизация презентации = 24 скилла, 18 скриптов, </w:t>
      </w:r>
      <w:r w:rsidDel="00000000" w:rsidR="00000000" w:rsidRPr="00000000">
        <w:rPr>
          <w:b w:val="1"/>
          <w:bCs w:val="1"/>
          <w:rtl w:val="0"/>
        </w:rPr>
        <w:t xml:space="preserve">$62 токенов на колоду</w:t>
      </w:r>
      <w:r w:rsidDel="00000000" w:rsidR="00000000" w:rsidRPr="00000000">
        <w:rPr>
          <w:rtl w:val="0"/>
        </w:rPr>
        <w:t xml:space="preserve">), собственный внутренний бенчмарк и публичные бенчмарки. Длину оплачивает </w:t>
      </w:r>
      <w:r w:rsidDel="00000000" w:rsidR="00000000" w:rsidRPr="00000000">
        <w:rPr>
          <w:b w:val="1"/>
          <w:bCs w:val="1"/>
          <w:rtl w:val="0"/>
        </w:rPr>
        <w:t xml:space="preserve">навигационная мебель</w:t>
      </w:r>
      <w:r w:rsidDel="00000000" w:rsidR="00000000" w:rsidRPr="00000000">
        <w:rPr>
          <w:rtl w:val="0"/>
        </w:rPr>
        <w:t xml:space="preserve">: оглавление, 12 секций, 13 маргинальных сносок, видеообъяснения, PDF и agent-readable версия. Раскрытие ИИ-помощи — в тексте и не спрятано; </w:t>
      </w:r>
      <w:r w:rsidDel="00000000" w:rsidR="00000000" w:rsidRPr="00000000">
        <w:rPr>
          <w:b w:val="1"/>
          <w:bCs w:val="1"/>
          <w:rtl w:val="0"/>
        </w:rPr>
        <w:t xml:space="preserve">целенаправленный поиск бэклэша не нашёл ничего</w:t>
      </w:r>
      <w:r w:rsidDel="00000000" w:rsidR="00000000" w:rsidRPr="00000000">
        <w:rPr>
          <w:rtl w:val="0"/>
        </w:rPr>
        <w:t xml:space="preserve">, раскрытие, похоже, его упредило. Просьбы нет — конец на хасидской притче.</w:t>
      </w:r>
      <w:r w:rsidDel="00000000" w:rsidR="00000000" w:rsidRPr="00000000">
        <w:rPr>
          <w:rtl w:val="0"/>
        </w:rPr>
      </w:r>
    </w:p>
    <w:p w:rsidR="00000000" w:rsidDel="00000000" w:rsidP="00000000" w:rsidRDefault="00000000" w:rsidRPr="00000000" w14:paraId="0000006C">
      <w:pPr>
        <w:pStyle w:val="Heading3"/>
        <w:rPr/>
      </w:pPr>
      <w:bookmarkStart w:colFirst="0" w:colLast="0" w:name="_daw4w0ir8j6e" w:id="5"/>
      <w:bookmarkEnd w:id="5"/>
      <w:r w:rsidDel="00000000" w:rsidR="00000000" w:rsidRPr="00000000">
        <w:rPr>
          <w:rtl w:val="0"/>
        </w:rPr>
        <w:t xml:space="preserve">Что общего и что не предсказывает ничего</w:t>
      </w:r>
    </w:p>
    <w:p w:rsidR="00000000" w:rsidDel="00000000" w:rsidP="00000000" w:rsidRDefault="00000000" w:rsidRPr="00000000" w14:paraId="0000006D">
      <w:pPr>
        <w:spacing w:after="200" w:lineRule="auto"/>
        <w:rPr>
          <w:b w:val="1"/>
          <w:bCs w:val="1"/>
        </w:rPr>
      </w:pPr>
      <w:r w:rsidDel="00000000" w:rsidR="00000000" w:rsidRPr="00000000">
        <w:rPr>
          <w:rtl w:val="0"/>
        </w:rPr>
        <w:t xml:space="preserve">Шесть признаков повторяются у победителей: </w:t>
      </w:r>
      <w:r w:rsidDel="00000000" w:rsidR="00000000" w:rsidRPr="00000000">
        <w:rPr>
          <w:b w:val="1"/>
          <w:bCs w:val="1"/>
          <w:rtl w:val="0"/>
        </w:rPr>
        <w:t xml:space="preserve">чеканенное переносимое существительное</w:t>
      </w:r>
      <w:r w:rsidDel="00000000" w:rsidR="00000000" w:rsidRPr="00000000">
        <w:rPr>
          <w:rtl w:val="0"/>
        </w:rPr>
        <w:t xml:space="preserve">; </w:t>
      </w:r>
      <w:r w:rsidDel="00000000" w:rsidR="00000000" w:rsidRPr="00000000">
        <w:rPr>
          <w:b w:val="1"/>
          <w:bCs w:val="1"/>
          <w:rtl w:val="0"/>
        </w:rPr>
        <w:t xml:space="preserve">упреждающая уступка</w:t>
      </w:r>
      <w:r w:rsidDel="00000000" w:rsidR="00000000" w:rsidRPr="00000000">
        <w:rPr>
          <w:rtl w:val="0"/>
        </w:rPr>
        <w:t xml:space="preserve">; </w:t>
      </w:r>
      <w:r w:rsidDel="00000000" w:rsidR="00000000" w:rsidRPr="00000000">
        <w:rPr>
          <w:b w:val="1"/>
          <w:bCs w:val="1"/>
          <w:rtl w:val="0"/>
        </w:rPr>
        <w:t xml:space="preserve">именованная проверяемая конкретика вместо общих утверждений</w:t>
      </w:r>
      <w:r w:rsidDel="00000000" w:rsidR="00000000" w:rsidRPr="00000000">
        <w:rPr>
          <w:rtl w:val="0"/>
        </w:rPr>
        <w:t xml:space="preserve"> (у antirez — четыре пункта со временем, у HBR — 1 ч 56 мин и $186, у Ahrefs — Forbes 639 цитат, Guardian 610); </w:t>
      </w:r>
      <w:r w:rsidDel="00000000" w:rsidR="00000000" w:rsidRPr="00000000">
        <w:rPr>
          <w:b w:val="1"/>
          <w:bCs w:val="1"/>
          <w:rtl w:val="0"/>
        </w:rPr>
        <w:t xml:space="preserve">читателю дают что проверить или кликнуть</w:t>
      </w:r>
      <w:r w:rsidDel="00000000" w:rsidR="00000000" w:rsidRPr="00000000">
        <w:rPr>
          <w:rtl w:val="0"/>
        </w:rPr>
        <w:t xml:space="preserve"> (пять живых артефактов у Mollick'а, ссылки на PR и блог агента у Shambaugh); </w:t>
      </w:r>
      <w:r w:rsidDel="00000000" w:rsidR="00000000" w:rsidRPr="00000000">
        <w:rPr>
          <w:b w:val="1"/>
          <w:bCs w:val="1"/>
          <w:rtl w:val="0"/>
        </w:rPr>
        <w:t xml:space="preserve">видимая цена, заплаченная автором</w:t>
      </w:r>
      <w:r w:rsidDel="00000000" w:rsidR="00000000" w:rsidRPr="00000000">
        <w:rPr>
          <w:rtl w:val="0"/>
        </w:rPr>
        <w:t xml:space="preserve">; </w:t>
      </w:r>
      <w:r w:rsidDel="00000000" w:rsidR="00000000" w:rsidRPr="00000000">
        <w:rPr>
          <w:b w:val="1"/>
          <w:bCs w:val="1"/>
          <w:rtl w:val="0"/>
        </w:rPr>
        <w:t xml:space="preserve">цитирование оппонента целиком вместо его характеризации</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E">
      <w:pPr>
        <w:spacing w:after="200" w:lineRule="auto"/>
        <w:rPr>
          <w:b w:val="1"/>
          <w:bCs w:val="1"/>
        </w:rPr>
      </w:pPr>
      <w:r w:rsidDel="00000000" w:rsidR="00000000" w:rsidRPr="00000000">
        <w:rPr>
          <w:rtl w:val="0"/>
        </w:rPr>
        <w:t xml:space="preserve">Не предсказывают ничего: </w:t>
      </w:r>
      <w:r w:rsidDel="00000000" w:rsidR="00000000" w:rsidRPr="00000000">
        <w:rPr>
          <w:b w:val="1"/>
          <w:bCs w:val="1"/>
          <w:rtl w:val="0"/>
        </w:rPr>
        <w:t xml:space="preserve">объём</w:t>
      </w:r>
      <w:r w:rsidDel="00000000" w:rsidR="00000000" w:rsidRPr="00000000">
        <w:rPr>
          <w:rtl w:val="0"/>
        </w:rPr>
        <w:t xml:space="preserve"> (400 слов и 8 000 слов зашли одинаково, разброс в 20 раз), </w:t>
      </w:r>
      <w:r w:rsidDel="00000000" w:rsidR="00000000" w:rsidRPr="00000000">
        <w:rPr>
          <w:b w:val="1"/>
          <w:bCs w:val="1"/>
          <w:rtl w:val="0"/>
        </w:rPr>
        <w:t xml:space="preserve">известность автора</w:t>
      </w:r>
      <w:r w:rsidDel="00000000" w:rsidR="00000000" w:rsidRPr="00000000">
        <w:rPr>
          <w:rtl w:val="0"/>
        </w:rPr>
        <w:t xml:space="preserve"> (antirez и Mollick зашли, Gates и Suleyman получили ratio), </w:t>
      </w:r>
      <w:r w:rsidDel="00000000" w:rsidR="00000000" w:rsidRPr="00000000">
        <w:rPr>
          <w:b w:val="1"/>
          <w:bCs w:val="1"/>
          <w:rtl w:val="0"/>
        </w:rPr>
        <w:t xml:space="preserve">позиция за или против ИИ</w:t>
      </w:r>
      <w:r w:rsidDel="00000000" w:rsidR="00000000" w:rsidRPr="00000000">
        <w:rPr>
          <w:rtl w:val="0"/>
        </w:rPr>
        <w:t xml:space="preserve"> (два противоположных треда на Reddit разошлись на шесть апвоутов), </w:t>
      </w:r>
      <w:r w:rsidDel="00000000" w:rsidR="00000000" w:rsidRPr="00000000">
        <w:rPr>
          <w:b w:val="1"/>
          <w:bCs w:val="1"/>
          <w:rtl w:val="0"/>
        </w:rPr>
        <w:t xml:space="preserve">тяга на домашней площадке</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F">
      <w:pPr>
        <w:spacing w:after="200" w:lineRule="auto"/>
        <w:rPr>
          <w:b w:val="1"/>
          <w:bCs w:val="1"/>
        </w:rPr>
      </w:pPr>
      <w:r w:rsidDel="00000000" w:rsidR="00000000" w:rsidRPr="00000000">
        <w:rPr>
          <w:rtl w:val="0"/>
        </w:rPr>
        <w:t xml:space="preserve">И самая неприятная асимметрия: </w:t>
      </w:r>
      <w:r w:rsidDel="00000000" w:rsidR="00000000" w:rsidRPr="00000000">
        <w:rPr>
          <w:b w:val="1"/>
          <w:bCs w:val="1"/>
          <w:rtl w:val="0"/>
        </w:rPr>
        <w:t xml:space="preserve">тексты со слабым аргументом получают ratio, а тексты, заподозренные в машинности, не получают ничего — они ложатся в 4–27 поинтов с одним презрительным комментарием</w:t>
      </w:r>
      <w:r w:rsidDel="00000000" w:rsidR="00000000" w:rsidRPr="00000000">
        <w:rPr>
          <w:rtl w:val="0"/>
        </w:rPr>
        <w:t xml:space="preserve">. То есть обычное утешение «зато были охваты» недоступно. Цена машинной формы невидима, потому что принимает форму текста, который просто никуда не поехал.</w:t>
      </w: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e40aj479d1mb" w:id="6"/>
      <w:bookmarkEnd w:id="6"/>
      <w:r w:rsidDel="00000000" w:rsidR="00000000" w:rsidRPr="00000000">
        <w:rPr>
          <w:rtl w:val="0"/>
        </w:rPr>
        <w:t xml:space="preserve">«Выводить соцсети из статьи»: единица — идея, а не фрагмент</w:t>
      </w:r>
    </w:p>
    <w:p w:rsidR="00000000" w:rsidDel="00000000" w:rsidP="00000000" w:rsidRDefault="00000000" w:rsidRPr="00000000" w14:paraId="00000072">
      <w:pPr>
        <w:spacing w:after="200" w:lineRule="auto"/>
        <w:rPr>
          <w:color w:val="1155cc"/>
          <w:u w:val="single"/>
        </w:rPr>
      </w:pPr>
      <w:r w:rsidDel="00000000" w:rsidR="00000000" w:rsidRPr="00000000">
        <w:rPr>
          <w:rtl w:val="0"/>
        </w:rPr>
        <w:t xml:space="preserve">Лучше всего задокументированная таксономия в западной практике — «Zero-Click Content» Аманды Нативидад (SparkToro), и её центральное отличие от того, как это делают по умолчанию, в единице деривации. </w:t>
      </w:r>
      <w:r w:rsidDel="00000000" w:rsidR="00000000" w:rsidRPr="00000000">
        <w:rPr>
          <w:b w:val="1"/>
          <w:bCs w:val="1"/>
          <w:rtl w:val="0"/>
        </w:rPr>
        <w:t xml:space="preserve">Четыре паттерна</w:t>
      </w:r>
      <w:r w:rsidDel="00000000" w:rsidR="00000000" w:rsidRPr="00000000">
        <w:rPr>
          <w:rtl w:val="0"/>
        </w:rPr>
        <w:t xml:space="preserve">: (1) </w:t>
      </w:r>
      <w:r w:rsidDel="00000000" w:rsidR="00000000" w:rsidRPr="00000000">
        <w:rPr>
          <w:b w:val="1"/>
          <w:bCs w:val="1"/>
          <w:rtl w:val="0"/>
        </w:rPr>
        <w:t xml:space="preserve">отдать панчлайн</w:t>
      </w:r>
      <w:r w:rsidDel="00000000" w:rsidR="00000000" w:rsidRPr="00000000">
        <w:rPr>
          <w:rtl w:val="0"/>
        </w:rPr>
        <w:t xml:space="preserve"> — «our most clicked-on webinar promotion email this year brought the punchline front and center… And with 906 webinar registrants, the Zero-Click gamble was worth it»; (2) </w:t>
      </w:r>
      <w:r w:rsidDel="00000000" w:rsidR="00000000" w:rsidRPr="00000000">
        <w:rPr>
          <w:b w:val="1"/>
          <w:bCs w:val="1"/>
          <w:rtl w:val="0"/>
        </w:rPr>
        <w:t xml:space="preserve">одна законченная идея в 200 слов</w:t>
      </w:r>
      <w:r w:rsidDel="00000000" w:rsidR="00000000" w:rsidRPr="00000000">
        <w:rPr>
          <w:rtl w:val="0"/>
        </w:rPr>
        <w:t xml:space="preserve"> — </w:t>
      </w:r>
      <w:r w:rsidDel="00000000" w:rsidR="00000000" w:rsidRPr="00000000">
        <w:rPr>
          <w:i w:val="1"/>
          <w:iCs w:val="1"/>
          <w:rtl w:val="0"/>
        </w:rPr>
        <w:t xml:space="preserve">«Your short-form piece needs a thesis statement, and a beginning, middle and end. It features a standalone idea within your broader piece»</w:t>
      </w:r>
      <w:r w:rsidDel="00000000" w:rsidR="00000000" w:rsidRPr="00000000">
        <w:rPr>
          <w:rtl w:val="0"/>
        </w:rPr>
        <w:t xml:space="preserve">; (3) </w:t>
      </w:r>
      <w:r w:rsidDel="00000000" w:rsidR="00000000" w:rsidRPr="00000000">
        <w:rPr>
          <w:b w:val="1"/>
          <w:bCs w:val="1"/>
          <w:rtl w:val="0"/>
        </w:rPr>
        <w:t xml:space="preserve">сжать суть в буллеты</w:t>
      </w:r>
      <w:r w:rsidDel="00000000" w:rsidR="00000000" w:rsidRPr="00000000">
        <w:rPr>
          <w:rtl w:val="0"/>
        </w:rPr>
        <w:t xml:space="preserve">, балансируя между «surprising factoids» и достаточным недосказанным, чтобы длинная вещь осталась defensible; (4) </w:t>
      </w:r>
      <w:r w:rsidDel="00000000" w:rsidR="00000000" w:rsidRPr="00000000">
        <w:rPr>
          <w:b w:val="1"/>
          <w:bCs w:val="1"/>
          <w:rtl w:val="0"/>
        </w:rPr>
        <w:t xml:space="preserve">вести с ранта, который породил идею</w:t>
      </w:r>
      <w:r w:rsidDel="00000000" w:rsidR="00000000" w:rsidRPr="00000000">
        <w:rPr>
          <w:rtl w:val="0"/>
        </w:rPr>
        <w:t xml:space="preserve"> (</w:t>
      </w:r>
      <w:hyperlink r:id="rId45">
        <w:r w:rsidDel="00000000" w:rsidR="00000000" w:rsidRPr="00000000">
          <w:rPr>
            <w:color w:val="1155cc"/>
            <w:u w:val="single"/>
            <w:rtl w:val="0"/>
          </w:rPr>
          <w:t xml:space="preserve">SparkToro</w:t>
        </w:r>
      </w:hyperlink>
      <w:r w:rsidDel="00000000" w:rsidR="00000000" w:rsidRPr="00000000">
        <w:rPr>
          <w:rtl w:val="0"/>
        </w:rPr>
        <w:t xml:space="preserve">). Важная оговорка по датировке: фреймворк 2022 года с датой модификации 2026-го — это долговечная практикантская доктрина, а не свежее наблюдение за поведением платформ. SparkToro — interested party, продаёт audience-research софт.</w:t>
      </w:r>
      <w:r w:rsidDel="00000000" w:rsidR="00000000" w:rsidRPr="00000000">
        <w:rPr>
          <w:rtl w:val="0"/>
        </w:rPr>
      </w:r>
    </w:p>
    <w:p w:rsidR="00000000" w:rsidDel="00000000" w:rsidP="00000000" w:rsidRDefault="00000000" w:rsidRPr="00000000" w14:paraId="00000073">
      <w:pPr>
        <w:spacing w:after="200" w:lineRule="auto"/>
        <w:rPr>
          <w:b w:val="1"/>
          <w:bCs w:val="1"/>
        </w:rPr>
      </w:pPr>
      <w:r w:rsidDel="00000000" w:rsidR="00000000" w:rsidRPr="00000000">
        <w:rPr>
          <w:rtl w:val="0"/>
        </w:rPr>
        <w:t xml:space="preserve">Конкурирующий паттерн — hub-and-spoke Джастина Уэлша: длинная вещь нарезается на 6–12 кусков, разгоняемых по X и LinkedIn, цель — </w:t>
      </w:r>
      <w:r w:rsidDel="00000000" w:rsidR="00000000" w:rsidRPr="00000000">
        <w:rPr>
          <w:i w:val="1"/>
          <w:iCs w:val="1"/>
          <w:rtl w:val="0"/>
        </w:rPr>
        <w:t xml:space="preserve">«10-15 content ideas every single day»</w:t>
      </w:r>
      <w:r w:rsidDel="00000000" w:rsidR="00000000" w:rsidRPr="00000000">
        <w:rPr>
          <w:rtl w:val="0"/>
        </w:rPr>
        <w:t xml:space="preserve"> и </w:t>
      </w:r>
      <w:r w:rsidDel="00000000" w:rsidR="00000000" w:rsidRPr="00000000">
        <w:rPr>
          <w:i w:val="1"/>
          <w:iCs w:val="1"/>
          <w:rtl w:val="0"/>
        </w:rPr>
        <w:t xml:space="preserve">«automation platforms to 10x your distribution»</w:t>
      </w:r>
      <w:r w:rsidDel="00000000" w:rsidR="00000000" w:rsidRPr="00000000">
        <w:rPr>
          <w:rtl w:val="0"/>
        </w:rPr>
        <w:t xml:space="preserve"> (</w:t>
      </w:r>
      <w:hyperlink r:id="rId46">
        <w:r w:rsidDel="00000000" w:rsidR="00000000" w:rsidRPr="00000000">
          <w:rPr>
            <w:color w:val="1155cc"/>
            <w:u w:val="single"/>
            <w:rtl w:val="0"/>
          </w:rPr>
          <w:t xml:space="preserve">Content OS, лендинг</w:t>
        </w:r>
      </w:hyperlink>
      <w:r w:rsidDel="00000000" w:rsidR="00000000" w:rsidRPr="00000000">
        <w:rPr>
          <w:rtl w:val="0"/>
        </w:rPr>
        <w:t xml:space="preserve">; числа взяты с продающей страницы, то есть это маркетинговая копия, а не описанная практика). </w:t>
      </w:r>
      <w:r w:rsidDel="00000000" w:rsidR="00000000" w:rsidRPr="00000000">
        <w:rPr>
          <w:b w:val="1"/>
          <w:bCs w:val="1"/>
          <w:rtl w:val="0"/>
        </w:rPr>
        <w:t xml:space="preserve">Это ровно тот паттерн, который производит механический выхлоп.</w:t>
      </w:r>
    </w:p>
    <w:p w:rsidR="00000000" w:rsidDel="00000000" w:rsidP="00000000" w:rsidRDefault="00000000" w:rsidRPr="00000000" w14:paraId="00000074">
      <w:pPr>
        <w:spacing w:after="200" w:lineRule="auto"/>
        <w:rPr>
          <w:color w:val="1155cc"/>
          <w:u w:val="single"/>
        </w:rPr>
      </w:pPr>
      <w:r w:rsidDel="00000000" w:rsidR="00000000" w:rsidRPr="00000000">
        <w:rPr>
          <w:rtl w:val="0"/>
        </w:rPr>
        <w:t xml:space="preserve">Разница между ними не стилистическая. Агентства, продающие атомизацию, сами определяют её как переиспользование </w:t>
      </w:r>
      <w:r w:rsidDel="00000000" w:rsidR="00000000" w:rsidRPr="00000000">
        <w:rPr>
          <w:b w:val="1"/>
          <w:bCs w:val="1"/>
          <w:rtl w:val="0"/>
        </w:rPr>
        <w:t xml:space="preserve">идей, а не текста</w:t>
      </w:r>
      <w:r w:rsidDel="00000000" w:rsidR="00000000" w:rsidRPr="00000000">
        <w:rPr>
          <w:rtl w:val="0"/>
        </w:rPr>
        <w:t xml:space="preserve">: все производные ассеты должны быть оригинальными, переиспользуется только идея (</w:t>
      </w:r>
      <w:hyperlink r:id="rId47">
        <w:r w:rsidDel="00000000" w:rsidR="00000000" w:rsidRPr="00000000">
          <w:rPr>
            <w:color w:val="1155cc"/>
            <w:u w:val="single"/>
            <w:rtl w:val="0"/>
          </w:rPr>
          <w:t xml:space="preserve">Aprimo</w:t>
        </w:r>
      </w:hyperlink>
      <w:r w:rsidDel="00000000" w:rsidR="00000000" w:rsidRPr="00000000">
        <w:rPr>
          <w:rtl w:val="0"/>
        </w:rPr>
        <w:t xml:space="preserve"> — вендор, дата в выдаче не установлена). И сами же называют два своих провала: </w:t>
      </w:r>
      <w:r w:rsidDel="00000000" w:rsidR="00000000" w:rsidRPr="00000000">
        <w:rPr>
          <w:i w:val="1"/>
          <w:iCs w:val="1"/>
          <w:rtl w:val="0"/>
        </w:rPr>
        <w:t xml:space="preserve">«building an atomization "strategy" without clear narratives»</w:t>
      </w:r>
      <w:r w:rsidDel="00000000" w:rsidR="00000000" w:rsidRPr="00000000">
        <w:rPr>
          <w:rtl w:val="0"/>
        </w:rPr>
        <w:t xml:space="preserve"> и </w:t>
      </w:r>
      <w:r w:rsidDel="00000000" w:rsidR="00000000" w:rsidRPr="00000000">
        <w:rPr>
          <w:i w:val="1"/>
          <w:iCs w:val="1"/>
          <w:rtl w:val="0"/>
        </w:rPr>
        <w:t xml:space="preserve">«trading the content treadmill for the repurposing treadmill»</w:t>
      </w:r>
      <w:r w:rsidDel="00000000" w:rsidR="00000000" w:rsidRPr="00000000">
        <w:rPr>
          <w:rtl w:val="0"/>
        </w:rPr>
        <w:t xml:space="preserve"> (</w:t>
      </w:r>
      <w:hyperlink r:id="rId48">
        <w:r w:rsidDel="00000000" w:rsidR="00000000" w:rsidRPr="00000000">
          <w:rPr>
            <w:color w:val="1155cc"/>
            <w:u w:val="single"/>
            <w:rtl w:val="0"/>
          </w:rPr>
          <w:t xml:space="preserve">MarTech</w:t>
        </w:r>
      </w:hyperlink>
      <w:r w:rsidDel="00000000" w:rsidR="00000000" w:rsidRPr="00000000">
        <w:rPr>
          <w:rtl w:val="0"/>
        </w:rPr>
        <w:t xml:space="preserve">, дата не установлена).</w:t>
      </w:r>
      <w:r w:rsidDel="00000000" w:rsidR="00000000" w:rsidRPr="00000000">
        <w:rPr>
          <w:rtl w:val="0"/>
        </w:rPr>
      </w:r>
    </w:p>
    <w:p w:rsidR="00000000" w:rsidDel="00000000" w:rsidP="00000000" w:rsidRDefault="00000000" w:rsidRPr="00000000" w14:paraId="00000075">
      <w:pPr>
        <w:spacing w:after="200" w:lineRule="auto"/>
        <w:rPr>
          <w:i w:val="1"/>
          <w:iCs w:val="1"/>
        </w:rPr>
      </w:pPr>
      <w:r w:rsidDel="00000000" w:rsidR="00000000" w:rsidRPr="00000000">
        <w:rPr>
          <w:rFonts w:ascii="Arial Unicode MS" w:cs="Arial Unicode MS" w:eastAsia="Arial Unicode MS" w:hAnsi="Arial Unicode MS"/>
          <w:b w:val="1"/>
          <w:bCs w:val="1"/>
          <w:rtl w:val="0"/>
        </w:rPr>
        <w:t xml:space="preserve">Реальные пары «статья → пост», которые можно открыть и посмотреть.</w:t>
      </w:r>
      <w:r w:rsidDel="00000000" w:rsidR="00000000" w:rsidRPr="00000000">
        <w:rPr>
          <w:rFonts w:ascii="Arial Unicode MS" w:cs="Arial Unicode MS" w:eastAsia="Arial Unicode MS" w:hAnsi="Arial Unicode MS"/>
          <w:rtl w:val="0"/>
        </w:rPr>
        <w:t xml:space="preserve"> Foundation Inc / Ross Simmonds: длинные разборы компаний в блоге → </w:t>
      </w:r>
      <w:hyperlink r:id="rId49">
        <w:r w:rsidDel="00000000" w:rsidR="00000000" w:rsidRPr="00000000">
          <w:rPr>
            <w:color w:val="1155cc"/>
            <w:u w:val="single"/>
            <w:rtl w:val="0"/>
          </w:rPr>
          <w:t xml:space="preserve">X-тред про Calm</w:t>
        </w:r>
      </w:hyperlink>
      <w:r w:rsidDel="00000000" w:rsidR="00000000" w:rsidRPr="00000000">
        <w:rPr>
          <w:rtl w:val="0"/>
        </w:rPr>
        <w:t xml:space="preserve">, и потом повторное промо в рассылке — </w:t>
      </w:r>
      <w:r w:rsidDel="00000000" w:rsidR="00000000" w:rsidRPr="00000000">
        <w:rPr>
          <w:i w:val="1"/>
          <w:iCs w:val="1"/>
          <w:rtl w:val="0"/>
        </w:rPr>
        <w:t xml:space="preserve">«pulling out a key insight or adding timely context»</w:t>
      </w:r>
      <w:r w:rsidDel="00000000" w:rsidR="00000000" w:rsidRPr="00000000">
        <w:rPr>
          <w:rtl w:val="0"/>
        </w:rPr>
        <w:t xml:space="preserve">. То есть </w:t>
      </w:r>
      <w:r w:rsidDel="00000000" w:rsidR="00000000" w:rsidRPr="00000000">
        <w:rPr>
          <w:b w:val="1"/>
          <w:bCs w:val="1"/>
          <w:rtl w:val="0"/>
        </w:rPr>
        <w:t xml:space="preserve">из одной статьи выводят несколько постов в разное время, каждый на свой инсайт</w:t>
      </w:r>
      <w:r w:rsidDel="00000000" w:rsidR="00000000" w:rsidRPr="00000000">
        <w:rPr>
          <w:rtl w:val="0"/>
        </w:rPr>
        <w:t xml:space="preserve"> — это структурно здоровая версия «одна статья, много постов», в отличие от нарезки одного нарратива на последовательные ломти. John Bonini (Databox): пост </w:t>
      </w:r>
      <w:hyperlink r:id="rId50">
        <w:r w:rsidDel="00000000" w:rsidR="00000000" w:rsidRPr="00000000">
          <w:rPr>
            <w:color w:val="1155cc"/>
            <w:u w:val="single"/>
            <w:rtl w:val="0"/>
          </w:rPr>
          <w:t xml:space="preserve">«Keywords are not topics»</w:t>
        </w:r>
      </w:hyperlink>
      <w:r w:rsidDel="00000000" w:rsidR="00000000" w:rsidRPr="00000000">
        <w:rPr>
          <w:rtl w:val="0"/>
        </w:rPr>
        <w:t xml:space="preserve"> — короткий самодостаточный тезис, ссылка в комментариях, а не в теле. И обратная пара, задокументированная самой Нативидад: сначала </w:t>
      </w:r>
      <w:hyperlink r:id="rId51">
        <w:r w:rsidDel="00000000" w:rsidR="00000000" w:rsidRPr="00000000">
          <w:rPr>
            <w:color w:val="1155cc"/>
            <w:u w:val="single"/>
            <w:rtl w:val="0"/>
          </w:rPr>
          <w:t xml:space="preserve">тред в Twitter</w:t>
        </w:r>
      </w:hyperlink>
      <w:r w:rsidDel="00000000" w:rsidR="00000000" w:rsidRPr="00000000">
        <w:rPr>
          <w:rtl w:val="0"/>
        </w:rPr>
        <w:t xml:space="preserve">, потом — </w:t>
      </w:r>
      <w:r w:rsidDel="00000000" w:rsidR="00000000" w:rsidRPr="00000000">
        <w:rPr>
          <w:i w:val="1"/>
          <w:iCs w:val="1"/>
          <w:rtl w:val="0"/>
        </w:rPr>
        <w:t xml:space="preserve">«As that thread gained traction, I knew there was important context missing… So I fleshed them out into a longer blog post»</w:t>
      </w:r>
      <w:r w:rsidDel="00000000" w:rsidR="00000000" w:rsidRPr="00000000">
        <w:rPr>
          <w:rtl w:val="0"/>
        </w:rPr>
        <w:t xml:space="preserve">. Полезное контр-наблюдение к самой постановке задачи: канонической единицей бывает пост, а статья бывает производной.</w:t>
      </w:r>
      <w:r w:rsidDel="00000000" w:rsidR="00000000" w:rsidRPr="00000000">
        <w:rPr>
          <w:rtl w:val="0"/>
        </w:rPr>
      </w:r>
    </w:p>
    <w:p w:rsidR="00000000" w:rsidDel="00000000" w:rsidP="00000000" w:rsidRDefault="00000000" w:rsidRPr="00000000" w14:paraId="00000076">
      <w:pPr>
        <w:pStyle w:val="Heading3"/>
        <w:rPr/>
      </w:pPr>
      <w:bookmarkStart w:colFirst="0" w:colLast="0" w:name="_8aixskpz158c" w:id="7"/>
      <w:bookmarkEnd w:id="7"/>
      <w:r w:rsidDel="00000000" w:rsidR="00000000" w:rsidRPr="00000000">
        <w:rPr>
          <w:rtl w:val="0"/>
        </w:rPr>
        <w:t xml:space="preserve">Цитата LinkedIn про классификатор</w:t>
      </w:r>
    </w:p>
    <w:p w:rsidR="00000000" w:rsidDel="00000000" w:rsidP="00000000" w:rsidRDefault="00000000" w:rsidRPr="00000000" w14:paraId="00000077">
      <w:pPr>
        <w:spacing w:after="200" w:lineRule="auto"/>
        <w:rPr>
          <w:color w:val="1155cc"/>
          <w:u w:val="single"/>
        </w:rPr>
      </w:pPr>
      <w:r w:rsidDel="00000000" w:rsidR="00000000" w:rsidRPr="00000000">
        <w:rPr>
          <w:rtl w:val="0"/>
        </w:rPr>
        <w:t xml:space="preserve">Это самая важная ссылка во всём разделе. Laura Lorenzetti, редакционный руководитель LinkedIn, в интервью Entrepreneur </w:t>
      </w:r>
      <w:r w:rsidDel="00000000" w:rsidR="00000000" w:rsidRPr="00000000">
        <w:rPr>
          <w:b w:val="1"/>
          <w:bCs w:val="1"/>
          <w:rtl w:val="0"/>
        </w:rPr>
        <w:t xml:space="preserve">19 мая 2026</w:t>
      </w:r>
      <w:r w:rsidDel="00000000" w:rsidR="00000000" w:rsidRPr="00000000">
        <w:rPr>
          <w:rtl w:val="0"/>
        </w:rPr>
        <w:t xml:space="preserve"> описывает подход, который называет </w:t>
      </w:r>
      <w:r w:rsidDel="00000000" w:rsidR="00000000" w:rsidRPr="00000000">
        <w:rPr>
          <w:b w:val="1"/>
          <w:bCs w:val="1"/>
          <w:rtl w:val="0"/>
        </w:rPr>
        <w:t xml:space="preserve">«AI solving AI»</w:t>
      </w:r>
      <w:r w:rsidDel="00000000" w:rsidR="00000000" w:rsidRPr="00000000">
        <w:rPr>
          <w:rtl w:val="0"/>
        </w:rPr>
        <w:t xml:space="preserve">: система, построенная вместе с редакционными командами LinkedIn, </w:t>
      </w:r>
      <w:r w:rsidDel="00000000" w:rsidR="00000000" w:rsidRPr="00000000">
        <w:rPr>
          <w:i w:val="1"/>
          <w:iCs w:val="1"/>
          <w:rtl w:val="0"/>
        </w:rPr>
        <w:t xml:space="preserve">«can learn over time by identifying patterns in how members engage, as well as what language adds perspective, context, or expertise instead of just repeats existing ideas without contributing anything new»</w:t>
      </w:r>
      <w:r w:rsidDel="00000000" w:rsidR="00000000" w:rsidRPr="00000000">
        <w:rPr>
          <w:rtl w:val="0"/>
        </w:rPr>
        <w:t xml:space="preserve"> (</w:t>
      </w:r>
      <w:hyperlink r:id="rId52">
        <w:r w:rsidDel="00000000" w:rsidR="00000000" w:rsidRPr="00000000">
          <w:rPr>
            <w:color w:val="1155cc"/>
            <w:u w:val="single"/>
            <w:rtl w:val="0"/>
          </w:rPr>
          <w:t xml:space="preserve">Entrepreneur</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8">
      <w:pPr>
        <w:spacing w:after="200" w:lineRule="auto"/>
        <w:rPr>
          <w:b w:val="1"/>
          <w:bCs w:val="1"/>
        </w:rPr>
      </w:pPr>
      <w:r w:rsidDel="00000000" w:rsidR="00000000" w:rsidRPr="00000000">
        <w:rPr>
          <w:b w:val="1"/>
          <w:bCs w:val="1"/>
          <w:rtl w:val="0"/>
        </w:rPr>
        <w:t xml:space="preserve">«Just repeats existing ideas without contributing anything new» — это LinkedIn своими словами описывает мишень классификатора, и это буквально то, что производит механический пересказ статьи в пост.</w:t>
      </w:r>
      <w:r w:rsidDel="00000000" w:rsidR="00000000" w:rsidRPr="00000000">
        <w:rPr>
          <w:rtl w:val="0"/>
        </w:rPr>
        <w:t xml:space="preserve"> Механизм наказания там же: </w:t>
      </w:r>
      <w:r w:rsidDel="00000000" w:rsidR="00000000" w:rsidRPr="00000000">
        <w:rPr>
          <w:i w:val="1"/>
          <w:iCs w:val="1"/>
          <w:rtl w:val="0"/>
        </w:rPr>
        <w:t xml:space="preserve">«Posts flagged as low-quality likely won't be removed, but the platform may suppress their distribution so they don't spread far beyond a user's immediate network»</w:t>
      </w:r>
      <w:r w:rsidDel="00000000" w:rsidR="00000000" w:rsidRPr="00000000">
        <w:rPr>
          <w:rtl w:val="0"/>
        </w:rPr>
        <w:t xml:space="preserve">. Плюс контекст: создание контента на платформе выросло на </w:t>
      </w:r>
      <w:r w:rsidDel="00000000" w:rsidR="00000000" w:rsidRPr="00000000">
        <w:rPr>
          <w:b w:val="1"/>
          <w:bCs w:val="1"/>
          <w:rtl w:val="0"/>
        </w:rPr>
        <w:t xml:space="preserve">14% год к году</w:t>
      </w:r>
      <w:r w:rsidDel="00000000" w:rsidR="00000000" w:rsidRPr="00000000">
        <w:rPr>
          <w:rtl w:val="0"/>
        </w:rPr>
        <w:t xml:space="preserve">, «the feed is more competitive», и полный эффект, по словам Lorenzetti, займёт несколько месяцев.</w:t>
      </w:r>
      <w:r w:rsidDel="00000000" w:rsidR="00000000" w:rsidRPr="00000000">
        <w:rPr>
          <w:rtl w:val="0"/>
        </w:rPr>
      </w:r>
    </w:p>
    <w:p w:rsidR="00000000" w:rsidDel="00000000" w:rsidP="00000000" w:rsidRDefault="00000000" w:rsidRPr="00000000" w14:paraId="00000079">
      <w:pPr>
        <w:spacing w:after="200" w:lineRule="auto"/>
        <w:rPr/>
      </w:pPr>
      <w:r w:rsidDel="00000000" w:rsidR="00000000" w:rsidRPr="00000000">
        <w:rPr>
          <w:rtl w:val="0"/>
        </w:rPr>
        <w:t xml:space="preserve">Заметьте двойную уязвимость: классификатор описан и как языковой, и как поведенческий («patterns in how members engage» И «what language adds perspective»). Точный пересказ статьи проваливается по обеим осям одновременно — он и читается как производный язык, и недобирает по вовлечению.</w:t>
      </w:r>
    </w:p>
    <w:p w:rsidR="00000000" w:rsidDel="00000000" w:rsidP="00000000" w:rsidRDefault="00000000" w:rsidRPr="00000000" w14:paraId="0000007A">
      <w:pPr>
        <w:spacing w:after="200" w:lineRule="auto"/>
        <w:rPr>
          <w:b w:val="1"/>
          <w:bCs w:val="1"/>
        </w:rPr>
      </w:pPr>
      <w:r w:rsidDel="00000000" w:rsidR="00000000" w:rsidRPr="00000000">
        <w:rPr>
          <w:rtl w:val="0"/>
        </w:rPr>
        <w:t xml:space="preserve">Масштаб фона: Pangram, 9 июля 2026, выборка </w:t>
      </w:r>
      <w:r w:rsidDel="00000000" w:rsidR="00000000" w:rsidRPr="00000000">
        <w:rPr>
          <w:b w:val="1"/>
          <w:bCs w:val="1"/>
          <w:rtl w:val="0"/>
        </w:rPr>
        <w:t xml:space="preserve">1 002 627 постов</w:t>
      </w:r>
      <w:r w:rsidDel="00000000" w:rsidR="00000000" w:rsidRPr="00000000">
        <w:rPr>
          <w:rtl w:val="0"/>
        </w:rPr>
        <w:t xml:space="preserve"> по LinkedIn, Medium, Substack, X и Reddit — </w:t>
      </w:r>
      <w:r w:rsidDel="00000000" w:rsidR="00000000" w:rsidRPr="00000000">
        <w:rPr>
          <w:b w:val="1"/>
          <w:bCs w:val="1"/>
          <w:rtl w:val="0"/>
        </w:rPr>
        <w:t xml:space="preserve">более 40% длинных постов LinkedIn помечены как полностью сгенерированные ИИ</w:t>
      </w:r>
      <w:r w:rsidDel="00000000" w:rsidR="00000000" w:rsidRPr="00000000">
        <w:rPr>
          <w:rtl w:val="0"/>
        </w:rPr>
        <w:t xml:space="preserve">; LinkedIn дал треть просканированных единиц, но </w:t>
      </w:r>
      <w:r w:rsidDel="00000000" w:rsidR="00000000" w:rsidRPr="00000000">
        <w:rPr>
          <w:b w:val="1"/>
          <w:bCs w:val="1"/>
          <w:rtl w:val="0"/>
        </w:rPr>
        <w:t xml:space="preserve">62% всего помеченного ИИ-контента</w:t>
      </w:r>
      <w:r w:rsidDel="00000000" w:rsidR="00000000" w:rsidRPr="00000000">
        <w:rPr>
          <w:rtl w:val="0"/>
        </w:rPr>
        <w:t xml:space="preserve">; по всем платформам </w:t>
      </w:r>
      <w:r w:rsidDel="00000000" w:rsidR="00000000" w:rsidRPr="00000000">
        <w:rPr>
          <w:b w:val="1"/>
          <w:bCs w:val="1"/>
          <w:rtl w:val="0"/>
        </w:rPr>
        <w:t xml:space="preserve">25,72%</w:t>
      </w:r>
      <w:r w:rsidDel="00000000" w:rsidR="00000000" w:rsidRPr="00000000">
        <w:rPr>
          <w:rtl w:val="0"/>
        </w:rPr>
        <w:t xml:space="preserve"> материалов длиннее 250 слов — полностью ИИ (</w:t>
      </w:r>
      <w:hyperlink r:id="rId53">
        <w:r w:rsidDel="00000000" w:rsidR="00000000" w:rsidRPr="00000000">
          <w:rPr>
            <w:color w:val="1155cc"/>
            <w:u w:val="single"/>
            <w:rtl w:val="0"/>
          </w:rPr>
          <w:t xml:space="preserve">Pangram</w:t>
        </w:r>
      </w:hyperlink>
      <w:r w:rsidDel="00000000" w:rsidR="00000000" w:rsidRPr="00000000">
        <w:rPr>
          <w:rtl w:val="0"/>
        </w:rPr>
        <w:t xml:space="preserve">). Ирония, зафиксированная там же: собственный анонс LinkedIn про борьбу со слопом сам был помечен как ИИ-текст. </w:t>
      </w:r>
      <w:r w:rsidDel="00000000" w:rsidR="00000000" w:rsidRPr="00000000">
        <w:rPr>
          <w:b w:val="1"/>
          <w:bCs w:val="1"/>
          <w:rtl w:val="0"/>
        </w:rPr>
        <w:t xml:space="preserve">Interested party</w:t>
      </w:r>
      <w:r w:rsidDel="00000000" w:rsidR="00000000" w:rsidRPr="00000000">
        <w:rPr>
          <w:rtl w:val="0"/>
        </w:rPr>
        <w:t xml:space="preserve"> (продаёт детекцию) </w:t>
      </w:r>
      <w:r w:rsidDel="00000000" w:rsidR="00000000" w:rsidRPr="00000000">
        <w:rPr>
          <w:b w:val="1"/>
          <w:bCs w:val="1"/>
          <w:rtl w:val="0"/>
        </w:rPr>
        <w:t xml:space="preserve">плюс самоотбор выборки</w:t>
      </w:r>
      <w:r w:rsidDel="00000000" w:rsidR="00000000" w:rsidRPr="00000000">
        <w:rPr>
          <w:rtl w:val="0"/>
        </w:rPr>
        <w:t xml:space="preserve"> — это то, мимо чего проскроллили пользователи их расширения, а не случайная лента. Второй, полунезависимый замер: Originality.ai, январь 2026, 53,7% длинных постов LinkedIn «likely AI» на выборке 3 368 постов с 99 профилей (</w:t>
      </w:r>
      <w:hyperlink r:id="rId54">
        <w:r w:rsidDel="00000000" w:rsidR="00000000" w:rsidRPr="00000000">
          <w:rPr>
            <w:color w:val="1155cc"/>
            <w:u w:val="single"/>
            <w:rtl w:val="0"/>
          </w:rPr>
          <w:t xml:space="preserve">через ppc.land</w:t>
        </w:r>
      </w:hyperlink>
      <w:r w:rsidDel="00000000" w:rsidR="00000000" w:rsidRPr="00000000">
        <w:rPr>
          <w:rtl w:val="0"/>
        </w:rPr>
        <w:t xml:space="preserve">) — тоже вендор детекции, другая модель и другое определение, </w:t>
      </w:r>
      <w:r w:rsidDel="00000000" w:rsidR="00000000" w:rsidRPr="00000000">
        <w:rPr>
          <w:b w:val="1"/>
          <w:bCs w:val="1"/>
          <w:rtl w:val="0"/>
        </w:rPr>
        <w:t xml:space="preserve">напрямую с Pangram не сопоставимо</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B">
      <w:pPr>
        <w:pStyle w:val="Heading3"/>
        <w:rPr/>
      </w:pPr>
      <w:bookmarkStart w:colFirst="0" w:colLast="0" w:name="_bzxxabfjtoca" w:id="8"/>
      <w:bookmarkEnd w:id="8"/>
      <w:r w:rsidDel="00000000" w:rsidR="00000000" w:rsidRPr="00000000">
        <w:rPr>
          <w:rtl w:val="0"/>
        </w:rPr>
        <w:t xml:space="preserve">Что ломается при механическом размножении</w:t>
      </w:r>
    </w:p>
    <w:p w:rsidR="00000000" w:rsidDel="00000000" w:rsidP="00000000" w:rsidRDefault="00000000" w:rsidRPr="00000000" w14:paraId="0000007C">
      <w:pPr>
        <w:spacing w:after="200" w:lineRule="auto"/>
        <w:rPr>
          <w:b w:val="1"/>
          <w:bCs w:val="1"/>
        </w:rPr>
      </w:pPr>
      <w:r w:rsidDel="00000000" w:rsidR="00000000" w:rsidRPr="00000000">
        <w:rPr>
          <w:rtl w:val="0"/>
        </w:rPr>
        <w:t xml:space="preserve">Цепочка для маленькой команды выглядит так — и это мой синтез из платформенных заявлений, а не чей-то единый аргумент. Один человек или одна система пишет и статью, и посты, второго прохода нет, поэтому некому спросить «а говорит ли этот пост что-то, чего нет в статье». Пост выходит неаддитивным по собственному определению LinkedIn. Дистрибуция схлопывается до первого круга. </w:t>
      </w:r>
      <w:r w:rsidDel="00000000" w:rsidR="00000000" w:rsidRPr="00000000">
        <w:rPr>
          <w:b w:val="1"/>
          <w:bCs w:val="1"/>
          <w:rtl w:val="0"/>
        </w:rPr>
        <w:t xml:space="preserve">Оператор видит «несколько лайков» и делает вывод, что система работает</w:t>
      </w:r>
      <w:r w:rsidDel="00000000" w:rsidR="00000000" w:rsidRPr="00000000">
        <w:rPr>
          <w:rtl w:val="0"/>
        </w:rPr>
        <w:t xml:space="preserve"> — потому что первый круг лайкает в любом случае. Объём растёт. По данным Pangram это теперь модальное поведение на LinkedIn, так что пост ещё и конкурирует с 40%+ таких же.</w:t>
      </w:r>
      <w:r w:rsidDel="00000000" w:rsidR="00000000" w:rsidRPr="00000000">
        <w:rPr>
          <w:rtl w:val="0"/>
        </w:rPr>
      </w:r>
    </w:p>
    <w:p w:rsidR="00000000" w:rsidDel="00000000" w:rsidP="00000000" w:rsidRDefault="00000000" w:rsidRPr="00000000" w14:paraId="0000007D">
      <w:pPr>
        <w:spacing w:after="200" w:lineRule="auto"/>
        <w:rPr>
          <w:b w:val="1"/>
          <w:bCs w:val="1"/>
        </w:rPr>
      </w:pPr>
      <w:r w:rsidDel="00000000" w:rsidR="00000000" w:rsidRPr="00000000">
        <w:rPr>
          <w:b w:val="1"/>
          <w:bCs w:val="1"/>
          <w:rtl w:val="0"/>
        </w:rPr>
        <w:t xml:space="preserve">Провал невидим — это его главное свойство.</w:t>
      </w:r>
      <w:r w:rsidDel="00000000" w:rsidR="00000000" w:rsidRPr="00000000">
        <w:rPr>
          <w:rtl w:val="0"/>
        </w:rPr>
        <w:t xml:space="preserve"> Не бан, не удаление, не падение до нуля. Просто потолок на уровне коллег.</w:t>
      </w:r>
      <w:r w:rsidDel="00000000" w:rsidR="00000000" w:rsidRPr="00000000">
        <w:rPr>
          <w:rtl w:val="0"/>
        </w:rPr>
      </w:r>
    </w:p>
    <w:p w:rsidR="00000000" w:rsidDel="00000000" w:rsidP="00000000" w:rsidRDefault="00000000" w:rsidRPr="00000000" w14:paraId="0000007E">
      <w:pPr>
        <w:spacing w:after="200" w:lineRule="auto"/>
        <w:rPr>
          <w:b w:val="1"/>
          <w:bCs w:val="1"/>
        </w:rPr>
      </w:pPr>
      <w:r w:rsidDel="00000000" w:rsidR="00000000" w:rsidRPr="00000000">
        <w:rPr>
          <w:rtl w:val="0"/>
        </w:rPr>
        <w:t xml:space="preserve">Отдельно — Reddit, где механическая деривация ломается жёстче всего, потому что там единственный из каналов, где живой модератор читает вашу </w:t>
      </w:r>
      <w:r w:rsidDel="00000000" w:rsidR="00000000" w:rsidRPr="00000000">
        <w:rPr>
          <w:b w:val="1"/>
          <w:bCs w:val="1"/>
          <w:rtl w:val="0"/>
        </w:rPr>
        <w:t xml:space="preserve">историю постинга</w:t>
      </w:r>
      <w:r w:rsidDel="00000000" w:rsidR="00000000" w:rsidRPr="00000000">
        <w:rPr>
          <w:rtl w:val="0"/>
        </w:rPr>
        <w:t xml:space="preserve"> перед решением. Reddiquette (обновлён 18 авг. 2025) прямо запрещает два дефолтных хода автоматизированного пайплайна: </w:t>
      </w:r>
      <w:r w:rsidDel="00000000" w:rsidR="00000000" w:rsidRPr="00000000">
        <w:rPr>
          <w:b w:val="1"/>
          <w:bCs w:val="1"/>
          <w:rtl w:val="0"/>
        </w:rPr>
        <w:t xml:space="preserve">«Linkjack stories: linking to stories via blog posts that add nothing extra»</w:t>
      </w:r>
      <w:r w:rsidDel="00000000" w:rsidR="00000000" w:rsidRPr="00000000">
        <w:rPr>
          <w:rtl w:val="0"/>
        </w:rPr>
        <w:t xml:space="preserve"> и </w:t>
      </w:r>
      <w:r w:rsidDel="00000000" w:rsidR="00000000" w:rsidRPr="00000000">
        <w:rPr>
          <w:b w:val="1"/>
          <w:bCs w:val="1"/>
          <w:rtl w:val="0"/>
        </w:rPr>
        <w:t xml:space="preserve">«Editorialize or sensationalize your submission title»</w:t>
      </w:r>
      <w:r w:rsidDel="00000000" w:rsidR="00000000" w:rsidRPr="00000000">
        <w:rPr>
          <w:rtl w:val="0"/>
        </w:rPr>
        <w:t xml:space="preserve">, плюс «Keep your submission titles factual and opinion free» (</w:t>
      </w:r>
      <w:hyperlink r:id="rId55">
        <w:r w:rsidDel="00000000" w:rsidR="00000000" w:rsidRPr="00000000">
          <w:rPr>
            <w:color w:val="1155cc"/>
            <w:u w:val="single"/>
            <w:rtl w:val="0"/>
          </w:rPr>
          <w:t xml:space="preserve">Reddit Help</w:t>
        </w:r>
      </w:hyperlink>
      <w:r w:rsidDel="00000000" w:rsidR="00000000" w:rsidRPr="00000000">
        <w:rPr>
          <w:rtl w:val="0"/>
        </w:rPr>
        <w:t xml:space="preserve">). Reddit-нативная версия «вывести из статьи» — это </w:t>
      </w:r>
      <w:r w:rsidDel="00000000" w:rsidR="00000000" w:rsidRPr="00000000">
        <w:rPr>
          <w:b w:val="1"/>
          <w:bCs w:val="1"/>
          <w:rtl w:val="0"/>
        </w:rPr>
        <w:t xml:space="preserve">самостоятельный пост, который делает аргумент целиком</w:t>
      </w:r>
      <w:r w:rsidDel="00000000" w:rsidR="00000000" w:rsidRPr="00000000">
        <w:rPr>
          <w:rtl w:val="0"/>
        </w:rPr>
        <w:t xml:space="preserve">, с атрибуцией, в сабреддите, где у автора есть история комментариев.</w:t>
      </w:r>
      <w:r w:rsidDel="00000000" w:rsidR="00000000" w:rsidRPr="00000000">
        <w:rPr>
          <w:rtl w:val="0"/>
        </w:rPr>
      </w:r>
    </w:p>
    <w:p w:rsidR="00000000" w:rsidDel="00000000" w:rsidP="00000000" w:rsidRDefault="00000000" w:rsidRPr="00000000" w14:paraId="0000007F">
      <w:pPr>
        <w:pStyle w:val="Heading3"/>
        <w:rPr/>
      </w:pPr>
      <w:bookmarkStart w:colFirst="0" w:colLast="0" w:name="_s398a4qiqvw4" w:id="9"/>
      <w:bookmarkEnd w:id="9"/>
      <w:r w:rsidDel="00000000" w:rsidR="00000000" w:rsidRPr="00000000">
        <w:rPr>
          <w:rtl w:val="0"/>
        </w:rPr>
        <w:t xml:space="preserve">Практические выводы по соцсетям</w:t>
      </w:r>
    </w:p>
    <w:p w:rsidR="00000000" w:rsidDel="00000000" w:rsidP="00000000" w:rsidRDefault="00000000" w:rsidRPr="00000000" w14:paraId="00000080">
      <w:pPr>
        <w:spacing w:after="200" w:lineRule="auto"/>
        <w:rPr>
          <w:color w:val="1155cc"/>
          <w:u w:val="single"/>
        </w:rPr>
      </w:pPr>
      <w:r w:rsidDel="00000000" w:rsidR="00000000" w:rsidRPr="00000000">
        <w:rPr>
          <w:b w:val="1"/>
          <w:bCs w:val="1"/>
          <w:rtl w:val="0"/>
        </w:rPr>
        <w:t xml:space="preserve">Единица деривации — одна идея с полной аркой на ~200 слов, а не секция статьи.</w:t>
      </w:r>
      <w:r w:rsidDel="00000000" w:rsidR="00000000" w:rsidRPr="00000000">
        <w:rPr>
          <w:rtl w:val="0"/>
        </w:rPr>
        <w:t xml:space="preserve"> Редакторский источник (200 слов, начало-середина-конец) и вендорский (</w:t>
      </w:r>
      <w:hyperlink r:id="rId56">
        <w:r w:rsidDel="00000000" w:rsidR="00000000" w:rsidRPr="00000000">
          <w:rPr>
            <w:color w:val="1155cc"/>
            <w:u w:val="single"/>
            <w:rtl w:val="0"/>
          </w:rPr>
          <w:t xml:space="preserve">StoryVoice</w:t>
        </w:r>
      </w:hyperlink>
      <w:r w:rsidDel="00000000" w:rsidR="00000000" w:rsidRPr="00000000">
        <w:rPr>
          <w:rtl w:val="0"/>
        </w:rPr>
        <w:t xml:space="preserve">, 180–250 слов) сошлись независимо — слабое, но настоящее подтверждение.</w:t>
      </w:r>
      <w:r w:rsidDel="00000000" w:rsidR="00000000" w:rsidRPr="00000000">
        <w:rPr>
          <w:rtl w:val="0"/>
        </w:rPr>
      </w:r>
    </w:p>
    <w:p w:rsidR="00000000" w:rsidDel="00000000" w:rsidP="00000000" w:rsidRDefault="00000000" w:rsidRPr="00000000" w14:paraId="00000081">
      <w:pPr>
        <w:spacing w:after="200" w:lineRule="auto"/>
        <w:rPr>
          <w:b w:val="1"/>
          <w:bCs w:val="1"/>
        </w:rPr>
      </w:pPr>
      <w:r w:rsidDel="00000000" w:rsidR="00000000" w:rsidRPr="00000000">
        <w:rPr>
          <w:b w:val="1"/>
          <w:bCs w:val="1"/>
          <w:rtl w:val="0"/>
        </w:rPr>
        <w:t xml:space="preserve">Пост должен нести вывод статьи, а придерживать доказательства и рабочую кухню.</w:t>
      </w:r>
      <w:r w:rsidDel="00000000" w:rsidR="00000000" w:rsidRPr="00000000">
        <w:rPr>
          <w:rtl w:val="0"/>
        </w:rPr>
        <w:t xml:space="preserve"> Это редкое место, где мета-анализ и практика совпадают: кривая конкретности Nature и формулировка Нативидад («give the punchline, but not all the spoilers») отвергают обе чистые стратегии. В ленте, где 40% — расплывчатый ИИ-хук, выигрывает конкретный пост, несущий фактическое утверждение. </w:t>
      </w:r>
      <w:r w:rsidDel="00000000" w:rsidR="00000000" w:rsidRPr="00000000">
        <w:rPr>
          <w:b w:val="1"/>
          <w:bCs w:val="1"/>
          <w:rtl w:val="0"/>
        </w:rPr>
        <w:t xml:space="preserve">Важно: это моё перенесение результата 2025 года по заголовкам на LinkedIn 2026 года, нигде не проверенное.</w:t>
      </w:r>
    </w:p>
    <w:p w:rsidR="00000000" w:rsidDel="00000000" w:rsidP="00000000" w:rsidRDefault="00000000" w:rsidRPr="00000000" w14:paraId="00000082">
      <w:pPr>
        <w:spacing w:after="200" w:lineRule="auto"/>
        <w:rPr>
          <w:b w:val="1"/>
          <w:bCs w:val="1"/>
        </w:rPr>
      </w:pPr>
      <w:r w:rsidDel="00000000" w:rsidR="00000000" w:rsidRPr="00000000">
        <w:rPr>
          <w:b w:val="1"/>
          <w:bCs w:val="1"/>
          <w:rtl w:val="0"/>
        </w:rPr>
        <w:t xml:space="preserve">Ссылка: делайте пост самодостаточным, а ссылку ставьте всё равно, если публикуете с личного профиля.</w:t>
      </w:r>
      <w:r w:rsidDel="00000000" w:rsidR="00000000" w:rsidRPr="00000000">
        <w:rPr>
          <w:rtl w:val="0"/>
        </w:rPr>
        <w:t xml:space="preserve"> Измерения противоречивы и все от вендоров: LinkPost на ~358 000 постов — медиана 448 показов против 705 (разрыв 36%); Ordinal — 26,5% медианной потери охвата; Richard van der Blom — штраф </w:t>
      </w:r>
      <w:r w:rsidDel="00000000" w:rsidR="00000000" w:rsidRPr="00000000">
        <w:rPr>
          <w:b w:val="1"/>
          <w:bCs w:val="1"/>
          <w:rtl w:val="0"/>
        </w:rPr>
        <w:t xml:space="preserve">упал</w:t>
      </w:r>
      <w:r w:rsidDel="00000000" w:rsidR="00000000" w:rsidRPr="00000000">
        <w:rPr>
          <w:rtl w:val="0"/>
        </w:rPr>
        <w:t xml:space="preserve"> до ~16% с 18,8% в апреле 2025, то есть тренд противоположен Ordinal'овскому. Решение меняет сегментация: </w:t>
      </w:r>
      <w:r w:rsidDel="00000000" w:rsidR="00000000" w:rsidRPr="00000000">
        <w:rPr>
          <w:b w:val="1"/>
          <w:bCs w:val="1"/>
          <w:rtl w:val="0"/>
        </w:rPr>
        <w:t xml:space="preserve">штраф поглощают страницы компаний, личные профили почти не задеты</w:t>
      </w:r>
      <w:r w:rsidDel="00000000" w:rsidR="00000000" w:rsidRPr="00000000">
        <w:rPr>
          <w:rtl w:val="0"/>
        </w:rPr>
        <w:t xml:space="preserve"> (</w:t>
      </w:r>
      <w:hyperlink r:id="rId57">
        <w:r w:rsidDel="00000000" w:rsidR="00000000" w:rsidRPr="00000000">
          <w:rPr>
            <w:color w:val="1155cc"/>
            <w:u w:val="single"/>
            <w:rtl w:val="0"/>
          </w:rPr>
          <w:t xml:space="preserve">Ordinal</w:t>
        </w:r>
      </w:hyperlink>
      <w:r w:rsidDel="00000000" w:rsidR="00000000" w:rsidRPr="00000000">
        <w:rPr>
          <w:rtl w:val="0"/>
        </w:rPr>
        <w:t xml:space="preserve">). Их же вердикт про фольклор: </w:t>
      </w:r>
      <w:r w:rsidDel="00000000" w:rsidR="00000000" w:rsidRPr="00000000">
        <w:rPr>
          <w:i w:val="1"/>
          <w:iCs w:val="1"/>
          <w:rtl w:val="0"/>
        </w:rPr>
        <w:t xml:space="preserve">«Founders, executives, and employees publishing from personal profiles have spent two years stripping links out of their posts to dodge a penalty that barely applies to them, then dropping the link in a comment where roughly nobody clicks it»</w:t>
      </w:r>
      <w:r w:rsidDel="00000000" w:rsidR="00000000" w:rsidRPr="00000000">
        <w:rPr>
          <w:rtl w:val="0"/>
        </w:rPr>
        <w:t xml:space="preserve">. Официальная позиция LinkedIn — штрафа за ссылку нет, а хуже перформят посты, существующие в основном ради увода трафика (Rishi Jobanputra, через вторые руки). </w:t>
      </w:r>
      <w:r w:rsidDel="00000000" w:rsidR="00000000" w:rsidRPr="00000000">
        <w:rPr>
          <w:b w:val="1"/>
          <w:bCs w:val="1"/>
          <w:rtl w:val="0"/>
        </w:rPr>
        <w:t xml:space="preserve">Всё это надо перепроверять раз в полгода: два кредитоспособных источника сейчас показывают противоположные тренды, так что любое жёсткое правило здесь протухнет за год.</w:t>
      </w:r>
    </w:p>
    <w:p w:rsidR="00000000" w:rsidDel="00000000" w:rsidP="00000000" w:rsidRDefault="00000000" w:rsidRPr="00000000" w14:paraId="00000083">
      <w:pPr>
        <w:spacing w:after="200" w:lineRule="auto"/>
        <w:rPr>
          <w:b w:val="1"/>
          <w:bCs w:val="1"/>
        </w:rPr>
      </w:pPr>
      <w:r w:rsidDel="00000000" w:rsidR="00000000" w:rsidRPr="00000000">
        <w:rPr>
          <w:b w:val="1"/>
          <w:bCs w:val="1"/>
          <w:rtl w:val="0"/>
        </w:rPr>
        <w:t xml:space="preserve">Заранее решите, на чью валюту вы работаете.</w:t>
      </w:r>
      <w:r w:rsidDel="00000000" w:rsidR="00000000" w:rsidRPr="00000000">
        <w:rPr>
          <w:rtl w:val="0"/>
        </w:rPr>
        <w:t xml:space="preserve"> AI;DR — 48 лайков на Substack и 1 119 поинтов на HN. Одна и та же вещь.</w:t>
      </w: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rPr/>
      </w:pPr>
      <w:bookmarkStart w:colFirst="0" w:colLast="0" w:name="_84z2p794qw0g" w:id="10"/>
      <w:bookmarkEnd w:id="10"/>
      <w:r w:rsidDel="00000000" w:rsidR="00000000" w:rsidRPr="00000000">
        <w:rPr>
          <w:rtl w:val="0"/>
        </w:rPr>
        <w:t xml:space="preserve">Чего в данных нет: перечень честно</w:t>
      </w:r>
    </w:p>
    <w:p w:rsidR="00000000" w:rsidDel="00000000" w:rsidP="00000000" w:rsidRDefault="00000000" w:rsidRPr="00000000" w14:paraId="00000086">
      <w:pPr>
        <w:spacing w:after="200" w:lineRule="auto"/>
        <w:rPr/>
      </w:pPr>
      <w:r w:rsidDel="00000000" w:rsidR="00000000" w:rsidRPr="00000000">
        <w:rPr>
          <w:rtl w:val="0"/>
        </w:rPr>
        <w:t xml:space="preserve">Это надо читать перед тем, как опираться на всё вышеизложенное.</w:t>
      </w:r>
    </w:p>
    <w:p w:rsidR="00000000" w:rsidDel="00000000" w:rsidP="00000000" w:rsidRDefault="00000000" w:rsidRPr="00000000" w14:paraId="00000087">
      <w:pPr>
        <w:spacing w:after="200" w:lineRule="auto"/>
        <w:rPr>
          <w:b w:val="1"/>
          <w:bCs w:val="1"/>
        </w:rPr>
      </w:pPr>
      <w:r w:rsidDel="00000000" w:rsidR="00000000" w:rsidRPr="00000000">
        <w:rPr>
          <w:b w:val="1"/>
          <w:bCs w:val="1"/>
          <w:rtl w:val="0"/>
        </w:rPr>
        <w:t xml:space="preserve">Нет ни одного контролируемого исследования, сравнивающего шаблонную структуру статьи с нешаблонной</w:t>
      </w:r>
      <w:r w:rsidDel="00000000" w:rsidR="00000000" w:rsidRPr="00000000">
        <w:rPr>
          <w:rtl w:val="0"/>
        </w:rPr>
        <w:t xml:space="preserve"> — по дочитываемости, расшариванию или конверсии. Исследователи проверяли специально. Любое утверждение в любую сторону — мнение.</w:t>
      </w:r>
      <w:r w:rsidDel="00000000" w:rsidR="00000000" w:rsidRPr="00000000">
        <w:rPr>
          <w:rtl w:val="0"/>
        </w:rPr>
      </w:r>
    </w:p>
    <w:p w:rsidR="00000000" w:rsidDel="00000000" w:rsidP="00000000" w:rsidRDefault="00000000" w:rsidRPr="00000000" w14:paraId="00000088">
      <w:pPr>
        <w:spacing w:after="200" w:lineRule="auto"/>
        <w:rPr>
          <w:b w:val="1"/>
          <w:bCs w:val="1"/>
        </w:rPr>
      </w:pPr>
      <w:r w:rsidDel="00000000" w:rsidR="00000000" w:rsidRPr="00000000">
        <w:rPr>
          <w:b w:val="1"/>
          <w:bCs w:val="1"/>
          <w:rtl w:val="0"/>
        </w:rPr>
        <w:t xml:space="preserve">Нет ни одного исследования, связывающего nut graf с дочитываемостью.</w:t>
      </w:r>
      <w:r w:rsidDel="00000000" w:rsidR="00000000" w:rsidRPr="00000000">
        <w:rPr>
          <w:rtl w:val="0"/>
        </w:rPr>
        <w:t xml:space="preserve"> Никто не тестировал размещение nut graf'а (абзац первый против абзаца пятого) против scroll depth, completion или sharing. Это центральная дыра под вопрос Светланы и Драго. Обе стороны экстраполируют кликовые данные уровня заголовка вниз по странице.</w:t>
      </w:r>
      <w:r w:rsidDel="00000000" w:rsidR="00000000" w:rsidRPr="00000000">
        <w:rPr>
          <w:rtl w:val="0"/>
        </w:rPr>
      </w:r>
    </w:p>
    <w:p w:rsidR="00000000" w:rsidDel="00000000" w:rsidP="00000000" w:rsidRDefault="00000000" w:rsidRPr="00000000" w14:paraId="00000089">
      <w:pPr>
        <w:spacing w:after="200" w:lineRule="auto"/>
        <w:rPr>
          <w:b w:val="1"/>
          <w:bCs w:val="1"/>
        </w:rPr>
      </w:pPr>
      <w:r w:rsidDel="00000000" w:rsidR="00000000" w:rsidRPr="00000000">
        <w:rPr>
          <w:b w:val="1"/>
          <w:bCs w:val="1"/>
          <w:rtl w:val="0"/>
        </w:rPr>
        <w:t xml:space="preserve">Ходовые «бенчмарки Chartbeat» по completion rate оказались нессылочными.</w:t>
      </w:r>
      <w:r w:rsidDel="00000000" w:rsidR="00000000" w:rsidRPr="00000000">
        <w:rPr>
          <w:rtl w:val="0"/>
        </w:rPr>
        <w:t xml:space="preserve"> Цифры «25–35% дочитывают новость», «20–30% для лонгридов 2000+ слов против 40–55% для 800–1500», «мобильный скролл 66% против 60% на десктопе» ходят по SEO-агрегаторам (getsleek.io, clickport.io) со ссылкой «Chartbeat» без прослеживаемого исследования. </w:t>
      </w:r>
      <w:r w:rsidDel="00000000" w:rsidR="00000000" w:rsidRPr="00000000">
        <w:rPr>
          <w:b w:val="1"/>
          <w:bCs w:val="1"/>
          <w:rtl w:val="0"/>
        </w:rPr>
        <w:t xml:space="preserve">Проверить против первичной публикации Chartbeat не удалось — не цитировать как факт.</w:t>
      </w:r>
      <w:r w:rsidDel="00000000" w:rsidR="00000000" w:rsidRPr="00000000">
        <w:rPr>
          <w:rtl w:val="0"/>
        </w:rPr>
        <w:t xml:space="preserve"> Публичные материалы Chartbeat по scroll depth — это продуктовая документация, а не опубликованное исследование бенчмарков.</w:t>
      </w:r>
      <w:r w:rsidDel="00000000" w:rsidR="00000000" w:rsidRPr="00000000">
        <w:rPr>
          <w:rtl w:val="0"/>
        </w:rPr>
      </w:r>
    </w:p>
    <w:p w:rsidR="00000000" w:rsidDel="00000000" w:rsidP="00000000" w:rsidRDefault="00000000" w:rsidRPr="00000000" w14:paraId="0000008A">
      <w:pPr>
        <w:spacing w:after="200" w:lineRule="auto"/>
        <w:rPr>
          <w:b w:val="1"/>
          <w:bCs w:val="1"/>
        </w:rPr>
      </w:pPr>
      <w:r w:rsidDel="00000000" w:rsidR="00000000" w:rsidRPr="00000000">
        <w:rPr>
          <w:b w:val="1"/>
          <w:bCs w:val="1"/>
          <w:rtl w:val="0"/>
        </w:rPr>
        <w:t xml:space="preserve">Канонический scroll-гистограмм — 2013 года.</w:t>
      </w:r>
      <w:r w:rsidDel="00000000" w:rsidR="00000000" w:rsidRPr="00000000">
        <w:rPr>
          <w:rtl w:val="0"/>
        </w:rPr>
        <w:t xml:space="preserve"> Slate/Chartbeat не реплицировали публично ни разу. Форму считать надёжной, точные проценты — индикативными; переход на мобильные с 2013-го, если что, сдвинул обрыв раньше, а не позже.</w:t>
      </w:r>
      <w:r w:rsidDel="00000000" w:rsidR="00000000" w:rsidRPr="00000000">
        <w:rPr>
          <w:rtl w:val="0"/>
        </w:rPr>
      </w:r>
    </w:p>
    <w:p w:rsidR="00000000" w:rsidDel="00000000" w:rsidP="00000000" w:rsidRDefault="00000000" w:rsidRPr="00000000" w14:paraId="0000008B">
      <w:pPr>
        <w:spacing w:after="200" w:lineRule="auto"/>
        <w:rPr>
          <w:b w:val="1"/>
          <w:bCs w:val="1"/>
        </w:rPr>
      </w:pPr>
      <w:r w:rsidDel="00000000" w:rsidR="00000000" w:rsidRPr="00000000">
        <w:rPr>
          <w:b w:val="1"/>
          <w:bCs w:val="1"/>
          <w:rtl w:val="0"/>
        </w:rPr>
        <w:t xml:space="preserve">Цифры NN/g про 20–28% страницы и 16% дочитывающих восходят к работам 1997–2008 годов</w:t>
      </w:r>
      <w:r w:rsidDel="00000000" w:rsidR="00000000" w:rsidRPr="00000000">
        <w:rPr>
          <w:rtl w:val="0"/>
        </w:rPr>
        <w:t xml:space="preserve"> и пересказываются из вторых рук. Циркулирующие заявления «NN/g 2025: 5,7 секунды на главном изображении» </w:t>
      </w:r>
      <w:r w:rsidDel="00000000" w:rsidR="00000000" w:rsidRPr="00000000">
        <w:rPr>
          <w:b w:val="1"/>
          <w:bCs w:val="1"/>
          <w:rtl w:val="0"/>
        </w:rPr>
        <w:t xml:space="preserve">не прослеживаются ни до одной первичной публикации NN/g — не использовать</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C">
      <w:pPr>
        <w:spacing w:after="200" w:lineRule="auto"/>
        <w:rPr>
          <w:b w:val="1"/>
          <w:bCs w:val="1"/>
        </w:rPr>
      </w:pPr>
      <w:r w:rsidDel="00000000" w:rsidR="00000000" w:rsidRPr="00000000">
        <w:rPr>
          <w:b w:val="1"/>
          <w:bCs w:val="1"/>
          <w:rtl w:val="0"/>
        </w:rPr>
        <w:t xml:space="preserve">«AI-посты получают на 45% меньше вовлечения» — не подтверждено.</w:t>
      </w:r>
      <w:r w:rsidDel="00000000" w:rsidR="00000000" w:rsidRPr="00000000">
        <w:rPr>
          <w:rtl w:val="0"/>
        </w:rPr>
        <w:t xml:space="preserve"> Фигурирует со ссылкой на SocialNexis с той же выборкой (3 368 постов, 99 профилей), что и у Originality.ai, что указывает на производный пересказ того же датасета, а не независимую находку. </w:t>
      </w:r>
      <w:r w:rsidDel="00000000" w:rsidR="00000000" w:rsidRPr="00000000">
        <w:rPr>
          <w:b w:val="1"/>
          <w:bCs w:val="1"/>
          <w:rtl w:val="0"/>
        </w:rPr>
        <w:t xml:space="preserve">Не использовать.</w:t>
      </w:r>
    </w:p>
    <w:p w:rsidR="00000000" w:rsidDel="00000000" w:rsidP="00000000" w:rsidRDefault="00000000" w:rsidRPr="00000000" w14:paraId="0000008D">
      <w:pPr>
        <w:spacing w:after="200" w:lineRule="auto"/>
        <w:rPr>
          <w:b w:val="1"/>
          <w:bCs w:val="1"/>
        </w:rPr>
      </w:pPr>
      <w:r w:rsidDel="00000000" w:rsidR="00000000" w:rsidRPr="00000000">
        <w:rPr>
          <w:b w:val="1"/>
          <w:bCs w:val="1"/>
          <w:rtl w:val="0"/>
        </w:rPr>
        <w:t xml:space="preserve">Заявления про штраф X/Twitter за внешние ссылки в 30–50% и «нулевое вовлечение с марта 2025» — непроверены</w:t>
      </w:r>
      <w:r w:rsidDel="00000000" w:rsidR="00000000" w:rsidRPr="00000000">
        <w:rPr>
          <w:rtl w:val="0"/>
        </w:rPr>
        <w:t xml:space="preserve">, дошли только через пересказы вторичных блогов. Утверждение про нулевое вовлечение неправдоподобно абсолютно. Аналогично не использовать цифру «414 против 858 медианных показов, штраф на карточку превью, а не на ссылку» — она противоречит прямому заявлению Ordinal, что этих данных нет ни у кого.</w:t>
      </w:r>
      <w:r w:rsidDel="00000000" w:rsidR="00000000" w:rsidRPr="00000000">
        <w:rPr>
          <w:rtl w:val="0"/>
        </w:rPr>
      </w:r>
    </w:p>
    <w:p w:rsidR="00000000" w:rsidDel="00000000" w:rsidP="00000000" w:rsidRDefault="00000000" w:rsidRPr="00000000" w14:paraId="0000008E">
      <w:pPr>
        <w:spacing w:after="200" w:lineRule="auto"/>
        <w:rPr>
          <w:b w:val="1"/>
          <w:bCs w:val="1"/>
        </w:rPr>
      </w:pPr>
      <w:r w:rsidDel="00000000" w:rsidR="00000000" w:rsidRPr="00000000">
        <w:rPr>
          <w:b w:val="1"/>
          <w:bCs w:val="1"/>
          <w:rtl w:val="0"/>
        </w:rPr>
        <w:t xml:space="preserve">Reddit был недоступен для прямого чтения.</w:t>
      </w:r>
      <w:r w:rsidDel="00000000" w:rsidR="00000000" w:rsidRPr="00000000">
        <w:rPr>
          <w:rtl w:val="0"/>
        </w:rPr>
        <w:t xml:space="preserve"> reddit.com, old.reddit.com, три публичных зеркала и прокси r.jina.ai — все заблокированы или пусты в среде исследования. Весь раздел про Reddit (312 против 105 апвоутов, «Stop building AI agents» с 1 606, $47k-пост с 1 837) построен на </w:t>
      </w:r>
      <w:r w:rsidDel="00000000" w:rsidR="00000000" w:rsidRPr="00000000">
        <w:rPr>
          <w:b w:val="1"/>
          <w:bCs w:val="1"/>
          <w:rtl w:val="0"/>
        </w:rPr>
        <w:t xml:space="preserve">одном стороннем агрегаторе</w:t>
      </w:r>
      <w:r w:rsidDel="00000000" w:rsidR="00000000" w:rsidRPr="00000000">
        <w:rPr>
          <w:rtl w:val="0"/>
        </w:rPr>
        <w:t xml:space="preserve"> — Alston Antony, zPlatform.ai, со слепком голосов июля 2026 (</w:t>
      </w:r>
      <w:hyperlink r:id="rId58">
        <w:r w:rsidDel="00000000" w:rsidR="00000000" w:rsidRPr="00000000">
          <w:rPr>
            <w:color w:val="1155cc"/>
            <w:u w:val="single"/>
            <w:rtl w:val="0"/>
          </w:rPr>
          <w:t xml:space="preserve">источник</w:t>
        </w:r>
      </w:hyperlink>
      <w:r w:rsidDel="00000000" w:rsidR="00000000" w:rsidRPr="00000000">
        <w:rPr>
          <w:rtl w:val="0"/>
        </w:rPr>
        <w:t xml:space="preserve">), чья собственная оговорка звучит так: </w:t>
      </w:r>
      <w:r w:rsidDel="00000000" w:rsidR="00000000" w:rsidRPr="00000000">
        <w:rPr>
          <w:i w:val="1"/>
          <w:iCs w:val="1"/>
          <w:rtl w:val="0"/>
        </w:rPr>
        <w:t xml:space="preserve">«Reddit search is not a random sample, upvotes measure agreement not accuracy, and a loud thread is not a survey»</w:t>
      </w:r>
      <w:r w:rsidDel="00000000" w:rsidR="00000000" w:rsidRPr="00000000">
        <w:rPr>
          <w:rtl w:val="0"/>
        </w:rPr>
        <w:t xml:space="preserve">. </w:t>
      </w:r>
      <w:r w:rsidDel="00000000" w:rsidR="00000000" w:rsidRPr="00000000">
        <w:rPr>
          <w:b w:val="1"/>
          <w:bCs w:val="1"/>
          <w:rtl w:val="0"/>
        </w:rPr>
        <w:t xml:space="preserve">Ни одного дословного комментария Reddit получить не удалось. Голоса сдрейфовали. Ссылки на треды воспроизведены, чтобы человек мог открыть их руками — перепроверьте перед использованием.</w:t>
      </w:r>
      <w:r w:rsidDel="00000000" w:rsidR="00000000" w:rsidRPr="00000000">
        <w:rPr>
          <w:rtl w:val="0"/>
        </w:rPr>
        <w:t xml:space="preserve"> Сабреддиты r/ExperiencedDevs, r/artificial, r/LocalLLaMA и r/consulting в выборку агрегатора не входили вообще.</w:t>
      </w:r>
      <w:r w:rsidDel="00000000" w:rsidR="00000000" w:rsidRPr="00000000">
        <w:rPr>
          <w:rtl w:val="0"/>
        </w:rPr>
      </w:r>
    </w:p>
    <w:p w:rsidR="00000000" w:rsidDel="00000000" w:rsidP="00000000" w:rsidRDefault="00000000" w:rsidRPr="00000000" w14:paraId="0000008F">
      <w:pPr>
        <w:spacing w:after="200" w:lineRule="auto"/>
        <w:rPr>
          <w:b w:val="1"/>
          <w:bCs w:val="1"/>
        </w:rPr>
      </w:pPr>
      <w:r w:rsidDel="00000000" w:rsidR="00000000" w:rsidRPr="00000000">
        <w:rPr>
          <w:b w:val="1"/>
          <w:bCs w:val="1"/>
          <w:rtl w:val="0"/>
        </w:rPr>
        <w:t xml:space="preserve">Ни одной верифицируемой цифры вовлечения по конкретным постам LinkedIn.</w:t>
      </w:r>
      <w:r w:rsidDel="00000000" w:rsidR="00000000" w:rsidRPr="00000000">
        <w:rPr>
          <w:rtl w:val="0"/>
        </w:rPr>
        <w:t xml:space="preserve"> LinkedIn не отдаёт метрики неаутентифицированному запросу; счётчики, циркулирующие в сторонних блогах, — непроверяемые скриншоты. Пример Bonini реален и открывается, но без цифр. Человек с сессией LinkedIn закрывает эту дыру за минуты.</w:t>
      </w:r>
      <w:r w:rsidDel="00000000" w:rsidR="00000000" w:rsidRPr="00000000">
        <w:rPr>
          <w:rtl w:val="0"/>
        </w:rPr>
      </w:r>
    </w:p>
    <w:p w:rsidR="00000000" w:rsidDel="00000000" w:rsidP="00000000" w:rsidRDefault="00000000" w:rsidRPr="00000000" w14:paraId="00000090">
      <w:pPr>
        <w:spacing w:after="200" w:lineRule="auto"/>
        <w:rPr>
          <w:b w:val="1"/>
          <w:bCs w:val="1"/>
        </w:rPr>
      </w:pPr>
      <w:r w:rsidDel="00000000" w:rsidR="00000000" w:rsidRPr="00000000">
        <w:rPr>
          <w:b w:val="1"/>
          <w:bCs w:val="1"/>
          <w:rtl w:val="0"/>
        </w:rPr>
        <w:t xml:space="preserve">Все количественные источники про охваты в LinkedIn — вендоры, продающие инструменты для LinkedIn.</w:t>
      </w:r>
      <w:r w:rsidDel="00000000" w:rsidR="00000000" w:rsidRPr="00000000">
        <w:rPr>
          <w:rtl w:val="0"/>
        </w:rPr>
        <w:t xml:space="preserve"> Независимого измерения не существует, потому что LinkedIn его не публикует. Единственное платформенное заявление (Jobanputra) противоречит всем вендорским данным, и его первоисточник открыть не удалось.</w:t>
      </w:r>
      <w:r w:rsidDel="00000000" w:rsidR="00000000" w:rsidRPr="00000000">
        <w:rPr>
          <w:rtl w:val="0"/>
        </w:rPr>
      </w:r>
    </w:p>
    <w:p w:rsidR="00000000" w:rsidDel="00000000" w:rsidP="00000000" w:rsidRDefault="00000000" w:rsidRPr="00000000" w14:paraId="00000091">
      <w:pPr>
        <w:spacing w:after="200" w:lineRule="auto"/>
        <w:rPr>
          <w:b w:val="1"/>
          <w:bCs w:val="1"/>
        </w:rPr>
      </w:pPr>
      <w:r w:rsidDel="00000000" w:rsidR="00000000" w:rsidRPr="00000000">
        <w:rPr>
          <w:b w:val="1"/>
          <w:bCs w:val="1"/>
          <w:rtl w:val="0"/>
        </w:rPr>
        <w:t xml:space="preserve">Про soft CTA против прямого: независимых экспериментов нет вообще.</w:t>
      </w:r>
      <w:r w:rsidDel="00000000" w:rsidR="00000000" w:rsidRPr="00000000">
        <w:rPr>
          <w:rtl w:val="0"/>
        </w:rPr>
        <w:t xml:space="preserve"> Единственное прослеживаемое измерение — HubSpot, одиннадцать собственных постов, вендор про собственную категорию. Все ходовые цифры («end-of-post CTA конвертит 1–3%», «inline даёт 2x кликов», «+121%», «+202%») циркулируют по SEO-листиклам с круговой или отсутствующей ссылочной базой; 121% и 202% восходят к маркетинговым материалам HubSpot, а не к воспроизводимому исследованию. </w:t>
      </w:r>
      <w:r w:rsidDel="00000000" w:rsidR="00000000" w:rsidRPr="00000000">
        <w:rPr>
          <w:b w:val="1"/>
          <w:bCs w:val="1"/>
          <w:rtl w:val="0"/>
        </w:rPr>
        <w:t xml:space="preserve">Честная сводка: доказательств, что мягкий CTA бьёт прямой в редакционном контенте, нет. Защитимы только утверждения про размещение и визуальную форму.</w:t>
      </w:r>
    </w:p>
    <w:p w:rsidR="00000000" w:rsidDel="00000000" w:rsidP="00000000" w:rsidRDefault="00000000" w:rsidRPr="00000000" w14:paraId="00000092">
      <w:pPr>
        <w:spacing w:after="200" w:lineRule="auto"/>
        <w:rPr>
          <w:b w:val="1"/>
          <w:bCs w:val="1"/>
        </w:rPr>
      </w:pPr>
      <w:r w:rsidDel="00000000" w:rsidR="00000000" w:rsidRPr="00000000">
        <w:rPr>
          <w:b w:val="1"/>
          <w:bCs w:val="1"/>
          <w:rtl w:val="0"/>
        </w:rPr>
        <w:t xml:space="preserve">Identifiable-victim effect не переносится на B2B.</w:t>
      </w:r>
      <w:r w:rsidDel="00000000" w:rsidR="00000000" w:rsidRPr="00000000">
        <w:rPr>
          <w:rtl w:val="0"/>
        </w:rPr>
        <w:t xml:space="preserve"> Мета-анализ 41 исследования даёт </w:t>
      </w:r>
      <w:r w:rsidDel="00000000" w:rsidR="00000000" w:rsidRPr="00000000">
        <w:rPr>
          <w:b w:val="1"/>
          <w:bCs w:val="1"/>
          <w:rtl w:val="0"/>
        </w:rPr>
        <w:t xml:space="preserve">скромный r = .05</w:t>
      </w:r>
      <w:r w:rsidDel="00000000" w:rsidR="00000000" w:rsidRPr="00000000">
        <w:rPr>
          <w:rtl w:val="0"/>
        </w:rPr>
        <w:t xml:space="preserve">, а преригистрированная репликация Small, Loewenstein &amp; Slovic (2007) </w:t>
      </w:r>
      <w:r w:rsidDel="00000000" w:rsidR="00000000" w:rsidRPr="00000000">
        <w:rPr>
          <w:b w:val="1"/>
          <w:bCs w:val="1"/>
          <w:rtl w:val="0"/>
        </w:rPr>
        <w:t xml:space="preserve">не нашла эмпирической поддержки эффекта</w:t>
      </w:r>
      <w:r w:rsidDel="00000000" w:rsidR="00000000" w:rsidRPr="00000000">
        <w:rPr>
          <w:rtl w:val="0"/>
        </w:rPr>
        <w:t xml:space="preserve"> (</w:t>
      </w:r>
      <w:hyperlink r:id="rId59">
        <w:r w:rsidDel="00000000" w:rsidR="00000000" w:rsidRPr="00000000">
          <w:rPr>
            <w:color w:val="1155cc"/>
            <w:u w:val="single"/>
            <w:rtl w:val="0"/>
          </w:rPr>
          <w:t xml:space="preserve">Collabra</w:t>
        </w:r>
      </w:hyperlink>
      <w:r w:rsidDel="00000000" w:rsidR="00000000" w:rsidRPr="00000000">
        <w:rPr>
          <w:rtl w:val="0"/>
        </w:rPr>
        <w:t xml:space="preserve">). Надёжные модераторы эффекта (ребёнок, фотография, бедность, благотворительная просьба) в B2B отсутствуют. </w:t>
      </w:r>
      <w:r w:rsidDel="00000000" w:rsidR="00000000" w:rsidRPr="00000000">
        <w:rPr>
          <w:b w:val="1"/>
          <w:bCs w:val="1"/>
          <w:rtl w:val="0"/>
        </w:rPr>
        <w:t xml:space="preserve">Не ссылаться на IVE как на обоснование «расскажи одну историю».</w:t>
      </w:r>
      <w:r w:rsidDel="00000000" w:rsidR="00000000" w:rsidRPr="00000000">
        <w:rPr>
          <w:rtl w:val="0"/>
        </w:rPr>
        <w:t xml:space="preserve"> Защитимое обоснование другое: названная компания с реальными числами проверяема, а композит — нет.</w:t>
      </w:r>
      <w:r w:rsidDel="00000000" w:rsidR="00000000" w:rsidRPr="00000000">
        <w:rPr>
          <w:rtl w:val="0"/>
        </w:rPr>
      </w:r>
    </w:p>
    <w:p w:rsidR="00000000" w:rsidDel="00000000" w:rsidP="00000000" w:rsidRDefault="00000000" w:rsidRPr="00000000" w14:paraId="00000093">
      <w:pPr>
        <w:spacing w:after="200" w:lineRule="auto"/>
        <w:rPr>
          <w:b w:val="1"/>
          <w:bCs w:val="1"/>
        </w:rPr>
      </w:pPr>
      <w:r w:rsidDel="00000000" w:rsidR="00000000" w:rsidRPr="00000000">
        <w:rPr>
          <w:b w:val="1"/>
          <w:bCs w:val="1"/>
          <w:rtl w:val="0"/>
        </w:rPr>
        <w:t xml:space="preserve">Все паттерны победителей выведены на выборке, отобранной по признаку успеха.</w:t>
      </w:r>
      <w:r w:rsidDel="00000000" w:rsidR="00000000" w:rsidRPr="00000000">
        <w:rPr>
          <w:rtl w:val="0"/>
        </w:rPr>
        <w:t xml:space="preserve"> Контрольной группы из сопоставимо хороших текстов, которые не поехали, нет. Раздел контрпримеров частично компенсирует, но он меньше и перекошен в сторону текстов, на которые читатели злились, а не тех, которых просто не заметили. Плюс неучтённые конфаундеры: время публикации, личность сабмиттера, механика ранжирования HN. </w:t>
      </w:r>
      <w:r w:rsidDel="00000000" w:rsidR="00000000" w:rsidRPr="00000000">
        <w:rPr>
          <w:b w:val="1"/>
          <w:bCs w:val="1"/>
          <w:rtl w:val="0"/>
        </w:rPr>
        <w:t xml:space="preserve">Два крупнейших текста — Shambaugh и Greptile — засабмичены самими авторами, и это факт дистрибуции, а не структуры.</w:t>
      </w:r>
    </w:p>
    <w:p w:rsidR="00000000" w:rsidDel="00000000" w:rsidP="00000000" w:rsidRDefault="00000000" w:rsidRPr="00000000" w14:paraId="00000094">
      <w:pPr>
        <w:spacing w:after="200" w:lineRule="auto"/>
        <w:rPr>
          <w:b w:val="1"/>
          <w:bCs w:val="1"/>
        </w:rPr>
      </w:pPr>
      <w:r w:rsidDel="00000000" w:rsidR="00000000" w:rsidRPr="00000000">
        <w:rPr>
          <w:b w:val="1"/>
          <w:bCs w:val="1"/>
          <w:rtl w:val="0"/>
        </w:rPr>
        <w:t xml:space="preserve">Заявление «our most viral piece of the year» про «After Automation» — самоотчёт автора</w:t>
      </w:r>
      <w:r w:rsidDel="00000000" w:rsidR="00000000" w:rsidRPr="00000000">
        <w:rPr>
          <w:rtl w:val="0"/>
        </w:rPr>
        <w:t xml:space="preserve">, независимой цифры тяги у текста нет, как и подтверждения объёма в 8 000 слов.</w:t>
      </w:r>
      <w:r w:rsidDel="00000000" w:rsidR="00000000" w:rsidRPr="00000000">
        <w:rPr>
          <w:rtl w:val="0"/>
        </w:rPr>
      </w:r>
    </w:p>
    <w:p w:rsidR="00000000" w:rsidDel="00000000" w:rsidP="00000000" w:rsidRDefault="00000000" w:rsidRPr="00000000" w14:paraId="00000095">
      <w:pPr>
        <w:spacing w:after="200" w:lineRule="auto"/>
        <w:rPr>
          <w:b w:val="1"/>
          <w:bCs w:val="1"/>
        </w:rPr>
      </w:pPr>
      <w:r w:rsidDel="00000000" w:rsidR="00000000" w:rsidRPr="00000000">
        <w:rPr>
          <w:b w:val="1"/>
          <w:bCs w:val="1"/>
          <w:rtl w:val="0"/>
        </w:rPr>
        <w:t xml:space="preserve">Выборка проверенных лидов перекошена.</w:t>
      </w:r>
      <w:r w:rsidDel="00000000" w:rsidR="00000000" w:rsidRPr="00000000">
        <w:rPr>
          <w:rtl w:val="0"/>
        </w:rPr>
        <w:t xml:space="preserve"> The Atlantic, The Guardian (Long Read), Wired, Ars Technica и HBR не открылись из инструмента; фид Stratechery — только тизеры. То есть научно-технические и объяснительные издания представлены, а общеинтересные нарративные журналы — </w:t>
      </w:r>
      <w:r w:rsidDel="00000000" w:rsidR="00000000" w:rsidRPr="00000000">
        <w:rPr>
          <w:b w:val="1"/>
          <w:bCs w:val="1"/>
          <w:rtl w:val="0"/>
        </w:rPr>
        <w:t xml:space="preserve">лагерь, наиболее враждебный к nut graf'у, — недосэмплированы</w:t>
      </w:r>
      <w:r w:rsidDel="00000000" w:rsidR="00000000" w:rsidRPr="00000000">
        <w:rPr>
          <w:rtl w:val="0"/>
        </w:rPr>
        <w:t xml:space="preserve">. Платных материалов в выборке нет вообще.</w:t>
      </w:r>
      <w:r w:rsidDel="00000000" w:rsidR="00000000" w:rsidRPr="00000000">
        <w:rPr>
          <w:rtl w:val="0"/>
        </w:rPr>
      </w:r>
    </w:p>
    <w:p w:rsidR="00000000" w:rsidDel="00000000" w:rsidP="00000000" w:rsidRDefault="00000000" w:rsidRPr="00000000" w14:paraId="00000096">
      <w:pPr>
        <w:spacing w:after="200" w:lineRule="auto"/>
        <w:rPr>
          <w:b w:val="1"/>
          <w:bCs w:val="1"/>
        </w:rPr>
      </w:pPr>
      <w:r w:rsidDel="00000000" w:rsidR="00000000" w:rsidRPr="00000000">
        <w:rPr>
          <w:b w:val="1"/>
          <w:bCs w:val="1"/>
          <w:rtl w:val="0"/>
        </w:rPr>
        <w:t xml:space="preserve">Substack'овские цифры по длине и open rate — с SEO-агрегаторов</w:t>
      </w:r>
      <w:r w:rsidDel="00000000" w:rsidR="00000000" w:rsidRPr="00000000">
        <w:rPr>
          <w:rtl w:val="0"/>
        </w:rPr>
        <w:t xml:space="preserve"> (bestwriting.com, wildandfreetools.com), первичного источника Substack достичь не удалось; анализ «94 000 постов» самопубликован и метод не проверен. Мягкий направленный сигнал, не более.</w:t>
      </w: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bookmarkStart w:colFirst="0" w:colLast="0" w:name="_u8smw715gvo6" w:id="11"/>
      <w:bookmarkEnd w:id="11"/>
      <w:r w:rsidDel="00000000" w:rsidR="00000000" w:rsidRPr="00000000">
        <w:rPr>
          <w:rtl w:val="0"/>
        </w:rPr>
        <w:t xml:space="preserve">Что из этого меняет постановку задачи</w:t>
      </w:r>
    </w:p>
    <w:p w:rsidR="00000000" w:rsidDel="00000000" w:rsidP="00000000" w:rsidRDefault="00000000" w:rsidRPr="00000000" w14:paraId="00000099">
      <w:pPr>
        <w:spacing w:after="200" w:lineRule="auto"/>
        <w:rPr>
          <w:b w:val="1"/>
          <w:bCs w:val="1"/>
        </w:rPr>
      </w:pPr>
      <w:r w:rsidDel="00000000" w:rsidR="00000000" w:rsidRPr="00000000">
        <w:rPr>
          <w:rtl w:val="0"/>
        </w:rPr>
        <w:t xml:space="preserve">Главный сдвиг не в том, какие шаги оставить, а в том, чем является арка. Данные не поддерживают арку как последовательность и не опровергают её — такого эксперимента просто нет. Зато они поддерживают набор </w:t>
      </w:r>
      <w:r w:rsidDel="00000000" w:rsidR="00000000" w:rsidRPr="00000000">
        <w:rPr>
          <w:b w:val="1"/>
          <w:bCs w:val="1"/>
          <w:rtl w:val="0"/>
        </w:rPr>
        <w:t xml:space="preserve">обязательств</w:t>
      </w:r>
      <w:r w:rsidDel="00000000" w:rsidR="00000000" w:rsidRPr="00000000">
        <w:rPr>
          <w:rtl w:val="0"/>
        </w:rPr>
        <w:t xml:space="preserve">, и обязательства эти в основном не про порядок абзацев: проверяемое число, видимая цена, уступка оппоненту, переносимое существительное, человеческая редактура, собственное исследование, второй голос, два-три визуала. Ни одно из них не является «шагом». Арка, превращённая в чек-лист с переменным порядком и одним обязательным отклонением на текст, сохраняет всю свою пользу — она гарантирует, что в тексте есть механизм, есть последствие с цифрой и есть концовка, которая не пересказ, — и теряет единственное, что в ней измеримо опасно: узнаваемую регулярность, которую читатель 2026 года считывает как машинную и на которую реагирует не спором, а безразличием.</w:t>
      </w:r>
      <w:r w:rsidDel="00000000" w:rsidR="00000000" w:rsidRPr="00000000">
        <w:rPr>
          <w:rtl w:val="0"/>
        </w:rPr>
      </w:r>
    </w:p>
    <w:p w:rsidR="00000000" w:rsidDel="00000000" w:rsidP="00000000" w:rsidRDefault="00000000" w:rsidRPr="00000000" w14:paraId="0000009A">
      <w:pPr>
        <w:spacing w:after="200" w:lineRule="auto"/>
        <w:rPr/>
      </w:pPr>
      <w:r w:rsidDel="00000000" w:rsidR="00000000" w:rsidRPr="00000000">
        <w:rPr>
          <w:rtl w:val="0"/>
        </w:rPr>
        <w:t xml:space="preserve">Второе, что стоит унести: два шага арки — Compound Presence Connection и Soft CTA — это бизнес-цели, переодетые в редакторские. Ровно там, где читатель чувствует шов, и ровно там, где он дороже всего, потому что концовка — «our last word to the reader, and often what readers remember most» (Michelle Nijhuis). Просьба должна быть — но одной плоской ссылочной строкой в середине текста, где, по единственному имеющемуся измерению, она и работает. А закрывать надо киккером или чек-листом. Одним из двух, не обоими.</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rPr/>
      </w:pPr>
      <w:bookmarkStart w:colFirst="0" w:colLast="0" w:name="_ieqpm4omn4x7" w:id="12"/>
      <w:bookmarkEnd w:id="12"/>
      <w:r w:rsidDel="00000000" w:rsidR="00000000" w:rsidRPr="00000000">
        <w:rPr>
          <w:rtl w:val="0"/>
        </w:rPr>
        <w:t xml:space="preserve">Draft reply for ticket #252</w:t>
      </w:r>
    </w:p>
    <w:p w:rsidR="00000000" w:rsidDel="00000000" w:rsidP="00000000" w:rsidRDefault="00000000" w:rsidRPr="00000000" w14:paraId="0000009D">
      <w:pPr>
        <w:spacing w:after="200" w:lineRule="auto"/>
        <w:ind w:left="600" w:right="600" w:firstLine="0"/>
        <w:rPr/>
      </w:pPr>
      <w:r w:rsidDel="00000000" w:rsidR="00000000" w:rsidRPr="00000000">
        <w:rPr>
          <w:rtl w:val="0"/>
        </w:rPr>
        <w:t xml:space="preserve">Ready to paste as a GitHub comment. English, as the ticket is written in English.</w:t>
      </w:r>
    </w:p>
    <w:p w:rsidR="00000000" w:rsidDel="00000000" w:rsidP="00000000" w:rsidRDefault="00000000" w:rsidRPr="00000000" w14:paraId="0000009E">
      <w:pPr>
        <w:spacing w:after="200" w:lineRule="auto"/>
        <w:rPr>
          <w:b w:val="1"/>
          <w:bCs w:val="1"/>
        </w:rPr>
      </w:pPr>
      <w:r w:rsidDel="00000000" w:rsidR="00000000" w:rsidRPr="00000000">
        <w:rPr>
          <w:b w:val="1"/>
          <w:bCs w:val="1"/>
          <w:rtl w:val="0"/>
        </w:rPr>
        <w:t xml:space="preserve">TL;DR — keep the arc, but demote it from a sequence to a checklist of obligations with variable order. Drop 2 steps, merge 2, move 1, add 2. Net: 8 beats + 3 standing obligations + 1 mandatory deviation per piece.</w:t>
      </w:r>
    </w:p>
    <w:p w:rsidR="00000000" w:rsidDel="00000000" w:rsidP="00000000" w:rsidRDefault="00000000" w:rsidRPr="00000000" w14:paraId="0000009F">
      <w:pPr>
        <w:spacing w:after="200" w:lineRule="auto"/>
        <w:rPr>
          <w:color w:val="1155cc"/>
          <w:u w:val="single"/>
        </w:rPr>
      </w:pPr>
      <w:r w:rsidDel="00000000" w:rsidR="00000000" w:rsidRPr="00000000">
        <w:rPr>
          <w:b w:val="1"/>
          <w:bCs w:val="1"/>
          <w:rtl w:val="0"/>
        </w:rPr>
        <w:t xml:space="preserve">Why not keep all 11 in order.</w:t>
      </w:r>
      <w:r w:rsidDel="00000000" w:rsidR="00000000" w:rsidRPr="00000000">
        <w:rPr>
          <w:rtl w:val="0"/>
        </w:rPr>
        <w:t xml:space="preserve"> There is no controlled study comparing templated vs non-templated article structure on completion, sharing or conversion — in either direction. So "the arc works" and "the arc kills the piece" are equally unevidenced. What </w:t>
      </w:r>
      <w:r w:rsidDel="00000000" w:rsidR="00000000" w:rsidRPr="00000000">
        <w:rPr>
          <w:i w:val="1"/>
          <w:iCs w:val="1"/>
          <w:rtl w:val="0"/>
        </w:rPr>
        <w:t xml:space="preserve">is</w:t>
      </w:r>
      <w:r w:rsidDel="00000000" w:rsidR="00000000" w:rsidRPr="00000000">
        <w:rPr>
          <w:rtl w:val="0"/>
        </w:rPr>
        <w:t xml:space="preserve"> measured is the cost of looking templated in 2026: audiences rate content labelled AI-generated as less trustworthy even when the articles themselves are not judged less accurate or less fair (</w:t>
      </w:r>
      <w:hyperlink r:id="rId60">
        <w:r w:rsidDel="00000000" w:rsidR="00000000" w:rsidRPr="00000000">
          <w:rPr>
            <w:color w:val="1155cc"/>
            <w:u w:val="single"/>
            <w:rtl w:val="0"/>
          </w:rPr>
          <w:t xml:space="preserve">Toff &amp; Simon, IJPP 2025</w:t>
        </w:r>
      </w:hyperlink>
      <w:r w:rsidDel="00000000" w:rsidR="00000000" w:rsidRPr="00000000">
        <w:rPr>
          <w:rtl w:val="0"/>
        </w:rPr>
        <w:t xml:space="preserve">) — the penalty attaches to the </w:t>
      </w:r>
      <w:r w:rsidDel="00000000" w:rsidR="00000000" w:rsidRPr="00000000">
        <w:rPr>
          <w:i w:val="1"/>
          <w:iCs w:val="1"/>
          <w:rtl w:val="0"/>
        </w:rPr>
        <w:t xml:space="preserve">perception</w:t>
      </w:r>
      <w:r w:rsidDel="00000000" w:rsidR="00000000" w:rsidRPr="00000000">
        <w:rPr>
          <w:rtl w:val="0"/>
        </w:rPr>
        <w:t xml:space="preserve"> of machine authorship, and structural regularity is what readers cite as the tell. HN commenters now publish literal blacklists of transition phrases (</w:t>
      </w:r>
      <w:hyperlink r:id="rId61">
        <w:r w:rsidDel="00000000" w:rsidR="00000000" w:rsidRPr="00000000">
          <w:rPr>
            <w:color w:val="1155cc"/>
            <w:u w:val="single"/>
            <w:rtl w:val="0"/>
          </w:rPr>
          <w:t xml:space="preserve">example</w:t>
        </w:r>
      </w:hyperlink>
      <w:r w:rsidDel="00000000" w:rsidR="00000000" w:rsidRPr="00000000">
        <w:rPr>
          <w:rtl w:val="0"/>
        </w:rPr>
        <w:t xml:space="preserve">). Separately, the failure mode is not a pile-on but a flatline: pieces suspected of being machine-shaped sit at 4–27 points with one dismissive comment, so "at least it got engagement" is not available as a fallback.</w:t>
      </w:r>
      <w:r w:rsidDel="00000000" w:rsidR="00000000" w:rsidRPr="00000000">
        <w:rPr>
          <w:rtl w:val="0"/>
        </w:rPr>
      </w:r>
    </w:p>
    <w:p w:rsidR="00000000" w:rsidDel="00000000" w:rsidP="00000000" w:rsidRDefault="00000000" w:rsidRPr="00000000" w14:paraId="000000A0">
      <w:pPr>
        <w:spacing w:after="200" w:lineRule="auto"/>
        <w:rPr>
          <w:color w:val="1155cc"/>
          <w:u w:val="single"/>
        </w:rPr>
      </w:pPr>
      <w:r w:rsidDel="00000000" w:rsidR="00000000" w:rsidRPr="00000000">
        <w:rPr>
          <w:b w:val="1"/>
          <w:bCs w:val="1"/>
          <w:rtl w:val="0"/>
        </w:rPr>
        <w:t xml:space="preserve">Also worth noting for scope:</w:t>
      </w:r>
      <w:r w:rsidDel="00000000" w:rsidR="00000000" w:rsidRPr="00000000">
        <w:rPr>
          <w:rtl w:val="0"/>
        </w:rPr>
        <w:t xml:space="preserve"> Orbit Media's 2026 survey (n=1,042) found "None of the use cases for AI in the survey correlate with performance. Marketers just got faster at making the same things," while human editing, original research, external collaboration (2.6x benchmark) and 2–3 visuals per post all do correlate (</w:t>
      </w:r>
      <w:hyperlink r:id="rId62">
        <w:r w:rsidDel="00000000" w:rsidR="00000000" w:rsidRPr="00000000">
          <w:rPr>
            <w:color w:val="1155cc"/>
            <w:u w:val="single"/>
            <w:rtl w:val="0"/>
          </w:rPr>
          <w:t xml:space="preserve">Orbit Media 2026</w:t>
        </w:r>
      </w:hyperlink>
      <w:r w:rsidDel="00000000" w:rsidR="00000000" w:rsidRPr="00000000">
        <w:rPr>
          <w:rtl w:val="0"/>
        </w:rPr>
        <w:t xml:space="preserve">). None of those are article sections. They belong in Definition of Done, not in the arc.</w:t>
      </w:r>
      <w:r w:rsidDel="00000000" w:rsidR="00000000" w:rsidRPr="00000000">
        <w:rPr>
          <w:rtl w:val="0"/>
        </w:rPr>
      </w:r>
    </w:p>
    <w:p w:rsidR="00000000" w:rsidDel="00000000" w:rsidP="00000000" w:rsidRDefault="00000000" w:rsidRPr="00000000" w14:paraId="000000A1">
      <w:pPr>
        <w:pStyle w:val="Heading3"/>
        <w:rPr/>
      </w:pPr>
      <w:bookmarkStart w:colFirst="0" w:colLast="0" w:name="_igcapnu3j1w" w:id="13"/>
      <w:bookmarkEnd w:id="13"/>
      <w:r w:rsidDel="00000000" w:rsidR="00000000" w:rsidRPr="00000000">
        <w:rPr>
          <w:rtl w:val="0"/>
        </w:rPr>
        <w:t xml:space="preserve">Proposed arc (8 beats)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Beat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b w:val="1"/>
                <w:bCs w:val="1"/>
              </w:rPr>
            </w:pPr>
            <w:r w:rsidDel="00000000" w:rsidR="00000000" w:rsidRPr="00000000">
              <w:rPr>
                <w:b w:val="1"/>
                <w:bCs w:val="1"/>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b w:val="1"/>
                <w:bCs w:val="1"/>
                <w:rtl w:val="0"/>
              </w:rPr>
              <w:t xml:space="preserve">Hook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Keep, tighten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 the lede. Must carry one specific number OR a named contradiction. Observed in every strong 2026 opening: "10,000 autonomous AI agents", "44 AI agents", "nearly half its brain volume". Banned: weather, "could never have predicted", puns, straining-to-be-clever (</w:t>
            </w:r>
            <w:hyperlink r:id="rId63">
              <w:r w:rsidDel="00000000" w:rsidR="00000000" w:rsidRPr="00000000">
                <w:rPr>
                  <w:color w:val="1155cc"/>
                  <w:u w:val="single"/>
                  <w:rtl w:val="0"/>
                </w:rPr>
                <w:t xml:space="preserve">NPR Training</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b w:val="1"/>
                <w:bCs w:val="1"/>
                <w:rtl w:val="0"/>
              </w:rPr>
              <w:t xml:space="preserve">Stakes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b w:val="1"/>
                <w:bCs w:val="1"/>
                <w:rtl w:val="0"/>
              </w:rPr>
              <w:t xml:space="preserve">Merge Recognition + Tension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Both are halves of the nut graf's "so what" function (</w:t>
            </w:r>
            <w:hyperlink r:id="rId64">
              <w:r w:rsidDel="00000000" w:rsidR="00000000" w:rsidRPr="00000000">
                <w:rPr>
                  <w:color w:val="1155cc"/>
                  <w:u w:val="single"/>
                  <w:rtl w:val="0"/>
                </w:rPr>
                <w:t xml:space="preserve">Poynter</w:t>
              </w:r>
            </w:hyperlink>
            <w:r w:rsidDel="00000000" w:rsidR="00000000" w:rsidRPr="00000000">
              <w:rPr>
                <w:rtl w:val="0"/>
              </w:rPr>
              <w:t xml:space="preserve">). As separate beats they produce two paragraphs of throat-clearing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b w:val="1"/>
                <w:bCs w:val="1"/>
                <w:rtl w:val="0"/>
              </w:rPr>
              <w:t xml:space="preserve">Concession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b w:val="1"/>
                <w:bCs w:val="1"/>
                <w:rtl w:val="0"/>
              </w:rPr>
              <w:t xml:space="preserve">NEW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Pre-emptive concession to the strongest objection, within the first 200 words. Present in every piece that travelled — antirez made four concessions against his own interest before the thesis (1,296 pts / 1,631 comments); Moffatt's "I am not an AI-hater. In fact, I think AI-haters are on the wrong side of history" (834 pts). Absent in every ratioed piece: Suleyman got "stated without evidence. Opening paragraph" as a top comment (238 pts / 688 comments, 2.9x inverted)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b w:val="1"/>
                <w:bCs w:val="1"/>
                <w:rtl w:val="0"/>
              </w:rPr>
              <w:t xml:space="preserve">Evidence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b w:val="1"/>
                <w:bCs w:val="1"/>
                <w:rtl w:val="0"/>
              </w:rPr>
              <w:t xml:space="preserve">Merge Market Observation + Investigation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Requirement: the piece must show a </w:t>
            </w:r>
            <w:r w:rsidDel="00000000" w:rsidR="00000000" w:rsidRPr="00000000">
              <w:rPr>
                <w:b w:val="1"/>
                <w:bCs w:val="1"/>
                <w:rtl w:val="0"/>
              </w:rPr>
              <w:t xml:space="preserve">visible cost</w:t>
            </w:r>
            <w:r w:rsidDel="00000000" w:rsidR="00000000" w:rsidRPr="00000000">
              <w:rPr>
                <w:rtl w:val="0"/>
              </w:rPr>
              <w:t xml:space="preserve"> the author paid. Original research correlates with a 50% higher likelihood of strong results (</w:t>
            </w:r>
            <w:hyperlink r:id="rId65">
              <w:r w:rsidDel="00000000" w:rsidR="00000000" w:rsidRPr="00000000">
                <w:rPr>
                  <w:color w:val="1155cc"/>
                  <w:u w:val="single"/>
                  <w:rtl w:val="0"/>
                </w:rPr>
                <w:t xml:space="preserve">Orbit 2026</w:t>
              </w:r>
            </w:hyperlink>
            <w:r w:rsidDel="00000000" w:rsidR="00000000" w:rsidRPr="00000000">
              <w:rPr>
                <w:rtl w:val="0"/>
              </w:rPr>
              <w:t xml:space="preserve">); on Reddit, skepticism/post-mortem threads average 312 upvotes vs 105 for tool recommendations (single aggregator source, see caveats)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b w:val="1"/>
                <w:bCs w:val="1"/>
                <w:rtl w:val="0"/>
              </w:rPr>
              <w:t xml:space="preserve">How it works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Keep, rename from </w:t>
            </w:r>
            <w:r w:rsidDel="00000000" w:rsidR="00000000" w:rsidRPr="00000000">
              <w:rPr>
                <w:b w:val="1"/>
                <w:bCs w:val="1"/>
                <w:rtl w:val="0"/>
              </w:rPr>
              <w:t xml:space="preserve">Mechanism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"Mechanism" is house jargon; the documented concepts are the explainer / how-it-works section. This is where the one variable withheld from the lede gets paid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b w:val="1"/>
                <w:bCs w:val="1"/>
                <w:rtl w:val="0"/>
              </w:rPr>
              <w:t xml:space="preserve">Consequence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Keep, add hard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 the "so what" / impact graf. </w:t>
            </w:r>
            <w:r w:rsidDel="00000000" w:rsidR="00000000" w:rsidRPr="00000000">
              <w:rPr>
                <w:b w:val="1"/>
                <w:bCs w:val="1"/>
                <w:rtl w:val="0"/>
              </w:rPr>
              <w:t xml:space="preserve">Must carry a number.</w:t>
            </w:r>
            <w:r w:rsidDel="00000000" w:rsidR="00000000" w:rsidRPr="00000000">
              <w:rPr>
                <w:rtl w:val="0"/>
              </w:rPr>
              <w:t xml:space="preserve"> Model: HBR's workslop piece — 1h56m rework per incident, $186/month, &gt;$9M/yr per 10,000-person org (</w:t>
            </w:r>
            <w:hyperlink r:id="rId66">
              <w:r w:rsidDel="00000000" w:rsidR="00000000" w:rsidRPr="00000000">
                <w:rPr>
                  <w:color w:val="1155cc"/>
                  <w:u w:val="single"/>
                  <w:rtl w:val="0"/>
                </w:rPr>
                <w:t xml:space="preserve">HBR</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b w:val="1"/>
                <w:bCs w:val="1"/>
                <w:rtl w:val="0"/>
              </w:rPr>
              <w:t xml:space="preserve">Turn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Keep as </w:t>
            </w:r>
            <w:r w:rsidDel="00000000" w:rsidR="00000000" w:rsidRPr="00000000">
              <w:rPr>
                <w:b w:val="1"/>
                <w:bCs w:val="1"/>
                <w:rtl w:val="0"/>
              </w:rPr>
              <w:t xml:space="preserve">Reframe</w:t>
            </w:r>
            <w:r w:rsidDel="00000000" w:rsidR="00000000" w:rsidRPr="00000000">
              <w:rPr>
                <w:rtl w:val="0"/>
              </w:rPr>
              <w:t xml:space="preserve">, ban the 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The turn is real essay craft. But "X isn't about A, it's about B" is a named LLM tic. Ban the construction, keep the move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b w:val="1"/>
                <w:bCs w:val="1"/>
                <w:rtl w:val="0"/>
              </w:rPr>
              <w:t xml:space="preserve">Kicker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Keep as </w:t>
            </w:r>
            <w:r w:rsidDel="00000000" w:rsidR="00000000" w:rsidRPr="00000000">
              <w:rPr>
                <w:b w:val="1"/>
                <w:bCs w:val="1"/>
                <w:rtl w:val="0"/>
              </w:rPr>
              <w:t xml:space="preserve">Echo</w:t>
            </w:r>
            <w:r w:rsidDel="00000000" w:rsidR="00000000" w:rsidRPr="00000000">
              <w:rPr>
                <w:rtl w:val="0"/>
              </w:rPr>
              <w:t xml:space="preserve"> — strongest-supported step in the arc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Craft literature uses the word literally: "The best endings echo the beginning in some essential but surprising way" (Steve Volk); "Satisfying endings circle back to the opening scene" (Brendan Maher, </w:t>
            </w:r>
            <w:r w:rsidDel="00000000" w:rsidR="00000000" w:rsidRPr="00000000">
              <w:rPr>
                <w:i w:val="1"/>
                <w:iCs w:val="1"/>
                <w:rtl w:val="0"/>
              </w:rPr>
              <w:t xml:space="preserve">Nature</w:t>
            </w:r>
            <w:r w:rsidDel="00000000" w:rsidR="00000000" w:rsidRPr="00000000">
              <w:rPr>
                <w:rtl w:val="0"/>
              </w:rPr>
              <w:t xml:space="preserve">) (</w:t>
            </w:r>
            <w:hyperlink r:id="rId67">
              <w:r w:rsidDel="00000000" w:rsidR="00000000" w:rsidRPr="00000000">
                <w:rPr>
                  <w:color w:val="1155cc"/>
                  <w:u w:val="single"/>
                  <w:rtl w:val="0"/>
                </w:rPr>
                <w:t xml:space="preserve">The Open Notebook</w:t>
              </w:r>
            </w:hyperlink>
            <w:r w:rsidDel="00000000" w:rsidR="00000000" w:rsidRPr="00000000">
              <w:rPr>
                <w:rtl w:val="0"/>
              </w:rPr>
              <w:t xml:space="preserve">)</w:t>
            </w:r>
          </w:p>
        </w:tc>
      </w:tr>
    </w:tbl>
    <w:p w:rsidR="00000000" w:rsidDel="00000000" w:rsidP="00000000" w:rsidRDefault="00000000" w:rsidRPr="00000000" w14:paraId="000000C6">
      <w:pPr>
        <w:pStyle w:val="Heading3"/>
        <w:rPr/>
      </w:pPr>
      <w:bookmarkStart w:colFirst="0" w:colLast="0" w:name="_3c33pj4lxik" w:id="14"/>
      <w:bookmarkEnd w:id="14"/>
      <w:r w:rsidDel="00000000" w:rsidR="00000000" w:rsidRPr="00000000">
        <w:rPr>
          <w:rtl w:val="0"/>
        </w:rPr>
        <w:t xml:space="preserve">Removed</w:t>
      </w:r>
    </w:p>
    <w:p w:rsidR="00000000" w:rsidDel="00000000" w:rsidP="00000000" w:rsidRDefault="00000000" w:rsidRPr="00000000" w14:paraId="000000C7">
      <w:pPr>
        <w:spacing w:after="200" w:lineRule="auto"/>
        <w:rPr>
          <w:i w:val="1"/>
          <w:iCs w:val="1"/>
        </w:rPr>
      </w:pPr>
      <w:r w:rsidDel="00000000" w:rsidR="00000000" w:rsidRPr="00000000">
        <w:rPr>
          <w:b w:val="1"/>
          <w:bCs w:val="1"/>
          <w:rtl w:val="0"/>
        </w:rPr>
        <w:t xml:space="preserve">Compound Presence Connection — cut as a mandatory section.</w:t>
      </w:r>
      <w:r w:rsidDel="00000000" w:rsidR="00000000" w:rsidRPr="00000000">
        <w:rPr>
          <w:rtl w:val="0"/>
        </w:rPr>
        <w:t xml:space="preserve"> Not an editorial craft term. The nearest real idea is the compounding-returns model of content (~90% of a successful post's traffic arrives after week one — </w:t>
      </w:r>
      <w:hyperlink r:id="rId68">
        <w:r w:rsidDel="00000000" w:rsidR="00000000" w:rsidRPr="00000000">
          <w:rPr>
            <w:color w:val="1155cc"/>
            <w:u w:val="single"/>
            <w:rtl w:val="0"/>
          </w:rPr>
          <w:t xml:space="preserve">Animalz</w:t>
        </w:r>
      </w:hyperlink>
      <w:r w:rsidDel="00000000" w:rsidR="00000000" w:rsidRPr="00000000">
        <w:rPr>
          <w:rtl w:val="0"/>
        </w:rPr>
        <w:t xml:space="preserve">), which is a distribution/portfolio idea, not an article section. It is also where the content-marketing discount bites: </w:t>
      </w:r>
      <w:r w:rsidDel="00000000" w:rsidR="00000000" w:rsidRPr="00000000">
        <w:rPr>
          <w:i w:val="1"/>
          <w:iCs w:val="1"/>
          <w:rtl w:val="0"/>
        </w:rPr>
        <w:t xml:space="preserve">"I instinctually 'downgrade' articles when there's a CTA 'Book Consultation' at the top"</w:t>
      </w:r>
      <w:r w:rsidDel="00000000" w:rsidR="00000000" w:rsidRPr="00000000">
        <w:rPr>
          <w:rtl w:val="0"/>
        </w:rPr>
        <w:t xml:space="preserve"> (</w:t>
      </w:r>
      <w:hyperlink r:id="rId69">
        <w:r w:rsidDel="00000000" w:rsidR="00000000" w:rsidRPr="00000000">
          <w:rPr>
            <w:color w:val="1155cc"/>
            <w:u w:val="single"/>
            <w:rtl w:val="0"/>
          </w:rPr>
          <w:t xml:space="preserve">HN</w:t>
        </w:r>
      </w:hyperlink>
      <w:r w:rsidDel="00000000" w:rsidR="00000000" w:rsidRPr="00000000">
        <w:rPr>
          <w:rtl w:val="0"/>
        </w:rPr>
        <w:t xml:space="preserve">). </w:t>
      </w:r>
      <w:r w:rsidDel="00000000" w:rsidR="00000000" w:rsidRPr="00000000">
        <w:rPr>
          <w:b w:val="1"/>
          <w:bCs w:val="1"/>
          <w:rtl w:val="0"/>
        </w:rPr>
        <w:t xml:space="preserve">Keep the legitimate residue:</w:t>
      </w:r>
      <w:r w:rsidDel="00000000" w:rsidR="00000000" w:rsidRPr="00000000">
        <w:rPr>
          <w:rtl w:val="0"/>
        </w:rPr>
        <w:t xml:space="preserve"> a callback to the author's </w:t>
      </w:r>
      <w:r w:rsidDel="00000000" w:rsidR="00000000" w:rsidRPr="00000000">
        <w:rPr>
          <w:i w:val="1"/>
          <w:iCs w:val="1"/>
          <w:rtl w:val="0"/>
        </w:rPr>
        <w:t xml:space="preserve">own</w:t>
      </w:r>
      <w:r w:rsidDel="00000000" w:rsidR="00000000" w:rsidRPr="00000000">
        <w:rPr>
          <w:rFonts w:ascii="Arial Unicode MS" w:cs="Arial Unicode MS" w:eastAsia="Arial Unicode MS" w:hAnsi="Arial Unicode MS"/>
          <w:rtl w:val="0"/>
        </w:rPr>
        <w:t xml:space="preserve"> prior coinage, living inside Turn or Kicker, when one exists (Mollick → "Jagged Frontier"; Shipper → "allocation economy", "smuggled intelligence").</w:t>
      </w:r>
      <w:r w:rsidDel="00000000" w:rsidR="00000000" w:rsidRPr="00000000">
        <w:rPr>
          <w:rtl w:val="0"/>
        </w:rPr>
      </w:r>
    </w:p>
    <w:p w:rsidR="00000000" w:rsidDel="00000000" w:rsidP="00000000" w:rsidRDefault="00000000" w:rsidRPr="00000000" w14:paraId="000000C8">
      <w:pPr>
        <w:spacing w:after="200" w:lineRule="auto"/>
        <w:rPr>
          <w:b w:val="1"/>
          <w:bCs w:val="1"/>
        </w:rPr>
      </w:pPr>
      <w:r w:rsidDel="00000000" w:rsidR="00000000" w:rsidRPr="00000000">
        <w:rPr>
          <w:b w:val="1"/>
          <w:bCs w:val="1"/>
          <w:rtl w:val="0"/>
        </w:rPr>
        <w:t xml:space="preserve">Soft CTA — cut from the ending, move to mid-article as a plain anchor-text link.</w:t>
      </w:r>
      <w:r w:rsidDel="00000000" w:rsidR="00000000" w:rsidRPr="00000000">
        <w:rPr>
          <w:rtl w:val="0"/>
        </w:rPr>
        <w:t xml:space="preserve"> HubSpot found 47–93% of a post's leads came from the anchor-text CTA while end-of-post banner CTAs contributed an average of </w:t>
      </w:r>
      <w:r w:rsidDel="00000000" w:rsidR="00000000" w:rsidRPr="00000000">
        <w:rPr>
          <w:b w:val="1"/>
          <w:bCs w:val="1"/>
          <w:rtl w:val="0"/>
        </w:rPr>
        <w:t xml:space="preserve">6%</w:t>
      </w:r>
      <w:r w:rsidDel="00000000" w:rsidR="00000000" w:rsidRPr="00000000">
        <w:rPr>
          <w:rtl w:val="0"/>
        </w:rPr>
        <w:t xml:space="preserve"> (</w:t>
      </w:r>
      <w:hyperlink r:id="rId70">
        <w:r w:rsidDel="00000000" w:rsidR="00000000" w:rsidRPr="00000000">
          <w:rPr>
            <w:color w:val="1155cc"/>
            <w:u w:val="single"/>
            <w:rtl w:val="0"/>
          </w:rPr>
          <w:t xml:space="preserve">HubSpot</w:t>
        </w:r>
      </w:hyperlink>
      <w:r w:rsidDel="00000000" w:rsidR="00000000" w:rsidRPr="00000000">
        <w:rPr>
          <w:rtl w:val="0"/>
        </w:rPr>
        <w:t xml:space="preserve">) — caveat: n=11, one company, vendor writing about its own product category. Editorial craft points the same way from the other side: the ending should "resolve and propel", not instruct. </w:t>
      </w:r>
      <w:r w:rsidDel="00000000" w:rsidR="00000000" w:rsidRPr="00000000">
        <w:rPr>
          <w:b w:val="1"/>
          <w:bCs w:val="1"/>
          <w:rtl w:val="0"/>
        </w:rPr>
        <w:t xml:space="preserve">Also: the current arc mandates both Echo and Soft CTA, and nothing in the winner set does both.</w:t>
      </w:r>
      <w:r w:rsidDel="00000000" w:rsidR="00000000" w:rsidRPr="00000000">
        <w:rPr>
          <w:rtl w:val="0"/>
        </w:rPr>
        <w:t xml:space="preserve"> Endings split by audience and the split is predictive — practitioner pieces close with a checklist or an ask (HBR's five-item list; Ahrefs' product CTA); authority pieces close with an image and no ask (both Mollick pieces; Shipper's parable). Pick one mode per piece. Nothing that travelled ended with "what do you think?".</w:t>
      </w:r>
      <w:r w:rsidDel="00000000" w:rsidR="00000000" w:rsidRPr="00000000">
        <w:rPr>
          <w:rtl w:val="0"/>
        </w:rPr>
      </w:r>
    </w:p>
    <w:p w:rsidR="00000000" w:rsidDel="00000000" w:rsidP="00000000" w:rsidRDefault="00000000" w:rsidRPr="00000000" w14:paraId="000000C9">
      <w:pPr>
        <w:pStyle w:val="Heading3"/>
        <w:rPr/>
      </w:pPr>
      <w:bookmarkStart w:colFirst="0" w:colLast="0" w:name="_mdgba5by3fq6" w:id="15"/>
      <w:bookmarkEnd w:id="15"/>
      <w:r w:rsidDel="00000000" w:rsidR="00000000" w:rsidRPr="00000000">
        <w:rPr>
          <w:rtl w:val="0"/>
        </w:rPr>
        <w:t xml:space="preserve">Added as standing obligations (not slots)</w:t>
      </w:r>
    </w:p>
    <w:p w:rsidR="00000000" w:rsidDel="00000000" w:rsidP="00000000" w:rsidRDefault="00000000" w:rsidRPr="00000000" w14:paraId="000000CA">
      <w:pPr>
        <w:spacing w:after="200" w:lineRule="auto"/>
        <w:rPr>
          <w:i w:val="1"/>
          <w:iCs w:val="1"/>
        </w:rPr>
      </w:pPr>
      <w:r w:rsidDel="00000000" w:rsidR="00000000" w:rsidRPr="00000000">
        <w:rPr>
          <w:b w:val="1"/>
          <w:bCs w:val="1"/>
          <w:rtl w:val="0"/>
        </w:rPr>
        <w:t xml:space="preserve">Portable noun.</w:t>
      </w:r>
      <w:r w:rsidDel="00000000" w:rsidR="00000000" w:rsidRPr="00000000">
        <w:rPr>
          <w:rtl w:val="0"/>
        </w:rPr>
        <w:t xml:space="preserve"> The strongest recurring feature in the traction set: </w:t>
      </w:r>
      <w:r w:rsidDel="00000000" w:rsidR="00000000" w:rsidRPr="00000000">
        <w:rPr>
          <w:i w:val="1"/>
          <w:iCs w:val="1"/>
          <w:rtl w:val="0"/>
        </w:rPr>
        <w:t xml:space="preserve">workslop · thinkslop · AI;DR · dead citations · the Equation of Agentic Work · chart psychosis · Google Zero</w:t>
      </w:r>
      <w:r w:rsidDel="00000000" w:rsidR="00000000" w:rsidRPr="00000000">
        <w:rPr>
          <w:rtl w:val="0"/>
        </w:rPr>
        <w:t xml:space="preserve">. The two weakest-traction pieces in the sample are the only two that borrowed a term instead of minting one. HBR's 1,500-word workslop piece produced two further HBR articles, trade pickup and a derivative coinage. Requirement: the term must be definable in </w:t>
      </w:r>
      <w:r w:rsidDel="00000000" w:rsidR="00000000" w:rsidRPr="00000000">
        <w:rPr>
          <w:b w:val="1"/>
          <w:bCs w:val="1"/>
          <w:rtl w:val="0"/>
        </w:rPr>
        <w:t xml:space="preserve">one self-contained sentence that survives being cut out of the article</w:t>
      </w:r>
      <w:r w:rsidDel="00000000" w:rsidR="00000000" w:rsidRPr="00000000">
        <w:rPr>
          <w:rtl w:val="0"/>
        </w:rPr>
        <w:t xml:space="preserve"> — e.g. </w:t>
      </w:r>
      <w:r w:rsidDel="00000000" w:rsidR="00000000" w:rsidRPr="00000000">
        <w:rPr>
          <w:i w:val="1"/>
          <w:iCs w:val="1"/>
          <w:rtl w:val="0"/>
        </w:rPr>
        <w:t xml:space="preserve">"We define workslop as AI generated work content that masquerades as good work, but lacks the substance to meaningfully advance a given task."</w:t>
      </w:r>
    </w:p>
    <w:p w:rsidR="00000000" w:rsidDel="00000000" w:rsidP="00000000" w:rsidRDefault="00000000" w:rsidRPr="00000000" w14:paraId="000000CB">
      <w:pPr>
        <w:spacing w:after="200" w:lineRule="auto"/>
        <w:rPr>
          <w:i w:val="1"/>
          <w:iCs w:val="1"/>
        </w:rPr>
      </w:pPr>
      <w:r w:rsidDel="00000000" w:rsidR="00000000" w:rsidRPr="00000000">
        <w:rPr>
          <w:b w:val="1"/>
          <w:bCs w:val="1"/>
          <w:rtl w:val="0"/>
        </w:rPr>
        <w:t xml:space="preserve">Something to verify or click.</w:t>
      </w:r>
      <w:r w:rsidDel="00000000" w:rsidR="00000000" w:rsidRPr="00000000">
        <w:rPr>
          <w:rtl w:val="0"/>
        </w:rPr>
        <w:t xml:space="preserve"> Mollick's five live playable artefacts; Shambaugh's links to the PR and the agent's own blog; Ahrefs' </w:t>
      </w:r>
      <w:r w:rsidDel="00000000" w:rsidR="00000000" w:rsidRPr="00000000">
        <w:rPr>
          <w:i w:val="1"/>
          <w:iCs w:val="1"/>
          <w:rtl w:val="0"/>
        </w:rPr>
        <w:t xml:space="preserve">"You can repeat this analysis yourself pretty easily"</w:t>
      </w:r>
      <w:r w:rsidDel="00000000" w:rsidR="00000000" w:rsidRPr="00000000">
        <w:rPr>
          <w:rtl w:val="0"/>
        </w:rPr>
        <w:t xml:space="preserve"> in the first 60 words.</w:t>
      </w:r>
      <w:r w:rsidDel="00000000" w:rsidR="00000000" w:rsidRPr="00000000">
        <w:rPr>
          <w:rtl w:val="0"/>
        </w:rPr>
      </w:r>
    </w:p>
    <w:p w:rsidR="00000000" w:rsidDel="00000000" w:rsidP="00000000" w:rsidRDefault="00000000" w:rsidRPr="00000000" w14:paraId="000000CC">
      <w:pPr>
        <w:spacing w:after="200" w:lineRule="auto"/>
        <w:rPr>
          <w:color w:val="1155cc"/>
          <w:u w:val="single"/>
        </w:rPr>
      </w:pPr>
      <w:r w:rsidDel="00000000" w:rsidR="00000000" w:rsidRPr="00000000">
        <w:rPr>
          <w:b w:val="1"/>
          <w:bCs w:val="1"/>
          <w:rtl w:val="0"/>
        </w:rPr>
        <w:t xml:space="preserve">One deliberate deviation per piece,</w:t>
      </w:r>
      <w:r w:rsidDel="00000000" w:rsidR="00000000" w:rsidRPr="00000000">
        <w:rPr>
          <w:rtl w:val="0"/>
        </w:rPr>
        <w:t xml:space="preserve"> logged in the checklist as a requirement, not a licence. Der Spiegel's AI director: </w:t>
      </w:r>
      <w:r w:rsidDel="00000000" w:rsidR="00000000" w:rsidRPr="00000000">
        <w:rPr>
          <w:i w:val="1"/>
          <w:iCs w:val="1"/>
          <w:rtl w:val="0"/>
        </w:rPr>
        <w:t xml:space="preserve">"To compete with machines, we have to become more human. Let's introduce friction, surprise, doubt"</w:t>
      </w:r>
      <w:r w:rsidDel="00000000" w:rsidR="00000000" w:rsidRPr="00000000">
        <w:rPr>
          <w:rtl w:val="0"/>
        </w:rPr>
        <w:t xml:space="preserve"> (</w:t>
      </w:r>
      <w:hyperlink r:id="rId71">
        <w:r w:rsidDel="00000000" w:rsidR="00000000" w:rsidRPr="00000000">
          <w:rPr>
            <w:color w:val="1155cc"/>
            <w:u w:val="single"/>
            <w:rtl w:val="0"/>
          </w:rPr>
          <w:t xml:space="preserve">Nieman Lab</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D">
      <w:pPr>
        <w:pStyle w:val="Heading3"/>
        <w:rPr/>
      </w:pPr>
      <w:bookmarkStart w:colFirst="0" w:colLast="0" w:name="_mkp43fz5saig" w:id="16"/>
      <w:bookmarkEnd w:id="16"/>
      <w:r w:rsidDel="00000000" w:rsidR="00000000" w:rsidRPr="00000000">
        <w:rPr>
          <w:rtl w:val="0"/>
        </w:rPr>
        <w:t xml:space="preserve">On the first-paragraph question (the open disagreement)</w:t>
      </w:r>
    </w:p>
    <w:p w:rsidR="00000000" w:rsidDel="00000000" w:rsidP="00000000" w:rsidRDefault="00000000" w:rsidRPr="00000000" w14:paraId="000000CE">
      <w:pPr>
        <w:spacing w:after="200" w:lineRule="auto"/>
        <w:rPr>
          <w:b w:val="1"/>
          <w:bCs w:val="1"/>
        </w:rPr>
      </w:pPr>
      <w:r w:rsidDel="00000000" w:rsidR="00000000" w:rsidRPr="00000000">
        <w:rPr>
          <w:b w:val="1"/>
          <w:bCs w:val="1"/>
          <w:rtl w:val="0"/>
        </w:rPr>
        <w:t xml:space="preserve">Nobody has measured this.</w:t>
      </w:r>
      <w:r w:rsidDel="00000000" w:rsidR="00000000" w:rsidRPr="00000000">
        <w:rPr>
          <w:rtl w:val="0"/>
        </w:rPr>
        <w:t xml:space="preserve"> No study A/B-tests nut-graf placement against scroll depth, completion or sharing. Both positions extrapolate from headline-level click data. Proposed working rule that survives both:</w:t>
      </w:r>
      <w:r w:rsidDel="00000000" w:rsidR="00000000" w:rsidRPr="00000000">
        <w:rPr>
          <w:rtl w:val="0"/>
        </w:rPr>
      </w:r>
    </w:p>
    <w:p w:rsidR="00000000" w:rsidDel="00000000" w:rsidP="00000000" w:rsidRDefault="00000000" w:rsidRPr="00000000" w14:paraId="000000CF">
      <w:pPr>
        <w:numPr>
          <w:ilvl w:val="0"/>
          <w:numId w:val="1"/>
        </w:numPr>
        <w:spacing w:after="0" w:afterAutospacing="0" w:lineRule="auto"/>
        <w:ind w:left="720" w:hanging="360"/>
      </w:pPr>
      <w:r w:rsidDel="00000000" w:rsidR="00000000" w:rsidRPr="00000000">
        <w:rPr>
          <w:b w:val="1"/>
          <w:bCs w:val="1"/>
          <w:rtl w:val="0"/>
        </w:rPr>
        <w:t xml:space="preserve">The dek carries the answer</w:t>
      </w:r>
      <w:r w:rsidDel="00000000" w:rsidR="00000000" w:rsidRPr="00000000">
        <w:rPr>
          <w:rtl w:val="0"/>
        </w:rPr>
        <w:t xml:space="preserve">, in one sentence, with the number. This is what all three Every pieces do — the dek states the thesis, freeing the lede to be narrative.</w:t>
      </w:r>
      <w:r w:rsidDel="00000000" w:rsidR="00000000" w:rsidRPr="00000000">
        <w:rPr>
          <w:rtl w:val="0"/>
        </w:rPr>
      </w:r>
    </w:p>
    <w:p w:rsidR="00000000" w:rsidDel="00000000" w:rsidP="00000000" w:rsidRDefault="00000000" w:rsidRPr="00000000" w14:paraId="000000D0">
      <w:pPr>
        <w:numPr>
          <w:ilvl w:val="0"/>
          <w:numId w:val="1"/>
        </w:numPr>
        <w:spacing w:after="0" w:afterAutospacing="0" w:lineRule="auto"/>
        <w:ind w:left="720" w:hanging="360"/>
      </w:pPr>
      <w:r w:rsidDel="00000000" w:rsidR="00000000" w:rsidRPr="00000000">
        <w:rPr>
          <w:b w:val="1"/>
          <w:bCs w:val="1"/>
          <w:rtl w:val="0"/>
        </w:rPr>
        <w:t xml:space="preserve">The first paragraph carries one checkable thing</w:t>
      </w:r>
      <w:r w:rsidDel="00000000" w:rsidR="00000000" w:rsidRPr="00000000">
        <w:rPr>
          <w:rtl w:val="0"/>
        </w:rPr>
        <w:t xml:space="preserve">, not a summary — a number, a named case, or a contradiction. A summary in paragraph one is what got Suleyman ratioed.</w:t>
      </w:r>
      <w:r w:rsidDel="00000000" w:rsidR="00000000" w:rsidRPr="00000000">
        <w:rPr>
          <w:rtl w:val="0"/>
        </w:rPr>
      </w:r>
    </w:p>
    <w:p w:rsidR="00000000" w:rsidDel="00000000" w:rsidP="00000000" w:rsidRDefault="00000000" w:rsidRPr="00000000" w14:paraId="000000D1">
      <w:pPr>
        <w:numPr>
          <w:ilvl w:val="0"/>
          <w:numId w:val="1"/>
        </w:numPr>
        <w:spacing w:after="0" w:afterAutospacing="0" w:lineRule="auto"/>
        <w:ind w:left="720" w:hanging="360"/>
      </w:pPr>
      <w:r w:rsidDel="00000000" w:rsidR="00000000" w:rsidRPr="00000000">
        <w:rPr>
          <w:b w:val="1"/>
          <w:bCs w:val="1"/>
          <w:rtl w:val="0"/>
        </w:rPr>
        <w:t xml:space="preserve">Withhold exactly one variable: the mechanism.</w:t>
      </w:r>
      <w:r w:rsidDel="00000000" w:rsidR="00000000" w:rsidRPr="00000000">
        <w:rPr>
          <w:rtl w:val="0"/>
        </w:rPr>
        <w:t xml:space="preserve"> Direct application of the concreteness curve — the largest relevant measurement (27,616 field experiments; 8,977 analysed) finds clickthrough maximised at "middling" concreteness, with only </w:t>
      </w:r>
      <w:r w:rsidDel="00000000" w:rsidR="00000000" w:rsidRPr="00000000">
        <w:rPr>
          <w:b w:val="1"/>
          <w:bCs w:val="1"/>
          <w:rtl w:val="0"/>
        </w:rPr>
        <w:t xml:space="preserve">8.7%</w:t>
      </w:r>
      <w:r w:rsidDel="00000000" w:rsidR="00000000" w:rsidRPr="00000000">
        <w:rPr>
          <w:rtl w:val="0"/>
        </w:rPr>
        <w:t xml:space="preserve"> of headlines benefiting from more concreteness vs </w:t>
      </w:r>
      <w:r w:rsidDel="00000000" w:rsidR="00000000" w:rsidRPr="00000000">
        <w:rPr>
          <w:b w:val="1"/>
          <w:bCs w:val="1"/>
          <w:rtl w:val="0"/>
        </w:rPr>
        <w:t xml:space="preserve">50.9%</w:t>
      </w:r>
      <w:r w:rsidDel="00000000" w:rsidR="00000000" w:rsidRPr="00000000">
        <w:rPr>
          <w:rtl w:val="0"/>
        </w:rPr>
        <w:t xml:space="preserve"> significantly harmed by it (</w:t>
      </w:r>
      <w:hyperlink r:id="rId72">
        <w:r w:rsidDel="00000000" w:rsidR="00000000" w:rsidRPr="00000000">
          <w:rPr>
            <w:color w:val="1155cc"/>
            <w:u w:val="single"/>
            <w:rtl w:val="0"/>
          </w:rPr>
          <w:t xml:space="preserve">Sci Rep 15, 994</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2">
      <w:pPr>
        <w:numPr>
          <w:ilvl w:val="0"/>
          <w:numId w:val="1"/>
        </w:numPr>
        <w:spacing w:after="0" w:afterAutospacing="0" w:lineRule="auto"/>
        <w:ind w:left="720" w:hanging="360"/>
      </w:pPr>
      <w:r w:rsidDel="00000000" w:rsidR="00000000" w:rsidRPr="00000000">
        <w:rPr>
          <w:b w:val="1"/>
          <w:bCs w:val="1"/>
          <w:rtl w:val="0"/>
        </w:rPr>
        <w:t xml:space="preserve">If a reveal is withheld, it resolves within four sentences.</w:t>
      </w:r>
      <w:r w:rsidDel="00000000" w:rsidR="00000000" w:rsidRPr="00000000">
        <w:rPr>
          <w:rtl w:val="0"/>
        </w:rPr>
        <w:t xml:space="preserve"> In 2026 practice a delayed reveal is ~40 words, not ~600.</w:t>
      </w:r>
      <w:r w:rsidDel="00000000" w:rsidR="00000000" w:rsidRPr="00000000">
        <w:rPr>
          <w:rtl w:val="0"/>
        </w:rPr>
      </w:r>
    </w:p>
    <w:p w:rsidR="00000000" w:rsidDel="00000000" w:rsidP="00000000" w:rsidRDefault="00000000" w:rsidRPr="00000000" w14:paraId="000000D3">
      <w:pPr>
        <w:numPr>
          <w:ilvl w:val="0"/>
          <w:numId w:val="1"/>
        </w:numPr>
        <w:spacing w:after="200" w:lineRule="auto"/>
        <w:ind w:left="720" w:hanging="360"/>
      </w:pPr>
      <w:r w:rsidDel="00000000" w:rsidR="00000000" w:rsidRPr="00000000">
        <w:rPr>
          <w:b w:val="1"/>
          <w:bCs w:val="1"/>
          <w:rtl w:val="0"/>
        </w:rPr>
        <w:t xml:space="preserve">Conclusion placement tracks authority, not genre.</w:t>
      </w:r>
      <w:r w:rsidDel="00000000" w:rsidR="00000000" w:rsidRPr="00000000">
        <w:rPr>
          <w:rtl w:val="0"/>
        </w:rPr>
        <w:t xml:space="preserve"> Writers with a </w:t>
      </w:r>
      <w:r w:rsidDel="00000000" w:rsidR="00000000" w:rsidRPr="00000000">
        <w:rPr>
          <w:i w:val="1"/>
          <w:iCs w:val="1"/>
          <w:rtl w:val="0"/>
        </w:rPr>
        <w:t xml:space="preserve">framework to reveal</w:t>
      </w:r>
      <w:r w:rsidDel="00000000" w:rsidR="00000000" w:rsidRPr="00000000">
        <w:rPr>
          <w:rtl w:val="0"/>
        </w:rPr>
        <w:t xml:space="preserve"> withhold; writers with a </w:t>
      </w:r>
      <w:r w:rsidDel="00000000" w:rsidR="00000000" w:rsidRPr="00000000">
        <w:rPr>
          <w:i w:val="1"/>
          <w:iCs w:val="1"/>
          <w:rtl w:val="0"/>
        </w:rPr>
        <w:t xml:space="preserve">finding to deliver</w:t>
      </w:r>
      <w:r w:rsidDel="00000000" w:rsidR="00000000" w:rsidRPr="00000000">
        <w:rPr>
          <w:rtl w:val="0"/>
        </w:rPr>
        <w:t xml:space="preserve"> front-load. A writer without established authority who withholds is just making the reader wait.</w:t>
      </w:r>
      <w:r w:rsidDel="00000000" w:rsidR="00000000" w:rsidRPr="00000000">
        <w:rPr>
          <w:rtl w:val="0"/>
        </w:rPr>
      </w:r>
    </w:p>
    <w:p w:rsidR="00000000" w:rsidDel="00000000" w:rsidP="00000000" w:rsidRDefault="00000000" w:rsidRPr="00000000" w14:paraId="000000D4">
      <w:pPr>
        <w:spacing w:after="200" w:lineRule="auto"/>
        <w:rPr>
          <w:color w:val="1155cc"/>
          <w:u w:val="single"/>
        </w:rPr>
      </w:pPr>
      <w:r w:rsidDel="00000000" w:rsidR="00000000" w:rsidRPr="00000000">
        <w:rPr>
          <w:rtl w:val="0"/>
        </w:rPr>
        <w:t xml:space="preserve">Context that supports the front-load default for B2B: ~45% of arrivals leave within 15 seconds and the median reader stops at 50–60% of the article (</w:t>
      </w:r>
      <w:hyperlink r:id="rId73">
        <w:r w:rsidDel="00000000" w:rsidR="00000000" w:rsidRPr="00000000">
          <w:rPr>
            <w:color w:val="1155cc"/>
            <w:u w:val="single"/>
            <w:rtl w:val="0"/>
          </w:rPr>
          <w:t xml:space="preserve">Chartbeat</w:t>
        </w:r>
      </w:hyperlink>
      <w:r w:rsidDel="00000000" w:rsidR="00000000" w:rsidRPr="00000000">
        <w:rPr>
          <w:rtl w:val="0"/>
        </w:rPr>
        <w:t xml:space="preserve">; </w:t>
      </w:r>
      <w:hyperlink r:id="rId74">
        <w:r w:rsidDel="00000000" w:rsidR="00000000" w:rsidRPr="00000000">
          <w:rPr>
            <w:color w:val="1155cc"/>
            <w:u w:val="single"/>
            <w:rtl w:val="0"/>
          </w:rPr>
          <w:t xml:space="preserve">Slate/Chartbeat</w:t>
        </w:r>
      </w:hyperlink>
      <w:r w:rsidDel="00000000" w:rsidR="00000000" w:rsidRPr="00000000">
        <w:rPr>
          <w:rtl w:val="0"/>
        </w:rPr>
        <w:t xml:space="preserve">) — so the first screen competes for 100% of the audience and the conclusion for ~25%. And sharing is weakly correlated with scroll depth, meaning if a piece gets forwarded it gets forwarded off the first screen.</w:t>
      </w:r>
      <w:r w:rsidDel="00000000" w:rsidR="00000000" w:rsidRPr="00000000">
        <w:rPr>
          <w:rtl w:val="0"/>
        </w:rPr>
      </w:r>
    </w:p>
    <w:p w:rsidR="00000000" w:rsidDel="00000000" w:rsidP="00000000" w:rsidRDefault="00000000" w:rsidRPr="00000000" w14:paraId="000000D5">
      <w:pPr>
        <w:spacing w:after="200" w:lineRule="auto"/>
        <w:rPr>
          <w:color w:val="1155cc"/>
          <w:u w:val="single"/>
        </w:rPr>
      </w:pPr>
      <w:r w:rsidDel="00000000" w:rsidR="00000000" w:rsidRPr="00000000">
        <w:rPr>
          <w:rtl w:val="0"/>
        </w:rPr>
        <w:t xml:space="preserve">One cheap structural win worth adding to the template separately: NZZ tested subheads vs plain text vs bullets and subheads won, lifting average engaged time </w:t>
      </w:r>
      <w:r w:rsidDel="00000000" w:rsidR="00000000" w:rsidRPr="00000000">
        <w:rPr>
          <w:b w:val="1"/>
          <w:bCs w:val="1"/>
          <w:rtl w:val="0"/>
        </w:rPr>
        <w:t xml:space="preserve">~20%, from 51s to 60s+</w:t>
      </w:r>
      <w:r w:rsidDel="00000000" w:rsidR="00000000" w:rsidRPr="00000000">
        <w:rPr>
          <w:rtl w:val="0"/>
        </w:rPr>
        <w:t xml:space="preserve"> (</w:t>
      </w:r>
      <w:hyperlink r:id="rId75">
        <w:r w:rsidDel="00000000" w:rsidR="00000000" w:rsidRPr="00000000">
          <w:rPr>
            <w:color w:val="1155cc"/>
            <w:u w:val="single"/>
            <w:rtl w:val="0"/>
          </w:rPr>
          <w:t xml:space="preserve">Chartbeat case study</w:t>
        </w:r>
      </w:hyperlink>
      <w:r w:rsidDel="00000000" w:rsidR="00000000" w:rsidRPr="00000000">
        <w:rPr>
          <w:rtl w:val="0"/>
        </w:rPr>
        <w:t xml:space="preserve">, vendor-reported).</w:t>
      </w:r>
      <w:r w:rsidDel="00000000" w:rsidR="00000000" w:rsidRPr="00000000">
        <w:rPr>
          <w:rtl w:val="0"/>
        </w:rPr>
      </w:r>
    </w:p>
    <w:p w:rsidR="00000000" w:rsidDel="00000000" w:rsidP="00000000" w:rsidRDefault="00000000" w:rsidRPr="00000000" w14:paraId="000000D6">
      <w:pPr>
        <w:pStyle w:val="Heading3"/>
        <w:rPr/>
      </w:pPr>
      <w:bookmarkStart w:colFirst="0" w:colLast="0" w:name="_lnmqvrigxt6b" w:id="17"/>
      <w:bookmarkEnd w:id="17"/>
      <w:r w:rsidDel="00000000" w:rsidR="00000000" w:rsidRPr="00000000">
        <w:rPr>
          <w:rtl w:val="0"/>
        </w:rPr>
        <w:t xml:space="preserve">On "deriving social from the article"</w:t>
      </w:r>
    </w:p>
    <w:p w:rsidR="00000000" w:rsidDel="00000000" w:rsidP="00000000" w:rsidRDefault="00000000" w:rsidRPr="00000000" w14:paraId="000000D7">
      <w:pPr>
        <w:spacing w:after="200" w:lineRule="auto"/>
        <w:rPr>
          <w:color w:val="1155cc"/>
          <w:u w:val="single"/>
        </w:rPr>
      </w:pPr>
      <w:r w:rsidDel="00000000" w:rsidR="00000000" w:rsidRPr="00000000">
        <w:rPr>
          <w:rtl w:val="0"/>
        </w:rPr>
        <w:t xml:space="preserve">The operative unit is </w:t>
      </w:r>
      <w:r w:rsidDel="00000000" w:rsidR="00000000" w:rsidRPr="00000000">
        <w:rPr>
          <w:b w:val="1"/>
          <w:bCs w:val="1"/>
          <w:rtl w:val="0"/>
        </w:rPr>
        <w:t xml:space="preserve">one idea with a complete arc in ~200 words</w:t>
      </w:r>
      <w:r w:rsidDel="00000000" w:rsidR="00000000" w:rsidRPr="00000000">
        <w:rPr>
          <w:rtl w:val="0"/>
        </w:rPr>
        <w:t xml:space="preserve">, not a section of the article. Doctrine: Amanda Natividad's Zero-Click Content — </w:t>
      </w:r>
      <w:r w:rsidDel="00000000" w:rsidR="00000000" w:rsidRPr="00000000">
        <w:rPr>
          <w:i w:val="1"/>
          <w:iCs w:val="1"/>
          <w:rtl w:val="0"/>
        </w:rPr>
        <w:t xml:space="preserve">"Your short-form piece needs a thesis statement, and a beginning, middle and end. It features a standalone idea within your broader piece"</w:t>
      </w:r>
      <w:r w:rsidDel="00000000" w:rsidR="00000000" w:rsidRPr="00000000">
        <w:rPr>
          <w:rtl w:val="0"/>
        </w:rPr>
        <w:t xml:space="preserve"> (</w:t>
      </w:r>
      <w:hyperlink r:id="rId76">
        <w:r w:rsidDel="00000000" w:rsidR="00000000" w:rsidRPr="00000000">
          <w:rPr>
            <w:color w:val="1155cc"/>
            <w:u w:val="single"/>
            <w:rtl w:val="0"/>
          </w:rPr>
          <w:t xml:space="preserve">SparkToro</w:t>
        </w:r>
      </w:hyperlink>
      <w:r w:rsidDel="00000000" w:rsidR="00000000" w:rsidRPr="00000000">
        <w:rPr>
          <w:rtl w:val="0"/>
        </w:rPr>
        <w:t xml:space="preserve">; 2022 framework, interested party). The anti-pattern is hub-and-spoke chopping into 6–12 consecutive fragments.</w:t>
      </w:r>
      <w:r w:rsidDel="00000000" w:rsidR="00000000" w:rsidRPr="00000000">
        <w:rPr>
          <w:rtl w:val="0"/>
        </w:rPr>
      </w:r>
    </w:p>
    <w:p w:rsidR="00000000" w:rsidDel="00000000" w:rsidP="00000000" w:rsidRDefault="00000000" w:rsidRPr="00000000" w14:paraId="000000D8">
      <w:pPr>
        <w:spacing w:after="200" w:lineRule="auto"/>
        <w:rPr>
          <w:color w:val="1155cc"/>
          <w:u w:val="single"/>
        </w:rPr>
      </w:pPr>
      <w:r w:rsidDel="00000000" w:rsidR="00000000" w:rsidRPr="00000000">
        <w:rPr>
          <w:b w:val="1"/>
          <w:bCs w:val="1"/>
          <w:rtl w:val="0"/>
        </w:rPr>
        <w:t xml:space="preserve">The load-bearing citation is LinkedIn's own.</w:t>
      </w:r>
      <w:r w:rsidDel="00000000" w:rsidR="00000000" w:rsidRPr="00000000">
        <w:rPr>
          <w:rtl w:val="0"/>
        </w:rPr>
        <w:t xml:space="preserve"> Laura Lorenzetti, LinkedIn editorial, 19 May 2026, describing their "AI solving AI" classifier: it identifies </w:t>
      </w:r>
      <w:r w:rsidDel="00000000" w:rsidR="00000000" w:rsidRPr="00000000">
        <w:rPr>
          <w:i w:val="1"/>
          <w:iCs w:val="1"/>
          <w:rtl w:val="0"/>
        </w:rPr>
        <w:t xml:space="preserve">"what language adds perspective, context, or expertise </w:t>
      </w:r>
      <w:r w:rsidDel="00000000" w:rsidR="00000000" w:rsidRPr="00000000">
        <w:rPr>
          <w:b w:val="1"/>
          <w:bCs w:val="1"/>
          <w:i w:val="1"/>
          <w:iCs w:val="1"/>
          <w:rtl w:val="0"/>
        </w:rPr>
        <w:t xml:space="preserve">instead of just repeats existing ideas without contributing anything new</w:t>
      </w:r>
      <w:r w:rsidDel="00000000" w:rsidR="00000000" w:rsidRPr="00000000">
        <w:rPr>
          <w:i w:val="1"/>
          <w:iCs w:val="1"/>
          <w:rtl w:val="0"/>
        </w:rPr>
        <w:t xml:space="preserve">"</w:t>
      </w:r>
      <w:r w:rsidDel="00000000" w:rsidR="00000000" w:rsidRPr="00000000">
        <w:rPr>
          <w:rtl w:val="0"/>
        </w:rPr>
        <w:t xml:space="preserve">; flagged posts are not removed — </w:t>
      </w:r>
      <w:r w:rsidDel="00000000" w:rsidR="00000000" w:rsidRPr="00000000">
        <w:rPr>
          <w:i w:val="1"/>
          <w:iCs w:val="1"/>
          <w:rtl w:val="0"/>
        </w:rPr>
        <w:t xml:space="preserve">"the platform may suppress their distribution so they don't spread far beyond a user's immediate network"</w:t>
      </w:r>
      <w:r w:rsidDel="00000000" w:rsidR="00000000" w:rsidRPr="00000000">
        <w:rPr>
          <w:rtl w:val="0"/>
        </w:rPr>
        <w:t xml:space="preserve"> (</w:t>
      </w:r>
      <w:hyperlink r:id="rId77">
        <w:r w:rsidDel="00000000" w:rsidR="00000000" w:rsidRPr="00000000">
          <w:rPr>
            <w:color w:val="1155cc"/>
            <w:u w:val="single"/>
            <w:rtl w:val="0"/>
          </w:rPr>
          <w:t xml:space="preserve">Entrepreneur</w:t>
        </w:r>
      </w:hyperlink>
      <w:r w:rsidDel="00000000" w:rsidR="00000000" w:rsidRPr="00000000">
        <w:rPr>
          <w:rtl w:val="0"/>
        </w:rPr>
        <w:t xml:space="preserve">). Mechanical restatement of an article is that category by definition, and the failure is invisible: the post stays live, your first-degree network still likes it.</w:t>
      </w:r>
      <w:r w:rsidDel="00000000" w:rsidR="00000000" w:rsidRPr="00000000">
        <w:rPr>
          <w:rtl w:val="0"/>
        </w:rPr>
      </w:r>
    </w:p>
    <w:p w:rsidR="00000000" w:rsidDel="00000000" w:rsidP="00000000" w:rsidRDefault="00000000" w:rsidRPr="00000000" w14:paraId="000000D9">
      <w:pPr>
        <w:spacing w:after="200" w:lineRule="auto"/>
        <w:rPr>
          <w:color w:val="1155cc"/>
          <w:u w:val="single"/>
        </w:rPr>
      </w:pPr>
      <w:r w:rsidDel="00000000" w:rsidR="00000000" w:rsidRPr="00000000">
        <w:rPr>
          <w:rtl w:val="0"/>
        </w:rPr>
        <w:t xml:space="preserve">Background saturation: &gt;40% of LinkedIn long-form posts flagged fully AI-generated in a 1,002,627-post scan; LinkedIn is a third of scanned items but 62% of all flagged AI content (</w:t>
      </w:r>
      <w:hyperlink r:id="rId78">
        <w:r w:rsidDel="00000000" w:rsidR="00000000" w:rsidRPr="00000000">
          <w:rPr>
            <w:color w:val="1155cc"/>
            <w:u w:val="single"/>
            <w:rtl w:val="0"/>
          </w:rPr>
          <w:t xml:space="preserve">Pangram, 9 Jul 2026</w:t>
        </w:r>
      </w:hyperlink>
      <w:r w:rsidDel="00000000" w:rsidR="00000000" w:rsidRPr="00000000">
        <w:rPr>
          <w:rtl w:val="0"/>
        </w:rPr>
        <w:t xml:space="preserve"> — AI-detection vendor, opt-in sample).</w:t>
      </w:r>
      <w:r w:rsidDel="00000000" w:rsidR="00000000" w:rsidRPr="00000000">
        <w:rPr>
          <w:rtl w:val="0"/>
        </w:rPr>
      </w:r>
    </w:p>
    <w:p w:rsidR="00000000" w:rsidDel="00000000" w:rsidP="00000000" w:rsidRDefault="00000000" w:rsidRPr="00000000" w14:paraId="000000DA">
      <w:pPr>
        <w:spacing w:after="200" w:lineRule="auto"/>
        <w:rPr>
          <w:i w:val="1"/>
          <w:iCs w:val="1"/>
        </w:rPr>
      </w:pPr>
      <w:r w:rsidDel="00000000" w:rsidR="00000000" w:rsidRPr="00000000">
        <w:rPr>
          <w:b w:val="1"/>
          <w:bCs w:val="1"/>
          <w:rtl w:val="0"/>
        </w:rPr>
        <w:t xml:space="preserve">Concrete pipeline rule:</w:t>
      </w:r>
      <w:r w:rsidDel="00000000" w:rsidR="00000000" w:rsidRPr="00000000">
        <w:rPr>
          <w:rtl w:val="0"/>
        </w:rPr>
        <w:t xml:space="preserve"> derive multiple posts from the same article over time, each on a </w:t>
      </w:r>
      <w:r w:rsidDel="00000000" w:rsidR="00000000" w:rsidRPr="00000000">
        <w:rPr>
          <w:i w:val="1"/>
          <w:iCs w:val="1"/>
          <w:rtl w:val="0"/>
        </w:rPr>
        <w:t xml:space="preserve">different</w:t>
      </w:r>
      <w:r w:rsidDel="00000000" w:rsidR="00000000" w:rsidRPr="00000000">
        <w:rPr>
          <w:rtl w:val="0"/>
        </w:rPr>
        <w:t xml:space="preserve"> insight (Foundation Inc / Ross Simmonds model), and gate each one on "does this post contain something the article does not — an example, a reader-facing framing, a stake?" Carry the article's conclusion in the post; withhold the evidence and the working.</w:t>
      </w:r>
      <w:r w:rsidDel="00000000" w:rsidR="00000000" w:rsidRPr="00000000">
        <w:rPr>
          <w:rtl w:val="0"/>
        </w:rPr>
      </w:r>
    </w:p>
    <w:p w:rsidR="00000000" w:rsidDel="00000000" w:rsidP="00000000" w:rsidRDefault="00000000" w:rsidRPr="00000000" w14:paraId="000000DB">
      <w:pPr>
        <w:spacing w:after="200" w:lineRule="auto"/>
        <w:rPr>
          <w:color w:val="1155cc"/>
          <w:u w:val="single"/>
        </w:rPr>
      </w:pPr>
      <w:r w:rsidDel="00000000" w:rsidR="00000000" w:rsidRPr="00000000">
        <w:rPr>
          <w:b w:val="1"/>
          <w:bCs w:val="1"/>
          <w:rtl w:val="0"/>
        </w:rPr>
        <w:t xml:space="preserve">Links:</w:t>
      </w:r>
      <w:r w:rsidDel="00000000" w:rsidR="00000000" w:rsidRPr="00000000">
        <w:rPr>
          <w:rtl w:val="0"/>
        </w:rPr>
        <w:t xml:space="preserve"> make the post standalone, then attach the link anyway when publishing from a personal profile. Vendor measurements conflict (LinkPost: 448 vs 705 median impressions across ~358k posts, a 36% gap; Ordinal: 26.5%; van der Blom: penalty </w:t>
      </w:r>
      <w:r w:rsidDel="00000000" w:rsidR="00000000" w:rsidRPr="00000000">
        <w:rPr>
          <w:i w:val="1"/>
          <w:iCs w:val="1"/>
          <w:rtl w:val="0"/>
        </w:rPr>
        <w:t xml:space="preserve">fell</w:t>
      </w:r>
      <w:r w:rsidDel="00000000" w:rsidR="00000000" w:rsidRPr="00000000">
        <w:rPr>
          <w:rtl w:val="0"/>
        </w:rPr>
        <w:t xml:space="preserve"> to ~16% from 18.8%), but the segmentation is decisive — </w:t>
      </w:r>
      <w:r w:rsidDel="00000000" w:rsidR="00000000" w:rsidRPr="00000000">
        <w:rPr>
          <w:b w:val="1"/>
          <w:bCs w:val="1"/>
          <w:rtl w:val="0"/>
        </w:rPr>
        <w:t xml:space="preserve">company pages absorb the penalty, personal profiles show almost none</w:t>
      </w:r>
      <w:r w:rsidDel="00000000" w:rsidR="00000000" w:rsidRPr="00000000">
        <w:rPr>
          <w:rtl w:val="0"/>
        </w:rPr>
        <w:t xml:space="preserve"> (</w:t>
      </w:r>
      <w:hyperlink r:id="rId79">
        <w:r w:rsidDel="00000000" w:rsidR="00000000" w:rsidRPr="00000000">
          <w:rPr>
            <w:color w:val="1155cc"/>
            <w:u w:val="single"/>
            <w:rtl w:val="0"/>
          </w:rPr>
          <w:t xml:space="preserve">Ordinal</w:t>
        </w:r>
      </w:hyperlink>
      <w:r w:rsidDel="00000000" w:rsidR="00000000" w:rsidRPr="00000000">
        <w:rPr>
          <w:rtl w:val="0"/>
        </w:rPr>
        <w:t xml:space="preserve">). Every quantitative source on LinkedIn reach is a vendor selling LinkedIn tooling; re-check this every six months, and do not hard-code it.</w:t>
      </w:r>
      <w:r w:rsidDel="00000000" w:rsidR="00000000" w:rsidRPr="00000000">
        <w:rPr>
          <w:rtl w:val="0"/>
        </w:rPr>
      </w:r>
    </w:p>
    <w:p w:rsidR="00000000" w:rsidDel="00000000" w:rsidP="00000000" w:rsidRDefault="00000000" w:rsidRPr="00000000" w14:paraId="000000DC">
      <w:pPr>
        <w:spacing w:after="200" w:lineRule="auto"/>
        <w:rPr>
          <w:color w:val="1155cc"/>
          <w:u w:val="single"/>
        </w:rPr>
      </w:pPr>
      <w:r w:rsidDel="00000000" w:rsidR="00000000" w:rsidRPr="00000000">
        <w:rPr>
          <w:b w:val="1"/>
          <w:bCs w:val="1"/>
          <w:rtl w:val="0"/>
        </w:rPr>
        <w:t xml:space="preserve">Reddit:</w:t>
      </w:r>
      <w:r w:rsidDel="00000000" w:rsidR="00000000" w:rsidRPr="00000000">
        <w:rPr>
          <w:rtl w:val="0"/>
        </w:rPr>
        <w:t xml:space="preserve"> an automated pipeline's two default moves are explicitly against Reddiquette — </w:t>
      </w:r>
      <w:r w:rsidDel="00000000" w:rsidR="00000000" w:rsidRPr="00000000">
        <w:rPr>
          <w:i w:val="1"/>
          <w:iCs w:val="1"/>
          <w:rtl w:val="0"/>
        </w:rPr>
        <w:t xml:space="preserve">"Linkjack stories: linking to stories via blog posts that add nothing extra"</w:t>
      </w:r>
      <w:r w:rsidDel="00000000" w:rsidR="00000000" w:rsidRPr="00000000">
        <w:rPr>
          <w:rtl w:val="0"/>
        </w:rPr>
        <w:t xml:space="preserve"> and </w:t>
      </w:r>
      <w:r w:rsidDel="00000000" w:rsidR="00000000" w:rsidRPr="00000000">
        <w:rPr>
          <w:i w:val="1"/>
          <w:iCs w:val="1"/>
          <w:rtl w:val="0"/>
        </w:rPr>
        <w:t xml:space="preserve">"Editorialize or sensationalize your submission title"</w:t>
      </w:r>
      <w:r w:rsidDel="00000000" w:rsidR="00000000" w:rsidRPr="00000000">
        <w:rPr>
          <w:rtl w:val="0"/>
        </w:rPr>
        <w:t xml:space="preserve"> (</w:t>
      </w:r>
      <w:hyperlink r:id="rId80">
        <w:r w:rsidDel="00000000" w:rsidR="00000000" w:rsidRPr="00000000">
          <w:rPr>
            <w:color w:val="1155cc"/>
            <w:u w:val="single"/>
            <w:rtl w:val="0"/>
          </w:rPr>
          <w:t xml:space="preserve">Reddit Help, updated 18 Aug 2025</w:t>
        </w:r>
      </w:hyperlink>
      <w:r w:rsidDel="00000000" w:rsidR="00000000" w:rsidRPr="00000000">
        <w:rPr>
          <w:rtl w:val="0"/>
        </w:rPr>
        <w:t xml:space="preserve">). The native form is a self-post making the argument in full, with attribution, in a sub where the account already has comment history.</w:t>
      </w:r>
      <w:r w:rsidDel="00000000" w:rsidR="00000000" w:rsidRPr="00000000">
        <w:rPr>
          <w:rtl w:val="0"/>
        </w:rPr>
      </w:r>
    </w:p>
    <w:p w:rsidR="00000000" w:rsidDel="00000000" w:rsidP="00000000" w:rsidRDefault="00000000" w:rsidRPr="00000000" w14:paraId="000000DD">
      <w:pPr>
        <w:pStyle w:val="Heading3"/>
        <w:rPr/>
      </w:pPr>
      <w:bookmarkStart w:colFirst="0" w:colLast="0" w:name="_444o8x5az4x" w:id="18"/>
      <w:bookmarkEnd w:id="18"/>
      <w:r w:rsidDel="00000000" w:rsidR="00000000" w:rsidRPr="00000000">
        <w:rPr>
          <w:rtl w:val="0"/>
        </w:rPr>
        <w:t xml:space="preserve">Evidence caveats to carry into the decision</w:t>
      </w:r>
    </w:p>
    <w:p w:rsidR="00000000" w:rsidDel="00000000" w:rsidP="00000000" w:rsidRDefault="00000000" w:rsidRPr="00000000" w14:paraId="000000DE">
      <w:pPr>
        <w:numPr>
          <w:ilvl w:val="0"/>
          <w:numId w:val="1"/>
        </w:numPr>
        <w:spacing w:after="0" w:afterAutospacing="0" w:lineRule="auto"/>
        <w:ind w:left="720" w:hanging="360"/>
      </w:pPr>
      <w:r w:rsidDel="00000000" w:rsidR="00000000" w:rsidRPr="00000000">
        <w:rPr>
          <w:rtl w:val="0"/>
        </w:rPr>
        <w:t xml:space="preserve">No study compares templated vs non-templated structure. No study links nut-graf placement to completion. Both are genuine holes, not oversights.</w:t>
      </w:r>
    </w:p>
    <w:p w:rsidR="00000000" w:rsidDel="00000000" w:rsidP="00000000" w:rsidRDefault="00000000" w:rsidRPr="00000000" w14:paraId="000000DF">
      <w:pPr>
        <w:numPr>
          <w:ilvl w:val="0"/>
          <w:numId w:val="1"/>
        </w:numPr>
        <w:spacing w:after="0" w:afterAutospacing="0" w:lineRule="auto"/>
        <w:ind w:left="720" w:hanging="360"/>
      </w:pPr>
      <w:r w:rsidDel="00000000" w:rsidR="00000000" w:rsidRPr="00000000">
        <w:rPr>
          <w:rtl w:val="0"/>
        </w:rPr>
        <w:t xml:space="preserve">Widely quoted "Chartbeat completion benchmarks" (25–35% finish rates etc.) could not be traced to any Chartbeat primary publication — SEO aggregators only. Do not cite.</w:t>
      </w:r>
    </w:p>
    <w:p w:rsidR="00000000" w:rsidDel="00000000" w:rsidP="00000000" w:rsidRDefault="00000000" w:rsidRPr="00000000" w14:paraId="000000E0">
      <w:pPr>
        <w:numPr>
          <w:ilvl w:val="0"/>
          <w:numId w:val="1"/>
        </w:numPr>
        <w:spacing w:after="0" w:afterAutospacing="0" w:lineRule="auto"/>
        <w:ind w:left="720" w:hanging="360"/>
      </w:pPr>
      <w:r w:rsidDel="00000000" w:rsidR="00000000" w:rsidRPr="00000000">
        <w:rPr>
          <w:rtl w:val="0"/>
        </w:rPr>
        <w:t xml:space="preserve">The canonical scroll-depth dataset is from 2013 and has never been publicly replicated. Treat the shape as reliable, the exact percentages as indicative.</w:t>
      </w:r>
    </w:p>
    <w:p w:rsidR="00000000" w:rsidDel="00000000" w:rsidP="00000000" w:rsidRDefault="00000000" w:rsidRPr="00000000" w14:paraId="000000E1">
      <w:pPr>
        <w:numPr>
          <w:ilvl w:val="0"/>
          <w:numId w:val="1"/>
        </w:numPr>
        <w:spacing w:after="0" w:afterAutospacing="0" w:lineRule="auto"/>
        <w:ind w:left="72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use: "AI posts get 45% less engagement" (unverified, likely a restatement of the Originality.ai sample); X's "30–50% link penalty / zero engagement since March 2025" (unverified); "414 vs 858 median impressions, the penalty is the preview card" (contradicted by the same vendor's statement that nobody has this data); NN/g's "5.7 seconds" claims (no primary source).</w:t>
      </w:r>
      <w:r w:rsidDel="00000000" w:rsidR="00000000" w:rsidRPr="00000000">
        <w:rPr>
          <w:rtl w:val="0"/>
        </w:rPr>
      </w:r>
    </w:p>
    <w:p w:rsidR="00000000" w:rsidDel="00000000" w:rsidP="00000000" w:rsidRDefault="00000000" w:rsidRPr="00000000" w14:paraId="000000E2">
      <w:pPr>
        <w:numPr>
          <w:ilvl w:val="0"/>
          <w:numId w:val="1"/>
        </w:numPr>
        <w:spacing w:after="0" w:afterAutospacing="0" w:lineRule="auto"/>
        <w:ind w:left="720" w:hanging="360"/>
      </w:pPr>
      <w:r w:rsidDel="00000000" w:rsidR="00000000" w:rsidRPr="00000000">
        <w:rPr>
          <w:rtl w:val="0"/>
        </w:rPr>
        <w:t xml:space="preserve">NN/g's 20–28% / 16% figures trace to 1997–2008 work, widely requoted second-hand.</w:t>
      </w:r>
    </w:p>
    <w:p w:rsidR="00000000" w:rsidDel="00000000" w:rsidP="00000000" w:rsidRDefault="00000000" w:rsidRPr="00000000" w14:paraId="000000E3">
      <w:pPr>
        <w:numPr>
          <w:ilvl w:val="0"/>
          <w:numId w:val="1"/>
        </w:numPr>
        <w:spacing w:after="0" w:afterAutospacing="0" w:lineRule="auto"/>
        <w:ind w:left="720" w:hanging="360"/>
      </w:pPr>
      <w:r w:rsidDel="00000000" w:rsidR="00000000" w:rsidRPr="00000000">
        <w:rPr>
          <w:b w:val="1"/>
          <w:bCs w:val="1"/>
          <w:rtl w:val="0"/>
        </w:rPr>
        <w:t xml:space="preserve">Reddit was hard-blocked in this research.</w:t>
      </w:r>
      <w:r w:rsidDel="00000000" w:rsidR="00000000" w:rsidRPr="00000000">
        <w:rPr>
          <w:rtl w:val="0"/>
        </w:rPr>
        <w:t xml:space="preserve"> All Reddit figures come from one third-party aggregator's July 2026 capture (</w:t>
      </w:r>
      <w:hyperlink r:id="rId81">
        <w:r w:rsidDel="00000000" w:rsidR="00000000" w:rsidRPr="00000000">
          <w:rPr>
            <w:color w:val="1155cc"/>
            <w:u w:val="single"/>
            <w:rtl w:val="0"/>
          </w:rPr>
          <w:t xml:space="preserve">zPlatform.ai</w:t>
        </w:r>
      </w:hyperlink>
      <w:r w:rsidDel="00000000" w:rsidR="00000000" w:rsidRPr="00000000">
        <w:rPr>
          <w:rtl w:val="0"/>
        </w:rPr>
        <w:t xml:space="preserve">), whose own caveat is </w:t>
      </w:r>
      <w:r w:rsidDel="00000000" w:rsidR="00000000" w:rsidRPr="00000000">
        <w:rPr>
          <w:i w:val="1"/>
          <w:iCs w:val="1"/>
          <w:rtl w:val="0"/>
        </w:rPr>
        <w:t xml:space="preserve">"Reddit search is not a random sample, upvotes measure agreement not accuracy, and a loud thread is not a survey."</w:t>
      </w:r>
      <w:r w:rsidDel="00000000" w:rsidR="00000000" w:rsidRPr="00000000">
        <w:rPr>
          <w:rtl w:val="0"/>
        </w:rPr>
        <w:t xml:space="preserve"> No verbatim Reddit comments were obtainable. Spot-check before relying on any of it.</w:t>
      </w:r>
      <w:r w:rsidDel="00000000" w:rsidR="00000000" w:rsidRPr="00000000">
        <w:rPr>
          <w:rtl w:val="0"/>
        </w:rPr>
      </w:r>
    </w:p>
    <w:p w:rsidR="00000000" w:rsidDel="00000000" w:rsidP="00000000" w:rsidRDefault="00000000" w:rsidRPr="00000000" w14:paraId="000000E4">
      <w:pPr>
        <w:numPr>
          <w:ilvl w:val="0"/>
          <w:numId w:val="1"/>
        </w:numPr>
        <w:spacing w:after="0" w:afterAutospacing="0" w:lineRule="auto"/>
        <w:ind w:left="720" w:hanging="360"/>
      </w:pPr>
      <w:r w:rsidDel="00000000" w:rsidR="00000000" w:rsidRPr="00000000">
        <w:rPr>
          <w:rtl w:val="0"/>
        </w:rPr>
        <w:t xml:space="preserve">No verifiable engagement figures exist for any individual LinkedIn post; LinkedIn blocks programmatic fetching.</w:t>
      </w:r>
    </w:p>
    <w:p w:rsidR="00000000" w:rsidDel="00000000" w:rsidP="00000000" w:rsidRDefault="00000000" w:rsidRPr="00000000" w14:paraId="000000E5">
      <w:pPr>
        <w:numPr>
          <w:ilvl w:val="0"/>
          <w:numId w:val="1"/>
        </w:numPr>
        <w:spacing w:after="0" w:afterAutospacing="0" w:lineRule="auto"/>
        <w:ind w:left="720" w:hanging="360"/>
      </w:pPr>
      <w:r w:rsidDel="00000000" w:rsidR="00000000" w:rsidRPr="00000000">
        <w:rPr>
          <w:b w:val="1"/>
          <w:bCs w:val="1"/>
          <w:rtl w:val="0"/>
        </w:rPr>
        <w:t xml:space="preserve">No independent evidence that soft CTAs beat direct ones</w:t>
      </w:r>
      <w:r w:rsidDel="00000000" w:rsidR="00000000" w:rsidRPr="00000000">
        <w:rPr>
          <w:rtl w:val="0"/>
        </w:rPr>
        <w:t xml:space="preserve"> in editorial content. The only traceable study is HubSpot's, n=11, vendor.</w:t>
      </w:r>
      <w:r w:rsidDel="00000000" w:rsidR="00000000" w:rsidRPr="00000000">
        <w:rPr>
          <w:rtl w:val="0"/>
        </w:rPr>
      </w:r>
    </w:p>
    <w:p w:rsidR="00000000" w:rsidDel="00000000" w:rsidP="00000000" w:rsidRDefault="00000000" w:rsidRPr="00000000" w14:paraId="000000E6">
      <w:pPr>
        <w:numPr>
          <w:ilvl w:val="0"/>
          <w:numId w:val="1"/>
        </w:numPr>
        <w:spacing w:after="0" w:afterAutospacing="0" w:lineRule="auto"/>
        <w:ind w:left="720" w:hanging="360"/>
      </w:pPr>
      <w:r w:rsidDel="00000000" w:rsidR="00000000" w:rsidRPr="00000000">
        <w:rPr>
          <w:rtl w:val="0"/>
        </w:rPr>
        <w:t xml:space="preserve">Do not justify single-case storytelling with the identifiable-victim effect: the meta-analytic effect is r = .05 and a pre-registered replication found no support (</w:t>
      </w:r>
      <w:hyperlink r:id="rId82">
        <w:r w:rsidDel="00000000" w:rsidR="00000000" w:rsidRPr="00000000">
          <w:rPr>
            <w:color w:val="1155cc"/>
            <w:u w:val="single"/>
            <w:rtl w:val="0"/>
          </w:rPr>
          <w:t xml:space="preserve">Collabra</w:t>
        </w:r>
      </w:hyperlink>
      <w:r w:rsidDel="00000000" w:rsidR="00000000" w:rsidRPr="00000000">
        <w:rPr>
          <w:rtl w:val="0"/>
        </w:rPr>
        <w:t xml:space="preserve">). Use the plain editorial justification instead — a named company with real numbers is checkable and a composite is not.</w:t>
      </w:r>
      <w:r w:rsidDel="00000000" w:rsidR="00000000" w:rsidRPr="00000000">
        <w:rPr>
          <w:rtl w:val="0"/>
        </w:rPr>
      </w:r>
    </w:p>
    <w:p w:rsidR="00000000" w:rsidDel="00000000" w:rsidP="00000000" w:rsidRDefault="00000000" w:rsidRPr="00000000" w14:paraId="000000E7">
      <w:pPr>
        <w:numPr>
          <w:ilvl w:val="0"/>
          <w:numId w:val="1"/>
        </w:numPr>
        <w:spacing w:after="200" w:lineRule="auto"/>
        <w:ind w:left="720" w:hanging="360"/>
      </w:pPr>
      <w:r w:rsidDel="00000000" w:rsidR="00000000" w:rsidRPr="00000000">
        <w:rPr>
          <w:rtl w:val="0"/>
        </w:rPr>
        <w:t xml:space="preserve">All winner-side patterns come from a sample selected </w:t>
      </w:r>
      <w:r w:rsidDel="00000000" w:rsidR="00000000" w:rsidRPr="00000000">
        <w:rPr>
          <w:i w:val="1"/>
          <w:iCs w:val="1"/>
          <w:rtl w:val="0"/>
        </w:rPr>
        <w:t xml:space="preserve">because</w:t>
      </w:r>
      <w:r w:rsidDel="00000000" w:rsidR="00000000" w:rsidRPr="00000000">
        <w:rPr>
          <w:rtl w:val="0"/>
        </w:rPr>
        <w:t xml:space="preserve"> it travelled. There is no control group. Two of the biggest pieces were self-submitted by their authors, which is a distribution fact, not a structural one.</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news.ycombinator.com/item?id=46574276" TargetMode="External"/><Relationship Id="rId42" Type="http://schemas.openxmlformats.org/officeDocument/2006/relationships/hyperlink" Target="https://www.oneusefulthing.org/p/management-as-ai-superpower" TargetMode="External"/><Relationship Id="rId41" Type="http://schemas.openxmlformats.org/officeDocument/2006/relationships/hyperlink" Target="https://hbr.org/2025/09/ai-generated-workslop-is-destroying-productivity" TargetMode="External"/><Relationship Id="rId44" Type="http://schemas.openxmlformats.org/officeDocument/2006/relationships/hyperlink" Target="https://every.to/p/after-automation" TargetMode="External"/><Relationship Id="rId43" Type="http://schemas.openxmlformats.org/officeDocument/2006/relationships/hyperlink" Target="https://ahrefs.com/blog/chatgpts-most-cited-pages/" TargetMode="External"/><Relationship Id="rId46" Type="http://schemas.openxmlformats.org/officeDocument/2006/relationships/hyperlink" Target="https://learn.justinwelsh.me/content" TargetMode="External"/><Relationship Id="rId45" Type="http://schemas.openxmlformats.org/officeDocument/2006/relationships/hyperlink" Target="https://sparktoro.com/blog/zero-click-content-the-counterintuitive-way-to-succeed-in-a-platform-native-world/" TargetMode="External"/><Relationship Id="rId80" Type="http://schemas.openxmlformats.org/officeDocument/2006/relationships/hyperlink" Target="https://support.reddithelp.com/hc/en-us/articles/205926439-Reddiquette" TargetMode="External"/><Relationship Id="rId82" Type="http://schemas.openxmlformats.org/officeDocument/2006/relationships/hyperlink" Target="https://online.ucpress.edu/collabra/article/9/1/90203/199223/Revisiting-and-Rethinking-the-Identifiable-Victim" TargetMode="External"/><Relationship Id="rId81" Type="http://schemas.openxmlformats.org/officeDocument/2006/relationships/hyperlink" Target="https://zplatform.ai/guides/ai-marketing-red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iemanstoryboard.org/2019/01/30/nut-grafs-overused-misused-or-merely-misunderstood/" TargetMode="External"/><Relationship Id="rId48" Type="http://schemas.openxmlformats.org/officeDocument/2006/relationships/hyperlink" Target="https://martech.org/content-atomization-maximize-roi-by-repurposing-your-best-ideas/" TargetMode="External"/><Relationship Id="rId47" Type="http://schemas.openxmlformats.org/officeDocument/2006/relationships/hyperlink" Target="https://www.aprimo.com/blog/what-is-content-atomization-a-marketers-guide" TargetMode="External"/><Relationship Id="rId49" Type="http://schemas.openxmlformats.org/officeDocument/2006/relationships/hyperlink" Target="https://twitter.com/TheCoolestCool/status/1543316548600872960" TargetMode="External"/><Relationship Id="rId5" Type="http://schemas.openxmlformats.org/officeDocument/2006/relationships/styles" Target="styles.xml"/><Relationship Id="rId6" Type="http://schemas.openxmlformats.org/officeDocument/2006/relationships/hyperlink" Target="https://chartbeat.com/resources/product/reader-behavior-heat-map-google-sheets/" TargetMode="External"/><Relationship Id="rId7" Type="http://schemas.openxmlformats.org/officeDocument/2006/relationships/hyperlink" Target="https://slate.com/technology/2013/06/how-people-read-online-why-you-wont-finish-this-article.html" TargetMode="External"/><Relationship Id="rId8" Type="http://schemas.openxmlformats.org/officeDocument/2006/relationships/hyperlink" Target="https://www.nature.com/articles/s41598-024-81575-9" TargetMode="External"/><Relationship Id="rId73" Type="http://schemas.openxmlformats.org/officeDocument/2006/relationships/hyperlink" Target="https://chartbeat.com/resources/product/reader-behavior-heat-map-google-sheets/" TargetMode="External"/><Relationship Id="rId72" Type="http://schemas.openxmlformats.org/officeDocument/2006/relationships/hyperlink" Target="https://www.nature.com/articles/s41598-024-81575-9" TargetMode="External"/><Relationship Id="rId31" Type="http://schemas.openxmlformats.org/officeDocument/2006/relationships/hyperlink" Target="https://www.theopennotebook.com/2015/11/24/good-endings-how-to-write-a-kicker-your-editor-and-your-readers-will-love/" TargetMode="External"/><Relationship Id="rId75" Type="http://schemas.openxmlformats.org/officeDocument/2006/relationships/hyperlink" Target="https://chartbeat.com/resources/customer/content-scroll-depth-use-case/" TargetMode="External"/><Relationship Id="rId30" Type="http://schemas.openxmlformats.org/officeDocument/2006/relationships/hyperlink" Target="https://news.ycombinator.com/item?id=49668449" TargetMode="External"/><Relationship Id="rId74" Type="http://schemas.openxmlformats.org/officeDocument/2006/relationships/hyperlink" Target="https://slate.com/technology/2013/06/how-people-read-online-why-you-wont-finish-this-article.html" TargetMode="External"/><Relationship Id="rId33" Type="http://schemas.openxmlformats.org/officeDocument/2006/relationships/hyperlink" Target="https://blog.hubspot.com/marketing/blog-anchor-text-call-to-action-study" TargetMode="External"/><Relationship Id="rId77" Type="http://schemas.openxmlformats.org/officeDocument/2006/relationships/hyperlink" Target="https://www.entrepreneur.com/business-news/linkedin-is-fighting-back-against-ai-slop-and-ai-comments" TargetMode="External"/><Relationship Id="rId32" Type="http://schemas.openxmlformats.org/officeDocument/2006/relationships/hyperlink" Target="https://www.newyorker.com/magazine/2013/01/14/structure" TargetMode="External"/><Relationship Id="rId76" Type="http://schemas.openxmlformats.org/officeDocument/2006/relationships/hyperlink" Target="https://sparktoro.com/blog/zero-click-content-the-counterintuitive-way-to-succeed-in-a-platform-native-world/" TargetMode="External"/><Relationship Id="rId35" Type="http://schemas.openxmlformats.org/officeDocument/2006/relationships/hyperlink" Target="https://journals.sagepub.com/doi/10.1177/19401612241308697" TargetMode="External"/><Relationship Id="rId79" Type="http://schemas.openxmlformats.org/officeDocument/2006/relationships/hyperlink" Target="https://www.tryordinal.com/blog/linkedin-link-penalty-study" TargetMode="External"/><Relationship Id="rId34" Type="http://schemas.openxmlformats.org/officeDocument/2006/relationships/hyperlink" Target="https://www.niemanlab.org/2025/12/news-orgs-feed-the-appetite-for-authenticity/" TargetMode="External"/><Relationship Id="rId78" Type="http://schemas.openxmlformats.org/officeDocument/2006/relationships/hyperlink" Target="https://www.pangram.com/blog/ai-in-your-feed" TargetMode="External"/><Relationship Id="rId71" Type="http://schemas.openxmlformats.org/officeDocument/2006/relationships/hyperlink" Target="https://www.niemanlab.org/2025/12/to-compete-with-machines-we-become-more-human/" TargetMode="External"/><Relationship Id="rId70" Type="http://schemas.openxmlformats.org/officeDocument/2006/relationships/hyperlink" Target="https://blog.hubspot.com/marketing/blog-anchor-text-call-to-action-study" TargetMode="External"/><Relationship Id="rId37" Type="http://schemas.openxmlformats.org/officeDocument/2006/relationships/hyperlink" Target="https://www.orbitmedia.com/blog/blogging-statistics/" TargetMode="External"/><Relationship Id="rId36" Type="http://schemas.openxmlformats.org/officeDocument/2006/relationships/hyperlink" Target="https://www.niemanlab.org/2025/12/to-compete-with-machines-we-become-more-human/" TargetMode="External"/><Relationship Id="rId39" Type="http://schemas.openxmlformats.org/officeDocument/2006/relationships/hyperlink" Target="https://news.ycombinator.com/item?id=49336573" TargetMode="External"/><Relationship Id="rId38" Type="http://schemas.openxmlformats.org/officeDocument/2006/relationships/hyperlink" Target="https://news.ycombinator.com/item?id=46990729" TargetMode="External"/><Relationship Id="rId62" Type="http://schemas.openxmlformats.org/officeDocument/2006/relationships/hyperlink" Target="https://www.orbitmedia.com/blog/blogging-statistics/" TargetMode="External"/><Relationship Id="rId61" Type="http://schemas.openxmlformats.org/officeDocument/2006/relationships/hyperlink" Target="https://news.ycombinator.com/item?id=49759970" TargetMode="External"/><Relationship Id="rId20" Type="http://schemas.openxmlformats.org/officeDocument/2006/relationships/hyperlink" Target="https://www.orbitmedia.com/blog/blogging-statistics/" TargetMode="External"/><Relationship Id="rId64" Type="http://schemas.openxmlformats.org/officeDocument/2006/relationships/hyperlink" Target="https://www.poynter.org/archive/2003/the-nut-graf-part-i/" TargetMode="External"/><Relationship Id="rId63" Type="http://schemas.openxmlformats.org/officeDocument/2006/relationships/hyperlink" Target="https://www.npr.org/sections/npr-training/2025/05/31/g-s1-65833/a-good-lead-is-everything-heres-how-to-write-one" TargetMode="External"/><Relationship Id="rId22" Type="http://schemas.openxmlformats.org/officeDocument/2006/relationships/hyperlink" Target="https://www.niemanlab.org/2025/12/sorry-the-explainer-is-dead/" TargetMode="External"/><Relationship Id="rId66" Type="http://schemas.openxmlformats.org/officeDocument/2006/relationships/hyperlink" Target="https://hbr.org/2025/09/ai-generated-workslop-is-destroying-productivity" TargetMode="External"/><Relationship Id="rId21" Type="http://schemas.openxmlformats.org/officeDocument/2006/relationships/hyperlink" Target="https://zplatform.ai/guides/ai-marketing-reddit/" TargetMode="External"/><Relationship Id="rId65" Type="http://schemas.openxmlformats.org/officeDocument/2006/relationships/hyperlink" Target="https://www.orbitmedia.com/blog/blogging-statistics/" TargetMode="External"/><Relationship Id="rId24" Type="http://schemas.openxmlformats.org/officeDocument/2006/relationships/hyperlink" Target="https://hbr.org/2025/09/ai-generated-workslop-is-destroying-productivity" TargetMode="External"/><Relationship Id="rId68" Type="http://schemas.openxmlformats.org/officeDocument/2006/relationships/hyperlink" Target="https://www.animalz.co/blog/the-shape-of-content" TargetMode="External"/><Relationship Id="rId23" Type="http://schemas.openxmlformats.org/officeDocument/2006/relationships/hyperlink" Target="https://www.poynter.org/archive/2003/the-nut-graf-part-i/" TargetMode="External"/><Relationship Id="rId67" Type="http://schemas.openxmlformats.org/officeDocument/2006/relationships/hyperlink" Target="https://www.theopennotebook.com/2015/11/24/good-endings-how-to-write-a-kicker-your-editor-and-your-readers-will-love/" TargetMode="External"/><Relationship Id="rId60" Type="http://schemas.openxmlformats.org/officeDocument/2006/relationships/hyperlink" Target="https://journals.sagepub.com/doi/10.1177/19401612241308697" TargetMode="External"/><Relationship Id="rId26" Type="http://schemas.openxmlformats.org/officeDocument/2006/relationships/hyperlink" Target="https://clearlyblue.substack.com/p/everyones-using-ai-so-why-does-all" TargetMode="External"/><Relationship Id="rId25" Type="http://schemas.openxmlformats.org/officeDocument/2006/relationships/hyperlink" Target="https://socialsci.libretexts.org/Bookshelves/Communication/Journalism_and_Mass_Communication/The_American_Journalism_Handbook_-_Concepts_Issues_and_Skills_(Zamith)/10:_Creating_Journalistic_Content/10.01:_Leads_and_Nut_Grafs" TargetMode="External"/><Relationship Id="rId69" Type="http://schemas.openxmlformats.org/officeDocument/2006/relationships/hyperlink" Target="https://news.ycombinator.com/item?id=49648732" TargetMode="External"/><Relationship Id="rId28" Type="http://schemas.openxmlformats.org/officeDocument/2006/relationships/hyperlink" Target="https://www.animalz.co/blog/the-shape-of-content" TargetMode="External"/><Relationship Id="rId27" Type="http://schemas.openxmlformats.org/officeDocument/2006/relationships/hyperlink" Target="https://news.ycombinator.com/item?id=49759970" TargetMode="External"/><Relationship Id="rId29" Type="http://schemas.openxmlformats.org/officeDocument/2006/relationships/hyperlink" Target="https://news.ycombinator.com/item?id=49648732" TargetMode="External"/><Relationship Id="rId51" Type="http://schemas.openxmlformats.org/officeDocument/2006/relationships/hyperlink" Target="https://twitter.com/amandanat/status/1496158596366684168" TargetMode="External"/><Relationship Id="rId50" Type="http://schemas.openxmlformats.org/officeDocument/2006/relationships/hyperlink" Target="https://www.linkedin.com/posts/jbonini_keywords-are-not-topics-activity-6775793130072494081-104z/" TargetMode="External"/><Relationship Id="rId53" Type="http://schemas.openxmlformats.org/officeDocument/2006/relationships/hyperlink" Target="https://www.pangram.com/blog/ai-in-your-feed" TargetMode="External"/><Relationship Id="rId52" Type="http://schemas.openxmlformats.org/officeDocument/2006/relationships/hyperlink" Target="https://www.entrepreneur.com/business-news/linkedin-is-fighting-back-against-ai-slop-and-ai-comments" TargetMode="External"/><Relationship Id="rId11" Type="http://schemas.openxmlformats.org/officeDocument/2006/relationships/hyperlink" Target="https://slate.com/technology/2013/06/how-people-read-online-why-you-wont-finish-this-article.html" TargetMode="External"/><Relationship Id="rId55" Type="http://schemas.openxmlformats.org/officeDocument/2006/relationships/hyperlink" Target="https://support.reddithelp.com/hc/en-us/articles/205926439-Reddiquette" TargetMode="External"/><Relationship Id="rId10" Type="http://schemas.openxmlformats.org/officeDocument/2006/relationships/hyperlink" Target="https://help.chartbeat.com/hc/en-us/articles/360023929453-Guide-to-Headline-Testing-and-Image-Testing" TargetMode="External"/><Relationship Id="rId54" Type="http://schemas.openxmlformats.org/officeDocument/2006/relationships/hyperlink" Target="https://ppc.land/linkedin-carries-62-of-flagged-ai-content-pangram-data-shows/" TargetMode="External"/><Relationship Id="rId13" Type="http://schemas.openxmlformats.org/officeDocument/2006/relationships/hyperlink" Target="https://www.nature.com/articles/s41598-024-81575-9" TargetMode="External"/><Relationship Id="rId57" Type="http://schemas.openxmlformats.org/officeDocument/2006/relationships/hyperlink" Target="https://www.tryordinal.com/blog/linkedin-link-penalty-study" TargetMode="External"/><Relationship Id="rId12" Type="http://schemas.openxmlformats.org/officeDocument/2006/relationships/hyperlink" Target="https://niemanstoryboard.org/2019/01/30/nut-grafs-overused-misused-or-merely-misunderstood/" TargetMode="External"/><Relationship Id="rId56" Type="http://schemas.openxmlformats.org/officeDocument/2006/relationships/hyperlink" Target="https://storyvoice.io/blog/case-study-linkedin-post-examples" TargetMode="External"/><Relationship Id="rId15" Type="http://schemas.openxmlformats.org/officeDocument/2006/relationships/hyperlink" Target="https://chartbeat.com/resources/customer/content-scroll-depth-use-case/" TargetMode="External"/><Relationship Id="rId59" Type="http://schemas.openxmlformats.org/officeDocument/2006/relationships/hyperlink" Target="https://online.ucpress.edu/collabra/article/9/1/90203/199223/Revisiting-and-Rethinking-the-Identifiable-Victim" TargetMode="External"/><Relationship Id="rId14" Type="http://schemas.openxmlformats.org/officeDocument/2006/relationships/hyperlink" Target="https://news.ycombinator.com/item?id=49727580" TargetMode="External"/><Relationship Id="rId58" Type="http://schemas.openxmlformats.org/officeDocument/2006/relationships/hyperlink" Target="https://zplatform.ai/guides/ai-marketing-reddit/" TargetMode="External"/><Relationship Id="rId17" Type="http://schemas.openxmlformats.org/officeDocument/2006/relationships/hyperlink" Target="https://www.npr.org/sections/npr-training/2025/05/31/g-s1-65833/a-good-lead-is-everything-heres-how-to-write-one" TargetMode="External"/><Relationship Id="rId16" Type="http://schemas.openxmlformats.org/officeDocument/2006/relationships/hyperlink" Target="https://www.theopennotebook.com/2015/07/14/good-beginnings/" TargetMode="External"/><Relationship Id="rId19" Type="http://schemas.openxmlformats.org/officeDocument/2006/relationships/hyperlink" Target="https://news.ycombinator.com/item?id=46574276" TargetMode="External"/><Relationship Id="rId18" Type="http://schemas.openxmlformats.org/officeDocument/2006/relationships/hyperlink" Target="https://www.poynter.org/archive/2003/the-nut-graf-part-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