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42" w:rsidRDefault="005F5B42" w:rsidP="00205CD7">
      <w:pPr>
        <w:pStyle w:val="Heading2"/>
        <w:jc w:val="center"/>
        <w:rPr>
          <w:color w:val="464547"/>
          <w:sz w:val="30"/>
          <w:szCs w:val="30"/>
        </w:rPr>
      </w:pPr>
      <w:r>
        <w:rPr>
          <w:color w:val="464547"/>
          <w:sz w:val="30"/>
          <w:szCs w:val="30"/>
        </w:rPr>
        <w:t>CLEANCODE-1 - Functions - clean the given code</w:t>
      </w:r>
    </w:p>
    <w:p w:rsidR="00205CD7" w:rsidRPr="00205CD7" w:rsidRDefault="00205CD7" w:rsidP="00205CD7">
      <w:pPr>
        <w:pStyle w:val="NoSpacing"/>
        <w:rPr>
          <w:b/>
        </w:rPr>
      </w:pPr>
      <w:r w:rsidRPr="00205CD7">
        <w:rPr>
          <w:b/>
        </w:rPr>
        <w:t>Prerequisites:</w:t>
      </w:r>
    </w:p>
    <w:p w:rsidR="00205CD7" w:rsidRDefault="00205CD7" w:rsidP="00205CD7">
      <w:pPr>
        <w:pStyle w:val="NoSpacing"/>
      </w:pPr>
      <w:r>
        <w:t xml:space="preserve">Set up </w:t>
      </w:r>
      <w:proofErr w:type="spellStart"/>
      <w:r>
        <w:t>Checkstyle</w:t>
      </w:r>
      <w:proofErr w:type="spellEnd"/>
      <w:r>
        <w:t xml:space="preserve">, PMD and </w:t>
      </w:r>
      <w:proofErr w:type="spellStart"/>
      <w:r>
        <w:t>FindBugs</w:t>
      </w:r>
      <w:proofErr w:type="spellEnd"/>
      <w:r>
        <w:t xml:space="preserve"> plugin in Eclipse/STS</w:t>
      </w:r>
    </w:p>
    <w:p w:rsidR="00205CD7" w:rsidRDefault="00205CD7" w:rsidP="00205CD7">
      <w:pPr>
        <w:pStyle w:val="NoSpacing"/>
        <w:rPr>
          <w:rStyle w:val="Emphasis"/>
          <w:rFonts w:ascii="Segoe UI" w:hAnsi="Segoe UI" w:cs="Segoe UI"/>
          <w:color w:val="172B4D"/>
          <w:sz w:val="21"/>
          <w:szCs w:val="21"/>
        </w:rPr>
      </w:pPr>
      <w:r>
        <w:t xml:space="preserve">Configurations </w:t>
      </w:r>
      <w:proofErr w:type="gramStart"/>
      <w:r>
        <w:t>can be found</w:t>
      </w:r>
      <w:proofErr w:type="gramEnd"/>
      <w:r>
        <w:t xml:space="preserve"> in folder </w:t>
      </w:r>
      <w:r>
        <w:rPr>
          <w:rStyle w:val="Emphasis"/>
          <w:rFonts w:ascii="Segoe UI" w:hAnsi="Segoe UI" w:cs="Segoe UI"/>
          <w:color w:val="172B4D"/>
          <w:sz w:val="21"/>
          <w:szCs w:val="21"/>
        </w:rPr>
        <w:t>settings</w:t>
      </w:r>
    </w:p>
    <w:p w:rsidR="00205CD7" w:rsidRDefault="00205CD7" w:rsidP="005F5B42">
      <w:pPr>
        <w:pStyle w:val="NoSpacing"/>
        <w:rPr>
          <w:b/>
          <w:bCs/>
          <w:color w:val="464547"/>
          <w:sz w:val="30"/>
          <w:szCs w:val="30"/>
        </w:rPr>
      </w:pPr>
    </w:p>
    <w:p w:rsidR="005F5B42" w:rsidRPr="00205CD7" w:rsidRDefault="005F5B42" w:rsidP="005F5B42">
      <w:pPr>
        <w:pStyle w:val="NoSpacing"/>
        <w:rPr>
          <w:b/>
          <w:bCs/>
          <w:color w:val="464547"/>
          <w:sz w:val="24"/>
          <w:szCs w:val="24"/>
        </w:rPr>
      </w:pPr>
      <w:r w:rsidRPr="00205CD7">
        <w:rPr>
          <w:b/>
          <w:color w:val="464547"/>
          <w:sz w:val="24"/>
          <w:szCs w:val="24"/>
        </w:rPr>
        <w:t>Conversation</w:t>
      </w:r>
    </w:p>
    <w:p w:rsidR="005F5B42" w:rsidRDefault="005F5B42" w:rsidP="005F5B42">
      <w:pPr>
        <w:pStyle w:val="NoSpacing"/>
      </w:pPr>
      <w:r>
        <w:t xml:space="preserve">Import the following </w:t>
      </w:r>
      <w:proofErr w:type="spellStart"/>
      <w:r>
        <w:t>Checkstyle</w:t>
      </w:r>
      <w:proofErr w:type="spellEnd"/>
      <w:r>
        <w:t xml:space="preserve"> configuration: </w:t>
      </w:r>
      <w:r w:rsidR="00205CD7" w:rsidRPr="00205CD7">
        <w:rPr>
          <w:rStyle w:val="Emphasis"/>
          <w:rFonts w:ascii="Segoe UI" w:hAnsi="Segoe UI" w:cs="Segoe UI"/>
          <w:color w:val="172B4D"/>
          <w:sz w:val="21"/>
          <w:szCs w:val="21"/>
        </w:rPr>
        <w:t>checkstyle_rules.xml</w:t>
      </w:r>
    </w:p>
    <w:p w:rsidR="005F5B42" w:rsidRDefault="005F5B42" w:rsidP="005F5B42">
      <w:pPr>
        <w:pStyle w:val="NoSpacing"/>
      </w:pPr>
      <w:r>
        <w:t>Refactor the three exercises given in the clean-code-functions project.</w:t>
      </w:r>
    </w:p>
    <w:p w:rsidR="005F5B42" w:rsidRDefault="005F5B42" w:rsidP="005F5B42">
      <w:pPr>
        <w:pStyle w:val="NoSpacing"/>
      </w:pPr>
      <w:r>
        <w:t>Use the learnt clean code rules to do that.</w:t>
      </w:r>
    </w:p>
    <w:p w:rsidR="005F5B42" w:rsidRDefault="005F5B42" w:rsidP="005F5B42">
      <w:pPr>
        <w:pStyle w:val="NoSpacing"/>
      </w:pPr>
      <w:r>
        <w:t xml:space="preserve">Codebase can be found </w:t>
      </w:r>
      <w:r w:rsidR="00205CD7">
        <w:t xml:space="preserve">in </w:t>
      </w:r>
      <w:r w:rsidR="00205CD7" w:rsidRPr="00205CD7">
        <w:rPr>
          <w:rStyle w:val="Emphasis"/>
          <w:rFonts w:ascii="Segoe UI" w:hAnsi="Segoe UI" w:cs="Segoe UI"/>
          <w:color w:val="172B4D"/>
          <w:sz w:val="21"/>
          <w:szCs w:val="21"/>
        </w:rPr>
        <w:t>clean-code-functions</w:t>
      </w:r>
    </w:p>
    <w:p w:rsidR="00205CD7" w:rsidRDefault="00205CD7" w:rsidP="005F5B42">
      <w:pPr>
        <w:pStyle w:val="NoSpacing"/>
        <w:rPr>
          <w:color w:val="464547"/>
          <w:sz w:val="24"/>
          <w:szCs w:val="24"/>
        </w:rPr>
      </w:pPr>
    </w:p>
    <w:p w:rsidR="005F5B42" w:rsidRPr="00205CD7" w:rsidRDefault="00205CD7" w:rsidP="005F5B42">
      <w:pPr>
        <w:pStyle w:val="NoSpacing"/>
        <w:rPr>
          <w:b/>
          <w:color w:val="464547"/>
          <w:sz w:val="24"/>
          <w:szCs w:val="24"/>
        </w:rPr>
      </w:pPr>
      <w:r w:rsidRPr="00205CD7">
        <w:rPr>
          <w:b/>
          <w:color w:val="464547"/>
          <w:sz w:val="24"/>
          <w:szCs w:val="24"/>
        </w:rPr>
        <w:t>C</w:t>
      </w:r>
      <w:r w:rsidR="005F5B42" w:rsidRPr="00205CD7">
        <w:rPr>
          <w:b/>
          <w:color w:val="464547"/>
          <w:sz w:val="24"/>
          <w:szCs w:val="24"/>
        </w:rPr>
        <w:t>onfirmation</w:t>
      </w:r>
    </w:p>
    <w:p w:rsidR="005F5B42" w:rsidRDefault="005F5B42" w:rsidP="005F5B42">
      <w:pPr>
        <w:pStyle w:val="NoSpacing"/>
      </w:pPr>
      <w:r>
        <w:t>Satisfy the following requirements:</w:t>
      </w:r>
    </w:p>
    <w:p w:rsidR="005F5B42" w:rsidRDefault="005F5B42" w:rsidP="00205CD7">
      <w:pPr>
        <w:pStyle w:val="NoSpacing"/>
        <w:ind w:left="720"/>
      </w:pPr>
      <w:proofErr w:type="gramStart"/>
      <w:r>
        <w:t>good</w:t>
      </w:r>
      <w:proofErr w:type="gramEnd"/>
      <w:r>
        <w:t>, descriptive names</w:t>
      </w:r>
    </w:p>
    <w:p w:rsidR="005F5B42" w:rsidRDefault="005F5B42" w:rsidP="00205CD7">
      <w:pPr>
        <w:pStyle w:val="NoSpacing"/>
        <w:ind w:left="720"/>
      </w:pPr>
      <w:proofErr w:type="gramStart"/>
      <w:r>
        <w:t>object-oriented</w:t>
      </w:r>
      <w:proofErr w:type="gramEnd"/>
      <w:r>
        <w:t xml:space="preserve"> structure</w:t>
      </w:r>
    </w:p>
    <w:p w:rsidR="005F5B42" w:rsidRDefault="005F5B42" w:rsidP="00205CD7">
      <w:pPr>
        <w:pStyle w:val="NoSpacing"/>
        <w:ind w:left="720"/>
      </w:pPr>
      <w:proofErr w:type="gramStart"/>
      <w:r>
        <w:t>functions</w:t>
      </w:r>
      <w:proofErr w:type="gramEnd"/>
      <w:r>
        <w:t xml:space="preserve"> do one thing</w:t>
      </w:r>
    </w:p>
    <w:p w:rsidR="005F5B42" w:rsidRDefault="005F5B42" w:rsidP="00205CD7">
      <w:pPr>
        <w:pStyle w:val="NoSpacing"/>
        <w:ind w:left="720"/>
      </w:pPr>
      <w:proofErr w:type="gramStart"/>
      <w:r>
        <w:t>all</w:t>
      </w:r>
      <w:proofErr w:type="gramEnd"/>
      <w:r>
        <w:t xml:space="preserve"> the operations in a method are at the same level of abstraction</w:t>
      </w:r>
    </w:p>
    <w:p w:rsidR="005F5B42" w:rsidRDefault="005F5B42" w:rsidP="00205CD7">
      <w:pPr>
        <w:pStyle w:val="NoSpacing"/>
        <w:ind w:left="720"/>
      </w:pPr>
      <w:proofErr w:type="gramStart"/>
      <w:r>
        <w:t>no</w:t>
      </w:r>
      <w:proofErr w:type="gramEnd"/>
      <w:r>
        <w:t xml:space="preserve"> command &amp; query operations in the same method</w:t>
      </w:r>
    </w:p>
    <w:p w:rsidR="005F5B42" w:rsidRDefault="005F5B42" w:rsidP="00205CD7">
      <w:pPr>
        <w:pStyle w:val="NoSpacing"/>
        <w:ind w:left="720"/>
      </w:pPr>
      <w:proofErr w:type="gramStart"/>
      <w:r>
        <w:t>functions</w:t>
      </w:r>
      <w:proofErr w:type="gramEnd"/>
      <w:r>
        <w:t xml:space="preserve"> have no side effects</w:t>
      </w:r>
    </w:p>
    <w:p w:rsidR="005F5B42" w:rsidRDefault="005F5B42" w:rsidP="00205CD7">
      <w:pPr>
        <w:pStyle w:val="NoSpacing"/>
        <w:ind w:left="720"/>
      </w:pPr>
      <w:r>
        <w:t>DRY</w:t>
      </w:r>
    </w:p>
    <w:p w:rsidR="005F5B42" w:rsidRDefault="005F5B42" w:rsidP="00205CD7">
      <w:pPr>
        <w:pStyle w:val="NoSpacing"/>
        <w:ind w:left="720"/>
      </w:pPr>
      <w:proofErr w:type="gramStart"/>
      <w:r>
        <w:t>no</w:t>
      </w:r>
      <w:proofErr w:type="gramEnd"/>
      <w:r>
        <w:t xml:space="preserve"> flag arguments</w:t>
      </w:r>
    </w:p>
    <w:p w:rsidR="005F5B42" w:rsidRDefault="005F5B42" w:rsidP="00205CD7">
      <w:pPr>
        <w:pStyle w:val="NoSpacing"/>
        <w:ind w:left="720"/>
      </w:pPr>
      <w:proofErr w:type="gramStart"/>
      <w:r>
        <w:t>no</w:t>
      </w:r>
      <w:proofErr w:type="gramEnd"/>
      <w:r>
        <w:t xml:space="preserve"> </w:t>
      </w:r>
      <w:proofErr w:type="spellStart"/>
      <w:r>
        <w:t>Checkstyle</w:t>
      </w:r>
      <w:proofErr w:type="spellEnd"/>
      <w:r>
        <w:t xml:space="preserve"> errors</w:t>
      </w:r>
    </w:p>
    <w:p w:rsidR="00205CD7" w:rsidRDefault="00205CD7" w:rsidP="00205CD7">
      <w:pPr>
        <w:rPr>
          <w:b/>
          <w:bCs/>
          <w:color w:val="464547"/>
          <w:sz w:val="30"/>
          <w:szCs w:val="30"/>
        </w:rPr>
      </w:pPr>
    </w:p>
    <w:p w:rsidR="00205CD7" w:rsidRDefault="00205CD7" w:rsidP="00205CD7">
      <w:pPr>
        <w:rPr>
          <w:b/>
          <w:bCs/>
          <w:color w:val="464547"/>
          <w:sz w:val="30"/>
          <w:szCs w:val="30"/>
        </w:rPr>
      </w:pPr>
    </w:p>
    <w:p w:rsidR="005F5B42" w:rsidRDefault="005F5B42" w:rsidP="00205CD7">
      <w:pPr>
        <w:pStyle w:val="Heading2"/>
      </w:pPr>
      <w:r>
        <w:t>CLEANCODE-2 - Apply clean code principles on the Sport Betting application</w:t>
      </w:r>
    </w:p>
    <w:p w:rsidR="005F5B42" w:rsidRPr="00205CD7" w:rsidRDefault="005F5B42" w:rsidP="005F5B42">
      <w:pPr>
        <w:pStyle w:val="NoSpacing"/>
        <w:rPr>
          <w:b/>
          <w:bCs/>
          <w:color w:val="464547"/>
          <w:sz w:val="24"/>
          <w:szCs w:val="24"/>
        </w:rPr>
      </w:pPr>
      <w:r w:rsidRPr="00205CD7">
        <w:rPr>
          <w:b/>
          <w:color w:val="464547"/>
          <w:sz w:val="24"/>
          <w:szCs w:val="24"/>
        </w:rPr>
        <w:t>Conversation</w:t>
      </w:r>
    </w:p>
    <w:p w:rsidR="005F5B42" w:rsidRDefault="005F5B42" w:rsidP="005F5B42">
      <w:pPr>
        <w:pStyle w:val="NoSpacing"/>
      </w:pPr>
      <w:r>
        <w:t>Apply clean code principles on the Sport Betting application.</w:t>
      </w:r>
    </w:p>
    <w:p w:rsidR="00205CD7" w:rsidRDefault="00205CD7" w:rsidP="005F5B42">
      <w:pPr>
        <w:pStyle w:val="NoSpacing"/>
        <w:rPr>
          <w:b/>
          <w:color w:val="464547"/>
          <w:sz w:val="24"/>
          <w:szCs w:val="24"/>
        </w:rPr>
      </w:pPr>
    </w:p>
    <w:p w:rsidR="005F5B42" w:rsidRPr="00205CD7" w:rsidRDefault="005F5B42" w:rsidP="005F5B42">
      <w:pPr>
        <w:pStyle w:val="NoSpacing"/>
        <w:rPr>
          <w:b/>
          <w:color w:val="464547"/>
          <w:sz w:val="24"/>
          <w:szCs w:val="24"/>
        </w:rPr>
      </w:pPr>
      <w:r w:rsidRPr="00205CD7">
        <w:rPr>
          <w:b/>
          <w:color w:val="464547"/>
          <w:sz w:val="24"/>
          <w:szCs w:val="24"/>
        </w:rPr>
        <w:t>Confirmation</w:t>
      </w:r>
    </w:p>
    <w:p w:rsidR="005F5B42" w:rsidRDefault="005F5B42" w:rsidP="005F5B42">
      <w:pPr>
        <w:pStyle w:val="NoSpacing"/>
      </w:pPr>
      <w:r>
        <w:t>Satisfy the following requirements:</w:t>
      </w:r>
    </w:p>
    <w:p w:rsidR="005F5B42" w:rsidRPr="00205CD7" w:rsidRDefault="005F5B42" w:rsidP="00205CD7">
      <w:pPr>
        <w:pStyle w:val="NoSpacing"/>
        <w:ind w:left="720"/>
      </w:pPr>
      <w:bookmarkStart w:id="0" w:name="_GoBack"/>
      <w:proofErr w:type="gramStart"/>
      <w:r w:rsidRPr="00205CD7">
        <w:t>good</w:t>
      </w:r>
      <w:proofErr w:type="gramEnd"/>
      <w:r w:rsidRPr="00205CD7">
        <w:t>, descriptive names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object-oriented</w:t>
      </w:r>
      <w:proofErr w:type="gramEnd"/>
      <w:r w:rsidRPr="00205CD7">
        <w:t xml:space="preserve"> structure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functions</w:t>
      </w:r>
      <w:proofErr w:type="gramEnd"/>
      <w:r w:rsidRPr="00205CD7">
        <w:t xml:space="preserve"> do one thing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all</w:t>
      </w:r>
      <w:proofErr w:type="gramEnd"/>
      <w:r w:rsidRPr="00205CD7">
        <w:t xml:space="preserve"> of the operation in a method at a same level of abstraction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no</w:t>
      </w:r>
      <w:proofErr w:type="gramEnd"/>
      <w:r w:rsidRPr="00205CD7">
        <w:t xml:space="preserve"> command &amp; query operations in the same method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no</w:t>
      </w:r>
      <w:proofErr w:type="gramEnd"/>
      <w:r w:rsidRPr="00205CD7">
        <w:t xml:space="preserve"> side effects for functions</w:t>
      </w:r>
    </w:p>
    <w:p w:rsidR="005F5B42" w:rsidRPr="00205CD7" w:rsidRDefault="005F5B42" w:rsidP="00205CD7">
      <w:pPr>
        <w:pStyle w:val="NoSpacing"/>
        <w:ind w:left="720"/>
      </w:pPr>
      <w:r w:rsidRPr="00205CD7">
        <w:t>DRY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no</w:t>
      </w:r>
      <w:proofErr w:type="gramEnd"/>
      <w:r w:rsidRPr="00205CD7">
        <w:t xml:space="preserve"> flag arguments</w:t>
      </w:r>
    </w:p>
    <w:p w:rsidR="005F5B42" w:rsidRPr="00205CD7" w:rsidRDefault="005F5B42" w:rsidP="00205CD7">
      <w:pPr>
        <w:pStyle w:val="NoSpacing"/>
        <w:ind w:left="720"/>
      </w:pPr>
      <w:proofErr w:type="gramStart"/>
      <w:r w:rsidRPr="00205CD7">
        <w:t>no</w:t>
      </w:r>
      <w:proofErr w:type="gramEnd"/>
      <w:r w:rsidRPr="00205CD7">
        <w:t xml:space="preserve"> </w:t>
      </w:r>
      <w:proofErr w:type="spellStart"/>
      <w:r w:rsidRPr="00205CD7">
        <w:t>Checkstyle</w:t>
      </w:r>
      <w:proofErr w:type="spellEnd"/>
      <w:r w:rsidRPr="00205CD7">
        <w:t xml:space="preserve"> errors</w:t>
      </w:r>
      <w:bookmarkEnd w:id="0"/>
    </w:p>
    <w:p w:rsidR="00F8112F" w:rsidRPr="005F5B42" w:rsidRDefault="00F8112F" w:rsidP="005F5B42">
      <w:pPr>
        <w:pStyle w:val="NoSpacing"/>
      </w:pPr>
    </w:p>
    <w:sectPr w:rsidR="00F8112F" w:rsidRPr="005F5B42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46615"/>
    <w:multiLevelType w:val="multilevel"/>
    <w:tmpl w:val="E3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A0012"/>
    <w:multiLevelType w:val="multilevel"/>
    <w:tmpl w:val="C58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430A8"/>
    <w:multiLevelType w:val="multilevel"/>
    <w:tmpl w:val="9CA0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04DC2"/>
    <w:multiLevelType w:val="multilevel"/>
    <w:tmpl w:val="840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3A7F48"/>
    <w:multiLevelType w:val="multilevel"/>
    <w:tmpl w:val="7D9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715E5"/>
    <w:multiLevelType w:val="multilevel"/>
    <w:tmpl w:val="38B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F15D9"/>
    <w:multiLevelType w:val="multilevel"/>
    <w:tmpl w:val="B6B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47684D"/>
    <w:multiLevelType w:val="multilevel"/>
    <w:tmpl w:val="32B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A51626"/>
    <w:multiLevelType w:val="multilevel"/>
    <w:tmpl w:val="A63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B80623"/>
    <w:multiLevelType w:val="multilevel"/>
    <w:tmpl w:val="39B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28"/>
  </w:num>
  <w:num w:numId="5">
    <w:abstractNumId w:val="38"/>
  </w:num>
  <w:num w:numId="6">
    <w:abstractNumId w:val="36"/>
  </w:num>
  <w:num w:numId="7">
    <w:abstractNumId w:val="14"/>
  </w:num>
  <w:num w:numId="8">
    <w:abstractNumId w:val="33"/>
  </w:num>
  <w:num w:numId="9">
    <w:abstractNumId w:val="19"/>
  </w:num>
  <w:num w:numId="10">
    <w:abstractNumId w:val="11"/>
  </w:num>
  <w:num w:numId="11">
    <w:abstractNumId w:val="29"/>
  </w:num>
  <w:num w:numId="12">
    <w:abstractNumId w:val="5"/>
  </w:num>
  <w:num w:numId="13">
    <w:abstractNumId w:val="20"/>
  </w:num>
  <w:num w:numId="14">
    <w:abstractNumId w:val="15"/>
  </w:num>
  <w:num w:numId="15">
    <w:abstractNumId w:val="21"/>
  </w:num>
  <w:num w:numId="16">
    <w:abstractNumId w:val="27"/>
  </w:num>
  <w:num w:numId="17">
    <w:abstractNumId w:val="30"/>
  </w:num>
  <w:num w:numId="18">
    <w:abstractNumId w:val="39"/>
  </w:num>
  <w:num w:numId="19">
    <w:abstractNumId w:val="0"/>
  </w:num>
  <w:num w:numId="20">
    <w:abstractNumId w:val="22"/>
  </w:num>
  <w:num w:numId="21">
    <w:abstractNumId w:val="16"/>
  </w:num>
  <w:num w:numId="22">
    <w:abstractNumId w:val="42"/>
  </w:num>
  <w:num w:numId="23">
    <w:abstractNumId w:val="35"/>
  </w:num>
  <w:num w:numId="24">
    <w:abstractNumId w:val="6"/>
  </w:num>
  <w:num w:numId="25">
    <w:abstractNumId w:val="37"/>
  </w:num>
  <w:num w:numId="26">
    <w:abstractNumId w:val="26"/>
  </w:num>
  <w:num w:numId="27">
    <w:abstractNumId w:val="40"/>
  </w:num>
  <w:num w:numId="28">
    <w:abstractNumId w:val="31"/>
  </w:num>
  <w:num w:numId="29">
    <w:abstractNumId w:val="1"/>
  </w:num>
  <w:num w:numId="30">
    <w:abstractNumId w:val="34"/>
  </w:num>
  <w:num w:numId="31">
    <w:abstractNumId w:val="12"/>
  </w:num>
  <w:num w:numId="32">
    <w:abstractNumId w:val="25"/>
  </w:num>
  <w:num w:numId="33">
    <w:abstractNumId w:val="24"/>
  </w:num>
  <w:num w:numId="34">
    <w:abstractNumId w:val="8"/>
  </w:num>
  <w:num w:numId="35">
    <w:abstractNumId w:val="10"/>
  </w:num>
  <w:num w:numId="36">
    <w:abstractNumId w:val="3"/>
  </w:num>
  <w:num w:numId="37">
    <w:abstractNumId w:val="17"/>
  </w:num>
  <w:num w:numId="38">
    <w:abstractNumId w:val="23"/>
  </w:num>
  <w:num w:numId="39">
    <w:abstractNumId w:val="4"/>
  </w:num>
  <w:num w:numId="40">
    <w:abstractNumId w:val="9"/>
  </w:num>
  <w:num w:numId="41">
    <w:abstractNumId w:val="32"/>
  </w:num>
  <w:num w:numId="42">
    <w:abstractNumId w:val="4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05CD7"/>
    <w:rsid w:val="00236EEB"/>
    <w:rsid w:val="00494F30"/>
    <w:rsid w:val="005F5B42"/>
    <w:rsid w:val="00714EEB"/>
    <w:rsid w:val="007F441F"/>
    <w:rsid w:val="0091249A"/>
    <w:rsid w:val="0099473A"/>
    <w:rsid w:val="009C5A51"/>
    <w:rsid w:val="00A42619"/>
    <w:rsid w:val="00BB07B4"/>
    <w:rsid w:val="00C75B2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B6AD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756</Words>
  <Characters>431</Characters>
  <Application>Microsoft Office Word</Application>
  <DocSecurity>0</DocSecurity>
  <Lines>3</Lines>
  <Paragraphs>2</Paragraphs>
  <ScaleCrop>false</ScaleCrop>
  <Company>EPAM Systems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24</cp:revision>
  <dcterms:created xsi:type="dcterms:W3CDTF">2018-08-12T21:53:00Z</dcterms:created>
  <dcterms:modified xsi:type="dcterms:W3CDTF">2018-08-12T22:55:00Z</dcterms:modified>
</cp:coreProperties>
</file>