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66"/>
          <w:sz-cs w:val="66"/>
          <w:b/>
          <w:spacing w:val="0"/>
          <w:color w:val="0F3B4A"/>
        </w:rPr>
        <w:t xml:space="preserve">EveryDay Safe</w:t>
      </w:r>
    </w:p>
    <w:p>
      <w:pPr>
        <w:spacing w:after="346"/>
      </w:pPr>
      <w:r>
        <w:rPr>
          <w:rFonts w:ascii="Arial" w:hAnsi="Arial" w:cs="Arial"/>
          <w:sz w:val="34"/>
          <w:sz-cs w:val="34"/>
          <w:spacing w:val="0"/>
          <w:color w:val="414E58"/>
        </w:rPr>
        <w:t xml:space="preserve">Product specification and manufacturing record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74356"/>
        </w:rPr>
        <w:t xml:space="preserve">Fictional document created only for testing AI-assisted Digital Product Passport data extraction. It does not describe a real certified product.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Product identity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Manufacturer brand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Chubbsafes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Product name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EverydaySafe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Model code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EDS-40-FP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Serial number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EDS40-2026-00042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Manufacture date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2026-08-01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Internal batch reference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BATCH-EDS-2026-08-A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Certification and installation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Security standard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EN 14450 S1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Installation type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Furniture integrated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Intended environment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Home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Quality check date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2026-08-03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Certification document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https://example.com/certificates/eds-40-fp-s1.pdf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Physical specifications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External height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300 mm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External width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400 mm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External depth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350 mm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Net product weight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38.5 kg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Electronic and security features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Fingerprint access supported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Yes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Mobile application supported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Yes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Faraday compartment included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Yes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Electronics version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EDS-ELEC-2.4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Customer documentation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21A1F"/>
        </w:rPr>
        <w:t xml:space="preserve">User manual</w:t>
      </w:r>
    </w:p>
    <w:p>
      <w:pPr/>
      <w:r>
        <w:rPr>
          <w:rFonts w:ascii="Arial" w:hAnsi="Arial" w:cs="Arial"/>
          <w:sz w:val="29"/>
          <w:sz-cs w:val="29"/>
          <w:spacing w:val="0"/>
          <w:color w:val="121A1F"/>
        </w:rPr>
        <w:t xml:space="preserve">https://example.com/manuals/everydaysafe-eds-40-fp.pdf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414E58"/>
        </w:rPr>
        <w:t xml:space="preserve">Test record reference: DPP-AI-DEMO-EDS-001. All names, identifiers, URLs, measurements, and dates in this document are fictional demonstration data.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