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8E43A" w14:textId="158CDCA1" w:rsidR="00BA6990" w:rsidRPr="002246DE" w:rsidRDefault="00BA6990" w:rsidP="002246DE">
      <w:pPr>
        <w:rPr>
          <w:rFonts w:ascii="Times New Roman" w:eastAsiaTheme="majorEastAsia" w:hAnsi="Times New Roman" w:cstheme="majorBidi"/>
          <w:b/>
          <w:color w:val="2E74B5" w:themeColor="accent1" w:themeShade="BF"/>
          <w:sz w:val="32"/>
          <w:szCs w:val="32"/>
          <w:lang w:val="pt-BR"/>
        </w:rPr>
      </w:pPr>
      <w:r w:rsidRPr="002246DE">
        <w:rPr>
          <w:rFonts w:ascii="Times New Roman" w:eastAsiaTheme="majorEastAsia" w:hAnsi="Times New Roman" w:cstheme="majorBidi"/>
          <w:b/>
          <w:color w:val="2E74B5" w:themeColor="accent1" w:themeShade="BF"/>
          <w:sz w:val="32"/>
          <w:szCs w:val="32"/>
          <w:lang w:val="pt-BR"/>
        </w:rPr>
        <w:t xml:space="preserve">Módulo </w:t>
      </w:r>
      <w:r w:rsidR="00520349">
        <w:rPr>
          <w:rFonts w:ascii="Times New Roman" w:eastAsiaTheme="majorEastAsia" w:hAnsi="Times New Roman" w:cstheme="majorBidi"/>
          <w:b/>
          <w:color w:val="2E74B5" w:themeColor="accent1" w:themeShade="BF"/>
          <w:sz w:val="32"/>
          <w:szCs w:val="32"/>
          <w:lang w:val="pt-BR"/>
        </w:rPr>
        <w:t>5</w:t>
      </w:r>
      <w:r w:rsidRPr="002246DE">
        <w:rPr>
          <w:rFonts w:ascii="Times New Roman" w:eastAsiaTheme="majorEastAsia" w:hAnsi="Times New Roman" w:cstheme="majorBidi"/>
          <w:b/>
          <w:color w:val="2E74B5" w:themeColor="accent1" w:themeShade="BF"/>
          <w:sz w:val="32"/>
          <w:szCs w:val="32"/>
          <w:lang w:val="pt-BR"/>
        </w:rPr>
        <w:t>: Aspectos Ambientais</w:t>
      </w:r>
    </w:p>
    <w:p w14:paraId="2138E43B" w14:textId="3572ABD3" w:rsidR="004D0077" w:rsidRPr="004D0077" w:rsidRDefault="004D0077" w:rsidP="001B7E8C">
      <w:pPr>
        <w:autoSpaceDE w:val="0"/>
        <w:autoSpaceDN w:val="0"/>
        <w:adjustRightInd w:val="0"/>
        <w:spacing w:after="0" w:line="360" w:lineRule="auto"/>
        <w:jc w:val="both"/>
        <w:rPr>
          <w:rFonts w:ascii="Times New Roman" w:eastAsia="Times New Roman" w:hAnsi="Times New Roman" w:cs="Times New Roman"/>
          <w:lang w:val="pt-BR"/>
        </w:rPr>
      </w:pPr>
      <w:r w:rsidRPr="004D0077">
        <w:rPr>
          <w:rFonts w:ascii="Times New Roman" w:eastAsia="Times New Roman" w:hAnsi="Times New Roman" w:cs="Times New Roman"/>
          <w:lang w:val="pt-BR"/>
        </w:rPr>
        <w:t>Prof. Rafael Capaz (IRN)</w:t>
      </w:r>
    </w:p>
    <w:p w14:paraId="2138E43C" w14:textId="77777777" w:rsidR="004D0077" w:rsidRPr="00B741CF" w:rsidRDefault="004D0077" w:rsidP="001B7E8C">
      <w:pPr>
        <w:autoSpaceDE w:val="0"/>
        <w:autoSpaceDN w:val="0"/>
        <w:adjustRightInd w:val="0"/>
        <w:spacing w:after="0" w:line="360" w:lineRule="auto"/>
        <w:jc w:val="both"/>
        <w:rPr>
          <w:rFonts w:ascii="Times New Roman" w:eastAsia="Times New Roman" w:hAnsi="Times New Roman" w:cs="Times New Roman"/>
          <w:b/>
          <w:lang w:val="pt-BR"/>
        </w:rPr>
      </w:pPr>
    </w:p>
    <w:sdt>
      <w:sdtPr>
        <w:rPr>
          <w:rFonts w:asciiTheme="minorHAnsi" w:eastAsiaTheme="minorHAnsi" w:hAnsiTheme="minorHAnsi" w:cstheme="minorBidi"/>
          <w:sz w:val="22"/>
          <w:szCs w:val="22"/>
          <w:lang w:val="pt-BR"/>
        </w:rPr>
        <w:id w:val="-555707913"/>
        <w:docPartObj>
          <w:docPartGallery w:val="Table of Contents"/>
          <w:docPartUnique/>
        </w:docPartObj>
      </w:sdtPr>
      <w:sdtEndPr>
        <w:rPr>
          <w:b/>
          <w:bCs/>
        </w:rPr>
      </w:sdtEndPr>
      <w:sdtContent>
        <w:p w14:paraId="2138E43D" w14:textId="77777777" w:rsidR="003642FB" w:rsidRPr="00520349" w:rsidRDefault="003642FB">
          <w:pPr>
            <w:pStyle w:val="CabealhodoSumrio"/>
            <w:rPr>
              <w:lang w:val="pt-BR"/>
            </w:rPr>
          </w:pPr>
          <w:r>
            <w:rPr>
              <w:lang w:val="pt-BR"/>
            </w:rPr>
            <w:t>Sumário</w:t>
          </w:r>
        </w:p>
        <w:p w14:paraId="403F258E" w14:textId="6E1EE7F0" w:rsidR="0083279E" w:rsidRDefault="003642FB">
          <w:pPr>
            <w:pStyle w:val="Sumrio1"/>
            <w:tabs>
              <w:tab w:val="right" w:leader="dot" w:pos="9962"/>
            </w:tabs>
            <w:rPr>
              <w:rFonts w:eastAsiaTheme="minorEastAsia"/>
              <w:noProof/>
              <w:kern w:val="2"/>
              <w:sz w:val="24"/>
              <w:szCs w:val="24"/>
              <w:lang w:val="pt-BR" w:eastAsia="pt-BR"/>
              <w14:ligatures w14:val="standardContextual"/>
            </w:rPr>
          </w:pPr>
          <w:r>
            <w:rPr>
              <w:b/>
              <w:bCs/>
              <w:lang w:val="pt-BR"/>
            </w:rPr>
            <w:fldChar w:fldCharType="begin"/>
          </w:r>
          <w:r>
            <w:rPr>
              <w:b/>
              <w:bCs/>
              <w:lang w:val="pt-BR"/>
            </w:rPr>
            <w:instrText xml:space="preserve"> TOC \o "1-3" \h \z \u </w:instrText>
          </w:r>
          <w:r>
            <w:rPr>
              <w:b/>
              <w:bCs/>
              <w:lang w:val="pt-BR"/>
            </w:rPr>
            <w:fldChar w:fldCharType="separate"/>
          </w:r>
          <w:hyperlink w:anchor="_Toc224548080" w:history="1">
            <w:r w:rsidR="0083279E" w:rsidRPr="00751497">
              <w:rPr>
                <w:rStyle w:val="Hyperlink"/>
                <w:noProof/>
                <w:lang w:val="pt-BR"/>
              </w:rPr>
              <w:t>5.1. Hidrogênio na transição energética sustentável</w:t>
            </w:r>
            <w:r w:rsidR="0083279E">
              <w:rPr>
                <w:noProof/>
                <w:webHidden/>
              </w:rPr>
              <w:tab/>
            </w:r>
            <w:r w:rsidR="0083279E">
              <w:rPr>
                <w:noProof/>
                <w:webHidden/>
              </w:rPr>
              <w:fldChar w:fldCharType="begin"/>
            </w:r>
            <w:r w:rsidR="0083279E">
              <w:rPr>
                <w:noProof/>
                <w:webHidden/>
              </w:rPr>
              <w:instrText xml:space="preserve"> PAGEREF _Toc224548080 \h </w:instrText>
            </w:r>
            <w:r w:rsidR="0083279E">
              <w:rPr>
                <w:noProof/>
                <w:webHidden/>
              </w:rPr>
            </w:r>
            <w:r w:rsidR="0083279E">
              <w:rPr>
                <w:noProof/>
                <w:webHidden/>
              </w:rPr>
              <w:fldChar w:fldCharType="separate"/>
            </w:r>
            <w:r w:rsidR="0083279E">
              <w:rPr>
                <w:noProof/>
                <w:webHidden/>
              </w:rPr>
              <w:t>2</w:t>
            </w:r>
            <w:r w:rsidR="0083279E">
              <w:rPr>
                <w:noProof/>
                <w:webHidden/>
              </w:rPr>
              <w:fldChar w:fldCharType="end"/>
            </w:r>
          </w:hyperlink>
        </w:p>
        <w:p w14:paraId="5190A18F" w14:textId="5DB78698"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1" w:history="1">
            <w:r w:rsidRPr="00751497">
              <w:rPr>
                <w:rStyle w:val="Hyperlink"/>
                <w:noProof/>
                <w:lang w:val="pt-BR"/>
              </w:rPr>
              <w:t>5.2. O que é a perspectiva do ciclo de vida?</w:t>
            </w:r>
            <w:r>
              <w:rPr>
                <w:noProof/>
                <w:webHidden/>
              </w:rPr>
              <w:tab/>
            </w:r>
            <w:r>
              <w:rPr>
                <w:noProof/>
                <w:webHidden/>
              </w:rPr>
              <w:fldChar w:fldCharType="begin"/>
            </w:r>
            <w:r>
              <w:rPr>
                <w:noProof/>
                <w:webHidden/>
              </w:rPr>
              <w:instrText xml:space="preserve"> PAGEREF _Toc224548081 \h </w:instrText>
            </w:r>
            <w:r>
              <w:rPr>
                <w:noProof/>
                <w:webHidden/>
              </w:rPr>
            </w:r>
            <w:r>
              <w:rPr>
                <w:noProof/>
                <w:webHidden/>
              </w:rPr>
              <w:fldChar w:fldCharType="separate"/>
            </w:r>
            <w:r>
              <w:rPr>
                <w:noProof/>
                <w:webHidden/>
              </w:rPr>
              <w:t>3</w:t>
            </w:r>
            <w:r>
              <w:rPr>
                <w:noProof/>
                <w:webHidden/>
              </w:rPr>
              <w:fldChar w:fldCharType="end"/>
            </w:r>
          </w:hyperlink>
        </w:p>
        <w:p w14:paraId="3492D726" w14:textId="50EC4197"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2" w:history="1">
            <w:r w:rsidRPr="00751497">
              <w:rPr>
                <w:rStyle w:val="Hyperlink"/>
                <w:noProof/>
                <w:lang w:val="pt-BR"/>
              </w:rPr>
              <w:t>5.3. Quais as etapas de uma ACV?</w:t>
            </w:r>
            <w:r>
              <w:rPr>
                <w:noProof/>
                <w:webHidden/>
              </w:rPr>
              <w:tab/>
            </w:r>
            <w:r>
              <w:rPr>
                <w:noProof/>
                <w:webHidden/>
              </w:rPr>
              <w:fldChar w:fldCharType="begin"/>
            </w:r>
            <w:r>
              <w:rPr>
                <w:noProof/>
                <w:webHidden/>
              </w:rPr>
              <w:instrText xml:space="preserve"> PAGEREF _Toc224548082 \h </w:instrText>
            </w:r>
            <w:r>
              <w:rPr>
                <w:noProof/>
                <w:webHidden/>
              </w:rPr>
            </w:r>
            <w:r>
              <w:rPr>
                <w:noProof/>
                <w:webHidden/>
              </w:rPr>
              <w:fldChar w:fldCharType="separate"/>
            </w:r>
            <w:r>
              <w:rPr>
                <w:noProof/>
                <w:webHidden/>
              </w:rPr>
              <w:t>5</w:t>
            </w:r>
            <w:r>
              <w:rPr>
                <w:noProof/>
                <w:webHidden/>
              </w:rPr>
              <w:fldChar w:fldCharType="end"/>
            </w:r>
          </w:hyperlink>
        </w:p>
        <w:p w14:paraId="00548B60" w14:textId="31662508"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3" w:history="1">
            <w:r w:rsidRPr="00751497">
              <w:rPr>
                <w:rStyle w:val="Hyperlink"/>
                <w:rFonts w:eastAsia="Times New Roman"/>
                <w:noProof/>
                <w:lang w:val="pt-BR"/>
              </w:rPr>
              <w:t>5.4. O que é a Intensidade de Carbono?</w:t>
            </w:r>
            <w:r>
              <w:rPr>
                <w:noProof/>
                <w:webHidden/>
              </w:rPr>
              <w:tab/>
            </w:r>
            <w:r>
              <w:rPr>
                <w:noProof/>
                <w:webHidden/>
              </w:rPr>
              <w:fldChar w:fldCharType="begin"/>
            </w:r>
            <w:r>
              <w:rPr>
                <w:noProof/>
                <w:webHidden/>
              </w:rPr>
              <w:instrText xml:space="preserve"> PAGEREF _Toc224548083 \h </w:instrText>
            </w:r>
            <w:r>
              <w:rPr>
                <w:noProof/>
                <w:webHidden/>
              </w:rPr>
            </w:r>
            <w:r>
              <w:rPr>
                <w:noProof/>
                <w:webHidden/>
              </w:rPr>
              <w:fldChar w:fldCharType="separate"/>
            </w:r>
            <w:r>
              <w:rPr>
                <w:noProof/>
                <w:webHidden/>
              </w:rPr>
              <w:t>9</w:t>
            </w:r>
            <w:r>
              <w:rPr>
                <w:noProof/>
                <w:webHidden/>
              </w:rPr>
              <w:fldChar w:fldCharType="end"/>
            </w:r>
          </w:hyperlink>
        </w:p>
        <w:p w14:paraId="467388B0" w14:textId="5344F1E9"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4" w:history="1">
            <w:r w:rsidRPr="00751497">
              <w:rPr>
                <w:rStyle w:val="Hyperlink"/>
                <w:rFonts w:eastAsia="Times New Roman"/>
                <w:noProof/>
                <w:lang w:val="pt-BR"/>
              </w:rPr>
              <w:t>5.5. Estimativa da Intensidade de Carbono no contexto de sistemas energéticos</w:t>
            </w:r>
            <w:r>
              <w:rPr>
                <w:noProof/>
                <w:webHidden/>
              </w:rPr>
              <w:tab/>
            </w:r>
            <w:r>
              <w:rPr>
                <w:noProof/>
                <w:webHidden/>
              </w:rPr>
              <w:fldChar w:fldCharType="begin"/>
            </w:r>
            <w:r>
              <w:rPr>
                <w:noProof/>
                <w:webHidden/>
              </w:rPr>
              <w:instrText xml:space="preserve"> PAGEREF _Toc224548084 \h </w:instrText>
            </w:r>
            <w:r>
              <w:rPr>
                <w:noProof/>
                <w:webHidden/>
              </w:rPr>
            </w:r>
            <w:r>
              <w:rPr>
                <w:noProof/>
                <w:webHidden/>
              </w:rPr>
              <w:fldChar w:fldCharType="separate"/>
            </w:r>
            <w:r>
              <w:rPr>
                <w:noProof/>
                <w:webHidden/>
              </w:rPr>
              <w:t>11</w:t>
            </w:r>
            <w:r>
              <w:rPr>
                <w:noProof/>
                <w:webHidden/>
              </w:rPr>
              <w:fldChar w:fldCharType="end"/>
            </w:r>
          </w:hyperlink>
        </w:p>
        <w:p w14:paraId="594FA539" w14:textId="29E4A51B" w:rsidR="0083279E" w:rsidRDefault="0083279E">
          <w:pPr>
            <w:pStyle w:val="Sumrio2"/>
            <w:tabs>
              <w:tab w:val="right" w:leader="dot" w:pos="9962"/>
            </w:tabs>
            <w:rPr>
              <w:rFonts w:eastAsiaTheme="minorEastAsia"/>
              <w:noProof/>
              <w:kern w:val="2"/>
              <w:sz w:val="24"/>
              <w:szCs w:val="24"/>
              <w:lang w:val="pt-BR" w:eastAsia="pt-BR"/>
              <w14:ligatures w14:val="standardContextual"/>
            </w:rPr>
          </w:pPr>
          <w:hyperlink w:anchor="_Toc224548085" w:history="1">
            <w:r w:rsidRPr="00751497">
              <w:rPr>
                <w:rStyle w:val="Hyperlink"/>
                <w:noProof/>
                <w:lang w:val="pt-BR"/>
              </w:rPr>
              <w:t>5.5.1. Aplicação genérica na produção e uso de biocombustível</w:t>
            </w:r>
            <w:r>
              <w:rPr>
                <w:noProof/>
                <w:webHidden/>
              </w:rPr>
              <w:tab/>
            </w:r>
            <w:r>
              <w:rPr>
                <w:noProof/>
                <w:webHidden/>
              </w:rPr>
              <w:fldChar w:fldCharType="begin"/>
            </w:r>
            <w:r>
              <w:rPr>
                <w:noProof/>
                <w:webHidden/>
              </w:rPr>
              <w:instrText xml:space="preserve"> PAGEREF _Toc224548085 \h </w:instrText>
            </w:r>
            <w:r>
              <w:rPr>
                <w:noProof/>
                <w:webHidden/>
              </w:rPr>
            </w:r>
            <w:r>
              <w:rPr>
                <w:noProof/>
                <w:webHidden/>
              </w:rPr>
              <w:fldChar w:fldCharType="separate"/>
            </w:r>
            <w:r>
              <w:rPr>
                <w:noProof/>
                <w:webHidden/>
              </w:rPr>
              <w:t>11</w:t>
            </w:r>
            <w:r>
              <w:rPr>
                <w:noProof/>
                <w:webHidden/>
              </w:rPr>
              <w:fldChar w:fldCharType="end"/>
            </w:r>
          </w:hyperlink>
        </w:p>
        <w:p w14:paraId="5F826967" w14:textId="3EC019EF" w:rsidR="0083279E" w:rsidRDefault="0083279E">
          <w:pPr>
            <w:pStyle w:val="Sumrio2"/>
            <w:tabs>
              <w:tab w:val="right" w:leader="dot" w:pos="9962"/>
            </w:tabs>
            <w:rPr>
              <w:rFonts w:eastAsiaTheme="minorEastAsia"/>
              <w:noProof/>
              <w:kern w:val="2"/>
              <w:sz w:val="24"/>
              <w:szCs w:val="24"/>
              <w:lang w:val="pt-BR" w:eastAsia="pt-BR"/>
              <w14:ligatures w14:val="standardContextual"/>
            </w:rPr>
          </w:pPr>
          <w:hyperlink w:anchor="_Toc224548086" w:history="1">
            <w:r w:rsidRPr="00751497">
              <w:rPr>
                <w:rStyle w:val="Hyperlink"/>
                <w:noProof/>
                <w:lang w:val="pt-BR"/>
              </w:rPr>
              <w:t>5.5.2. Aplicação em sistemas de produção de hidrogênio</w:t>
            </w:r>
            <w:r>
              <w:rPr>
                <w:noProof/>
                <w:webHidden/>
              </w:rPr>
              <w:tab/>
            </w:r>
            <w:r>
              <w:rPr>
                <w:noProof/>
                <w:webHidden/>
              </w:rPr>
              <w:fldChar w:fldCharType="begin"/>
            </w:r>
            <w:r>
              <w:rPr>
                <w:noProof/>
                <w:webHidden/>
              </w:rPr>
              <w:instrText xml:space="preserve"> PAGEREF _Toc224548086 \h </w:instrText>
            </w:r>
            <w:r>
              <w:rPr>
                <w:noProof/>
                <w:webHidden/>
              </w:rPr>
            </w:r>
            <w:r>
              <w:rPr>
                <w:noProof/>
                <w:webHidden/>
              </w:rPr>
              <w:fldChar w:fldCharType="separate"/>
            </w:r>
            <w:r>
              <w:rPr>
                <w:noProof/>
                <w:webHidden/>
              </w:rPr>
              <w:t>19</w:t>
            </w:r>
            <w:r>
              <w:rPr>
                <w:noProof/>
                <w:webHidden/>
              </w:rPr>
              <w:fldChar w:fldCharType="end"/>
            </w:r>
          </w:hyperlink>
        </w:p>
        <w:p w14:paraId="29126B43" w14:textId="74D6FD3A"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7" w:history="1">
            <w:r w:rsidRPr="00751497">
              <w:rPr>
                <w:rStyle w:val="Hyperlink"/>
                <w:rFonts w:eastAsia="Times New Roman"/>
                <w:noProof/>
                <w:lang w:val="pt-BR"/>
              </w:rPr>
              <w:t>5.6. O hidrogênio nas Políticas de Baixo Carbono</w:t>
            </w:r>
            <w:r>
              <w:rPr>
                <w:noProof/>
                <w:webHidden/>
              </w:rPr>
              <w:tab/>
            </w:r>
            <w:r>
              <w:rPr>
                <w:noProof/>
                <w:webHidden/>
              </w:rPr>
              <w:fldChar w:fldCharType="begin"/>
            </w:r>
            <w:r>
              <w:rPr>
                <w:noProof/>
                <w:webHidden/>
              </w:rPr>
              <w:instrText xml:space="preserve"> PAGEREF _Toc224548087 \h </w:instrText>
            </w:r>
            <w:r>
              <w:rPr>
                <w:noProof/>
                <w:webHidden/>
              </w:rPr>
            </w:r>
            <w:r>
              <w:rPr>
                <w:noProof/>
                <w:webHidden/>
              </w:rPr>
              <w:fldChar w:fldCharType="separate"/>
            </w:r>
            <w:r>
              <w:rPr>
                <w:noProof/>
                <w:webHidden/>
              </w:rPr>
              <w:t>26</w:t>
            </w:r>
            <w:r>
              <w:rPr>
                <w:noProof/>
                <w:webHidden/>
              </w:rPr>
              <w:fldChar w:fldCharType="end"/>
            </w:r>
          </w:hyperlink>
        </w:p>
        <w:p w14:paraId="42A9B0D2" w14:textId="611C7509"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8" w:history="1">
            <w:r w:rsidRPr="00751497">
              <w:rPr>
                <w:rStyle w:val="Hyperlink"/>
                <w:rFonts w:eastAsia="Times New Roman"/>
                <w:noProof/>
                <w:lang w:val="pt-BR"/>
              </w:rPr>
              <w:t>5.7. Outras categorias de impacto além do carbono</w:t>
            </w:r>
            <w:r>
              <w:rPr>
                <w:noProof/>
                <w:webHidden/>
              </w:rPr>
              <w:tab/>
            </w:r>
            <w:r>
              <w:rPr>
                <w:noProof/>
                <w:webHidden/>
              </w:rPr>
              <w:fldChar w:fldCharType="begin"/>
            </w:r>
            <w:r>
              <w:rPr>
                <w:noProof/>
                <w:webHidden/>
              </w:rPr>
              <w:instrText xml:space="preserve"> PAGEREF _Toc224548088 \h </w:instrText>
            </w:r>
            <w:r>
              <w:rPr>
                <w:noProof/>
                <w:webHidden/>
              </w:rPr>
            </w:r>
            <w:r>
              <w:rPr>
                <w:noProof/>
                <w:webHidden/>
              </w:rPr>
              <w:fldChar w:fldCharType="separate"/>
            </w:r>
            <w:r>
              <w:rPr>
                <w:noProof/>
                <w:webHidden/>
              </w:rPr>
              <w:t>28</w:t>
            </w:r>
            <w:r>
              <w:rPr>
                <w:noProof/>
                <w:webHidden/>
              </w:rPr>
              <w:fldChar w:fldCharType="end"/>
            </w:r>
          </w:hyperlink>
        </w:p>
        <w:p w14:paraId="02F14D12" w14:textId="1C0DB399"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89" w:history="1">
            <w:r w:rsidRPr="00751497">
              <w:rPr>
                <w:rStyle w:val="Hyperlink"/>
                <w:rFonts w:eastAsia="Times New Roman"/>
                <w:noProof/>
                <w:lang w:val="pt-BR"/>
              </w:rPr>
              <w:t>5.8. Certificação de Hidrogênio</w:t>
            </w:r>
            <w:r>
              <w:rPr>
                <w:noProof/>
                <w:webHidden/>
              </w:rPr>
              <w:tab/>
            </w:r>
            <w:r>
              <w:rPr>
                <w:noProof/>
                <w:webHidden/>
              </w:rPr>
              <w:fldChar w:fldCharType="begin"/>
            </w:r>
            <w:r>
              <w:rPr>
                <w:noProof/>
                <w:webHidden/>
              </w:rPr>
              <w:instrText xml:space="preserve"> PAGEREF _Toc224548089 \h </w:instrText>
            </w:r>
            <w:r>
              <w:rPr>
                <w:noProof/>
                <w:webHidden/>
              </w:rPr>
            </w:r>
            <w:r>
              <w:rPr>
                <w:noProof/>
                <w:webHidden/>
              </w:rPr>
              <w:fldChar w:fldCharType="separate"/>
            </w:r>
            <w:r>
              <w:rPr>
                <w:noProof/>
                <w:webHidden/>
              </w:rPr>
              <w:t>28</w:t>
            </w:r>
            <w:r>
              <w:rPr>
                <w:noProof/>
                <w:webHidden/>
              </w:rPr>
              <w:fldChar w:fldCharType="end"/>
            </w:r>
          </w:hyperlink>
        </w:p>
        <w:p w14:paraId="7E266AC6" w14:textId="75333210"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90" w:history="1">
            <w:r w:rsidRPr="00751497">
              <w:rPr>
                <w:rStyle w:val="Hyperlink"/>
                <w:rFonts w:eastAsia="Times New Roman"/>
                <w:noProof/>
                <w:lang w:val="pt-BR"/>
              </w:rPr>
              <w:t>Referências</w:t>
            </w:r>
            <w:r>
              <w:rPr>
                <w:noProof/>
                <w:webHidden/>
              </w:rPr>
              <w:tab/>
            </w:r>
            <w:r>
              <w:rPr>
                <w:noProof/>
                <w:webHidden/>
              </w:rPr>
              <w:fldChar w:fldCharType="begin"/>
            </w:r>
            <w:r>
              <w:rPr>
                <w:noProof/>
                <w:webHidden/>
              </w:rPr>
              <w:instrText xml:space="preserve"> PAGEREF _Toc224548090 \h </w:instrText>
            </w:r>
            <w:r>
              <w:rPr>
                <w:noProof/>
                <w:webHidden/>
              </w:rPr>
            </w:r>
            <w:r>
              <w:rPr>
                <w:noProof/>
                <w:webHidden/>
              </w:rPr>
              <w:fldChar w:fldCharType="separate"/>
            </w:r>
            <w:r>
              <w:rPr>
                <w:noProof/>
                <w:webHidden/>
              </w:rPr>
              <w:t>33</w:t>
            </w:r>
            <w:r>
              <w:rPr>
                <w:noProof/>
                <w:webHidden/>
              </w:rPr>
              <w:fldChar w:fldCharType="end"/>
            </w:r>
          </w:hyperlink>
        </w:p>
        <w:p w14:paraId="22DB39D3" w14:textId="554AD934" w:rsidR="0083279E" w:rsidRDefault="0083279E">
          <w:pPr>
            <w:pStyle w:val="Sumrio1"/>
            <w:tabs>
              <w:tab w:val="right" w:leader="dot" w:pos="9962"/>
            </w:tabs>
            <w:rPr>
              <w:rFonts w:eastAsiaTheme="minorEastAsia"/>
              <w:noProof/>
              <w:kern w:val="2"/>
              <w:sz w:val="24"/>
              <w:szCs w:val="24"/>
              <w:lang w:val="pt-BR" w:eastAsia="pt-BR"/>
              <w14:ligatures w14:val="standardContextual"/>
            </w:rPr>
          </w:pPr>
          <w:hyperlink w:anchor="_Toc224548091" w:history="1">
            <w:r w:rsidRPr="00751497">
              <w:rPr>
                <w:rStyle w:val="Hyperlink"/>
                <w:rFonts w:eastAsia="Times New Roman"/>
                <w:noProof/>
                <w:lang w:val="pt-BR"/>
              </w:rPr>
              <w:t>Exercícios (10 exercícios fechados + 1)</w:t>
            </w:r>
            <w:r>
              <w:rPr>
                <w:noProof/>
                <w:webHidden/>
              </w:rPr>
              <w:tab/>
            </w:r>
            <w:r>
              <w:rPr>
                <w:noProof/>
                <w:webHidden/>
              </w:rPr>
              <w:fldChar w:fldCharType="begin"/>
            </w:r>
            <w:r>
              <w:rPr>
                <w:noProof/>
                <w:webHidden/>
              </w:rPr>
              <w:instrText xml:space="preserve"> PAGEREF _Toc224548091 \h </w:instrText>
            </w:r>
            <w:r>
              <w:rPr>
                <w:noProof/>
                <w:webHidden/>
              </w:rPr>
            </w:r>
            <w:r>
              <w:rPr>
                <w:noProof/>
                <w:webHidden/>
              </w:rPr>
              <w:fldChar w:fldCharType="separate"/>
            </w:r>
            <w:r>
              <w:rPr>
                <w:noProof/>
                <w:webHidden/>
              </w:rPr>
              <w:t>35</w:t>
            </w:r>
            <w:r>
              <w:rPr>
                <w:noProof/>
                <w:webHidden/>
              </w:rPr>
              <w:fldChar w:fldCharType="end"/>
            </w:r>
          </w:hyperlink>
        </w:p>
        <w:p w14:paraId="2138E444" w14:textId="4F4622DA" w:rsidR="003642FB" w:rsidRDefault="003642FB">
          <w:r>
            <w:rPr>
              <w:b/>
              <w:bCs/>
              <w:lang w:val="pt-BR"/>
            </w:rPr>
            <w:fldChar w:fldCharType="end"/>
          </w:r>
        </w:p>
      </w:sdtContent>
    </w:sdt>
    <w:p w14:paraId="2138E445" w14:textId="77777777" w:rsidR="00AA20C6" w:rsidRPr="00B741CF" w:rsidRDefault="00AA20C6" w:rsidP="001B7E8C">
      <w:pPr>
        <w:autoSpaceDE w:val="0"/>
        <w:autoSpaceDN w:val="0"/>
        <w:adjustRightInd w:val="0"/>
        <w:spacing w:after="0" w:line="360" w:lineRule="auto"/>
        <w:jc w:val="both"/>
        <w:rPr>
          <w:rFonts w:ascii="Times New Roman" w:eastAsia="Times New Roman" w:hAnsi="Times New Roman" w:cs="Times New Roman"/>
          <w:b/>
          <w:lang w:val="pt-BR"/>
        </w:rPr>
      </w:pPr>
    </w:p>
    <w:p w14:paraId="2138E446" w14:textId="77777777" w:rsidR="00BA6990" w:rsidRDefault="00BA6990" w:rsidP="001B7E8C">
      <w:pPr>
        <w:autoSpaceDE w:val="0"/>
        <w:autoSpaceDN w:val="0"/>
        <w:adjustRightInd w:val="0"/>
        <w:spacing w:after="0" w:line="360" w:lineRule="auto"/>
        <w:jc w:val="both"/>
        <w:rPr>
          <w:rFonts w:ascii="Times New Roman" w:eastAsia="Times New Roman" w:hAnsi="Times New Roman" w:cs="Times New Roman"/>
          <w:b/>
          <w:lang w:val="pt-BR"/>
        </w:rPr>
      </w:pPr>
    </w:p>
    <w:p w14:paraId="2138E447" w14:textId="77777777" w:rsidR="00375B48" w:rsidRDefault="00375B48" w:rsidP="001B7E8C">
      <w:pPr>
        <w:autoSpaceDE w:val="0"/>
        <w:autoSpaceDN w:val="0"/>
        <w:adjustRightInd w:val="0"/>
        <w:spacing w:after="0" w:line="360" w:lineRule="auto"/>
        <w:jc w:val="both"/>
        <w:rPr>
          <w:rFonts w:ascii="Times New Roman" w:eastAsia="Times New Roman" w:hAnsi="Times New Roman" w:cs="Times New Roman"/>
          <w:b/>
          <w:lang w:val="pt-BR"/>
        </w:rPr>
        <w:sectPr w:rsidR="00375B48" w:rsidSect="000C1966">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8" w:footer="708" w:gutter="0"/>
          <w:cols w:space="708"/>
          <w:docGrid w:linePitch="360"/>
        </w:sectPr>
      </w:pPr>
    </w:p>
    <w:p w14:paraId="1631724C" w14:textId="00FCA976" w:rsidR="00CE4A3C" w:rsidRDefault="00520349" w:rsidP="003642FB">
      <w:pPr>
        <w:pStyle w:val="Ttulo1"/>
        <w:rPr>
          <w:lang w:val="pt-BR"/>
        </w:rPr>
      </w:pPr>
      <w:bookmarkStart w:id="0" w:name="_Toc224548080"/>
      <w:r>
        <w:rPr>
          <w:lang w:val="pt-BR"/>
        </w:rPr>
        <w:lastRenderedPageBreak/>
        <w:t>5</w:t>
      </w:r>
      <w:r w:rsidR="00CE4A3C" w:rsidRPr="003642FB">
        <w:rPr>
          <w:lang w:val="pt-BR"/>
        </w:rPr>
        <w:t xml:space="preserve">.1. </w:t>
      </w:r>
      <w:r w:rsidR="00CE4A3C">
        <w:rPr>
          <w:lang w:val="pt-BR"/>
        </w:rPr>
        <w:t>Hidrogênio na transição energética sustentável</w:t>
      </w:r>
      <w:bookmarkEnd w:id="0"/>
    </w:p>
    <w:p w14:paraId="49076740" w14:textId="54060E65" w:rsidR="006C0AB6" w:rsidRDefault="00520349" w:rsidP="001D13DB">
      <w:pPr>
        <w:autoSpaceDE w:val="0"/>
        <w:autoSpaceDN w:val="0"/>
        <w:adjustRightInd w:val="0"/>
        <w:spacing w:after="0" w:line="360" w:lineRule="auto"/>
        <w:ind w:firstLine="720"/>
        <w:jc w:val="both"/>
        <w:rPr>
          <w:rFonts w:ascii="Times New Roman" w:hAnsi="Times New Roman" w:cs="Times New Roman"/>
          <w:iCs/>
          <w:lang w:val="pt-BR"/>
        </w:rPr>
      </w:pPr>
      <w:r>
        <w:rPr>
          <w:rFonts w:ascii="Times New Roman" w:hAnsi="Times New Roman" w:cs="Times New Roman"/>
          <w:iCs/>
          <w:lang w:val="pt-BR"/>
        </w:rPr>
        <w:t>Conforme já mencionado</w:t>
      </w:r>
      <w:r w:rsidR="00791E5C">
        <w:rPr>
          <w:rFonts w:ascii="Times New Roman" w:hAnsi="Times New Roman" w:cs="Times New Roman"/>
          <w:iCs/>
          <w:lang w:val="pt-BR"/>
        </w:rPr>
        <w:t>, o</w:t>
      </w:r>
      <w:r w:rsidR="00250781" w:rsidRPr="00250781">
        <w:rPr>
          <w:rFonts w:ascii="Times New Roman" w:hAnsi="Times New Roman" w:cs="Times New Roman"/>
          <w:iCs/>
          <w:lang w:val="pt-BR"/>
        </w:rPr>
        <w:t xml:space="preserve"> hidrogênio, na forma molecular </w:t>
      </w:r>
      <w:r w:rsidR="008F2CF6">
        <w:rPr>
          <w:rFonts w:ascii="Times New Roman" w:hAnsi="Times New Roman" w:cs="Times New Roman"/>
          <w:iCs/>
          <w:lang w:val="pt-BR"/>
        </w:rPr>
        <w:t>(</w:t>
      </w:r>
      <w:r w:rsidR="00250781" w:rsidRPr="00250781">
        <w:rPr>
          <w:rFonts w:ascii="Times New Roman" w:hAnsi="Times New Roman" w:cs="Times New Roman"/>
          <w:iCs/>
          <w:lang w:val="pt-BR"/>
        </w:rPr>
        <w:t>H</w:t>
      </w:r>
      <w:r w:rsidR="00250781" w:rsidRPr="00250781">
        <w:rPr>
          <w:rFonts w:ascii="Times New Roman" w:hAnsi="Times New Roman" w:cs="Times New Roman"/>
          <w:iCs/>
          <w:vertAlign w:val="subscript"/>
          <w:lang w:val="pt-BR"/>
        </w:rPr>
        <w:t>2</w:t>
      </w:r>
      <w:r w:rsidR="008F2CF6">
        <w:rPr>
          <w:rFonts w:ascii="Times New Roman" w:hAnsi="Times New Roman" w:cs="Times New Roman"/>
          <w:iCs/>
          <w:lang w:val="pt-BR"/>
        </w:rPr>
        <w:t>),</w:t>
      </w:r>
      <w:r w:rsidR="00250781" w:rsidRPr="00250781">
        <w:rPr>
          <w:rFonts w:ascii="Times New Roman" w:hAnsi="Times New Roman" w:cs="Times New Roman"/>
          <w:iCs/>
          <w:lang w:val="pt-BR"/>
        </w:rPr>
        <w:t xml:space="preserve"> </w:t>
      </w:r>
      <w:r w:rsidR="001D13DB">
        <w:rPr>
          <w:rFonts w:ascii="Times New Roman" w:hAnsi="Times New Roman" w:cs="Times New Roman"/>
          <w:iCs/>
          <w:lang w:val="pt-BR"/>
        </w:rPr>
        <w:t xml:space="preserve">é apontado como </w:t>
      </w:r>
      <w:r w:rsidR="00004247">
        <w:rPr>
          <w:rFonts w:ascii="Times New Roman" w:hAnsi="Times New Roman" w:cs="Times New Roman"/>
          <w:iCs/>
          <w:lang w:val="pt-BR"/>
        </w:rPr>
        <w:t>uma alternativa e</w:t>
      </w:r>
      <w:r w:rsidR="001D13DB">
        <w:rPr>
          <w:rFonts w:ascii="Times New Roman" w:hAnsi="Times New Roman" w:cs="Times New Roman"/>
          <w:iCs/>
          <w:lang w:val="pt-BR"/>
        </w:rPr>
        <w:t>stratégic</w:t>
      </w:r>
      <w:r w:rsidR="00004247">
        <w:rPr>
          <w:rFonts w:ascii="Times New Roman" w:hAnsi="Times New Roman" w:cs="Times New Roman"/>
          <w:iCs/>
          <w:lang w:val="pt-BR"/>
        </w:rPr>
        <w:t>a</w:t>
      </w:r>
      <w:r w:rsidR="001D13DB">
        <w:rPr>
          <w:rFonts w:ascii="Times New Roman" w:hAnsi="Times New Roman" w:cs="Times New Roman"/>
          <w:iCs/>
          <w:lang w:val="pt-BR"/>
        </w:rPr>
        <w:t xml:space="preserve"> na transição energética</w:t>
      </w:r>
      <w:r w:rsidR="00004247">
        <w:rPr>
          <w:rFonts w:ascii="Times New Roman" w:hAnsi="Times New Roman" w:cs="Times New Roman"/>
          <w:iCs/>
          <w:lang w:val="pt-BR"/>
        </w:rPr>
        <w:t xml:space="preserve">, </w:t>
      </w:r>
      <w:r w:rsidR="004D1425">
        <w:rPr>
          <w:rFonts w:ascii="Times New Roman" w:hAnsi="Times New Roman" w:cs="Times New Roman"/>
          <w:iCs/>
          <w:lang w:val="pt-BR"/>
        </w:rPr>
        <w:t>ocupando posição de destaque como “vetor energético”</w:t>
      </w:r>
      <w:r w:rsidR="001D13DB">
        <w:rPr>
          <w:rFonts w:ascii="Times New Roman" w:hAnsi="Times New Roman" w:cs="Times New Roman"/>
          <w:iCs/>
          <w:lang w:val="pt-BR"/>
        </w:rPr>
        <w:t xml:space="preserve">. </w:t>
      </w:r>
      <w:r w:rsidR="00930848">
        <w:rPr>
          <w:rFonts w:ascii="Times New Roman" w:hAnsi="Times New Roman" w:cs="Times New Roman"/>
          <w:iCs/>
          <w:lang w:val="pt-BR"/>
        </w:rPr>
        <w:t>De maneira geral, e</w:t>
      </w:r>
      <w:r w:rsidR="001D13DB">
        <w:rPr>
          <w:rFonts w:ascii="Times New Roman" w:hAnsi="Times New Roman" w:cs="Times New Roman"/>
          <w:iCs/>
          <w:lang w:val="pt-BR"/>
        </w:rPr>
        <w:t>ntend</w:t>
      </w:r>
      <w:r w:rsidR="001F6470">
        <w:rPr>
          <w:rFonts w:ascii="Times New Roman" w:hAnsi="Times New Roman" w:cs="Times New Roman"/>
          <w:iCs/>
          <w:lang w:val="pt-BR"/>
        </w:rPr>
        <w:t>e</w:t>
      </w:r>
      <w:r w:rsidR="001D13DB">
        <w:rPr>
          <w:rFonts w:ascii="Times New Roman" w:hAnsi="Times New Roman" w:cs="Times New Roman"/>
          <w:iCs/>
          <w:lang w:val="pt-BR"/>
        </w:rPr>
        <w:t>-se “transição energética”</w:t>
      </w:r>
      <w:r w:rsidR="001F6470">
        <w:rPr>
          <w:rFonts w:ascii="Times New Roman" w:hAnsi="Times New Roman" w:cs="Times New Roman"/>
          <w:iCs/>
          <w:lang w:val="pt-BR"/>
        </w:rPr>
        <w:t xml:space="preserve"> como </w:t>
      </w:r>
      <w:r w:rsidR="001D13DB">
        <w:rPr>
          <w:rFonts w:ascii="Times New Roman" w:hAnsi="Times New Roman" w:cs="Times New Roman"/>
          <w:iCs/>
          <w:lang w:val="pt-BR"/>
        </w:rPr>
        <w:t xml:space="preserve">a movimentação </w:t>
      </w:r>
      <w:r w:rsidR="001F6470">
        <w:rPr>
          <w:rFonts w:ascii="Times New Roman" w:hAnsi="Times New Roman" w:cs="Times New Roman"/>
          <w:iCs/>
          <w:lang w:val="pt-BR"/>
        </w:rPr>
        <w:t>d</w:t>
      </w:r>
      <w:r w:rsidR="009B51FE">
        <w:rPr>
          <w:rFonts w:ascii="Times New Roman" w:hAnsi="Times New Roman" w:cs="Times New Roman"/>
          <w:iCs/>
          <w:lang w:val="pt-BR"/>
        </w:rPr>
        <w:t xml:space="preserve">os </w:t>
      </w:r>
      <w:r w:rsidR="001F6470">
        <w:rPr>
          <w:rFonts w:ascii="Times New Roman" w:hAnsi="Times New Roman" w:cs="Times New Roman"/>
          <w:iCs/>
          <w:lang w:val="pt-BR"/>
        </w:rPr>
        <w:t xml:space="preserve">setores econômicos, </w:t>
      </w:r>
      <w:r w:rsidR="009B51FE">
        <w:rPr>
          <w:rFonts w:ascii="Times New Roman" w:hAnsi="Times New Roman" w:cs="Times New Roman"/>
          <w:iCs/>
          <w:lang w:val="pt-BR"/>
        </w:rPr>
        <w:t>governos</w:t>
      </w:r>
      <w:r w:rsidR="001F6470">
        <w:rPr>
          <w:rFonts w:ascii="Times New Roman" w:hAnsi="Times New Roman" w:cs="Times New Roman"/>
          <w:iCs/>
          <w:lang w:val="pt-BR"/>
        </w:rPr>
        <w:t xml:space="preserve"> e sociedade em geral,</w:t>
      </w:r>
      <w:r w:rsidR="001D13DB">
        <w:rPr>
          <w:rFonts w:ascii="Times New Roman" w:hAnsi="Times New Roman" w:cs="Times New Roman"/>
          <w:iCs/>
          <w:lang w:val="pt-BR"/>
        </w:rPr>
        <w:t xml:space="preserve"> em promover a produção e uso de </w:t>
      </w:r>
      <w:r w:rsidR="001F6470">
        <w:rPr>
          <w:rFonts w:ascii="Times New Roman" w:hAnsi="Times New Roman" w:cs="Times New Roman"/>
          <w:iCs/>
          <w:lang w:val="pt-BR"/>
        </w:rPr>
        <w:t xml:space="preserve">energia </w:t>
      </w:r>
      <w:r w:rsidR="00EA2E7A">
        <w:rPr>
          <w:rFonts w:ascii="Times New Roman" w:hAnsi="Times New Roman" w:cs="Times New Roman"/>
          <w:iCs/>
          <w:lang w:val="pt-BR"/>
        </w:rPr>
        <w:t>a partir de fontes</w:t>
      </w:r>
      <w:r w:rsidR="00E414A3">
        <w:rPr>
          <w:rFonts w:ascii="Times New Roman" w:hAnsi="Times New Roman" w:cs="Times New Roman"/>
          <w:iCs/>
          <w:lang w:val="pt-BR"/>
        </w:rPr>
        <w:t xml:space="preserve"> </w:t>
      </w:r>
      <w:r w:rsidR="006C0AB6">
        <w:rPr>
          <w:rFonts w:ascii="Times New Roman" w:hAnsi="Times New Roman" w:cs="Times New Roman"/>
          <w:iCs/>
          <w:lang w:val="pt-BR"/>
        </w:rPr>
        <w:t xml:space="preserve">mais independentes </w:t>
      </w:r>
      <w:r w:rsidR="00EA2E7A">
        <w:rPr>
          <w:rFonts w:ascii="Times New Roman" w:hAnsi="Times New Roman" w:cs="Times New Roman"/>
          <w:iCs/>
          <w:lang w:val="pt-BR"/>
        </w:rPr>
        <w:t>de recursos não-renováveis</w:t>
      </w:r>
      <w:r w:rsidR="003F175F">
        <w:rPr>
          <w:rFonts w:ascii="Times New Roman" w:hAnsi="Times New Roman" w:cs="Times New Roman"/>
          <w:iCs/>
          <w:lang w:val="pt-BR"/>
        </w:rPr>
        <w:t xml:space="preserve"> </w:t>
      </w:r>
      <w:r w:rsidR="00EA2E7A">
        <w:rPr>
          <w:rFonts w:ascii="Times New Roman" w:hAnsi="Times New Roman" w:cs="Times New Roman"/>
          <w:iCs/>
          <w:lang w:val="pt-BR"/>
        </w:rPr>
        <w:t>e baixa emissão de gases de efeito estufa. Certamente</w:t>
      </w:r>
      <w:r w:rsidR="00A13271">
        <w:rPr>
          <w:rFonts w:ascii="Times New Roman" w:hAnsi="Times New Roman" w:cs="Times New Roman"/>
          <w:iCs/>
          <w:lang w:val="pt-BR"/>
        </w:rPr>
        <w:t>, numa perspectiva de sustentabilidade, outros aspectos ambientais</w:t>
      </w:r>
      <w:r w:rsidR="006C0AB6">
        <w:rPr>
          <w:rFonts w:ascii="Times New Roman" w:hAnsi="Times New Roman" w:cs="Times New Roman"/>
          <w:iCs/>
          <w:lang w:val="pt-BR"/>
        </w:rPr>
        <w:t>,</w:t>
      </w:r>
      <w:r w:rsidR="00A13271">
        <w:rPr>
          <w:rFonts w:ascii="Times New Roman" w:hAnsi="Times New Roman" w:cs="Times New Roman"/>
          <w:iCs/>
          <w:lang w:val="pt-BR"/>
        </w:rPr>
        <w:t xml:space="preserve"> além da emissão de carbono, e aspectos sociais </w:t>
      </w:r>
      <w:r w:rsidR="00076356">
        <w:rPr>
          <w:rFonts w:ascii="Times New Roman" w:hAnsi="Times New Roman" w:cs="Times New Roman"/>
          <w:iCs/>
          <w:lang w:val="pt-BR"/>
        </w:rPr>
        <w:t>devem ser contabilizados nesta transição.</w:t>
      </w:r>
    </w:p>
    <w:p w14:paraId="4D6FD5EE" w14:textId="7C6CE09A" w:rsidR="00CA33FD" w:rsidRDefault="008D3EE3" w:rsidP="00FC19BF">
      <w:pPr>
        <w:autoSpaceDE w:val="0"/>
        <w:autoSpaceDN w:val="0"/>
        <w:adjustRightInd w:val="0"/>
        <w:spacing w:after="0" w:line="360" w:lineRule="auto"/>
        <w:jc w:val="both"/>
        <w:rPr>
          <w:rFonts w:ascii="Times New Roman" w:hAnsi="Times New Roman" w:cs="Times New Roman"/>
          <w:iCs/>
          <w:lang w:val="pt-BR"/>
        </w:rPr>
      </w:pPr>
      <w:r>
        <w:rPr>
          <w:rFonts w:ascii="Times New Roman" w:hAnsi="Times New Roman" w:cs="Times New Roman"/>
          <w:iCs/>
          <w:lang w:val="pt-BR"/>
        </w:rPr>
        <w:tab/>
      </w:r>
      <w:r w:rsidR="00224200">
        <w:rPr>
          <w:rFonts w:ascii="Times New Roman" w:hAnsi="Times New Roman" w:cs="Times New Roman"/>
          <w:iCs/>
          <w:lang w:val="pt-BR"/>
        </w:rPr>
        <w:t>A</w:t>
      </w:r>
      <w:r>
        <w:rPr>
          <w:rFonts w:ascii="Times New Roman" w:hAnsi="Times New Roman" w:cs="Times New Roman"/>
          <w:iCs/>
          <w:lang w:val="pt-BR"/>
        </w:rPr>
        <w:t xml:space="preserve"> </w:t>
      </w:r>
      <w:r w:rsidR="008A23F0">
        <w:rPr>
          <w:rFonts w:ascii="Times New Roman" w:hAnsi="Times New Roman" w:cs="Times New Roman"/>
          <w:iCs/>
          <w:lang w:val="pt-BR"/>
        </w:rPr>
        <w:t xml:space="preserve">primeira </w:t>
      </w:r>
      <w:r>
        <w:rPr>
          <w:rFonts w:ascii="Times New Roman" w:hAnsi="Times New Roman" w:cs="Times New Roman"/>
          <w:iCs/>
          <w:lang w:val="pt-BR"/>
        </w:rPr>
        <w:t xml:space="preserve">tentativa de </w:t>
      </w:r>
      <w:r w:rsidR="000E3F73">
        <w:rPr>
          <w:rFonts w:ascii="Times New Roman" w:hAnsi="Times New Roman" w:cs="Times New Roman"/>
          <w:iCs/>
          <w:lang w:val="pt-BR"/>
        </w:rPr>
        <w:t xml:space="preserve">rotular o hidrogênio a partir da sua origem, </w:t>
      </w:r>
      <w:r w:rsidR="00245C28">
        <w:rPr>
          <w:rFonts w:ascii="Times New Roman" w:hAnsi="Times New Roman" w:cs="Times New Roman"/>
          <w:iCs/>
          <w:lang w:val="pt-BR"/>
        </w:rPr>
        <w:t xml:space="preserve">considerando </w:t>
      </w:r>
      <w:r w:rsidR="000E3F73">
        <w:rPr>
          <w:rFonts w:ascii="Times New Roman" w:hAnsi="Times New Roman" w:cs="Times New Roman"/>
          <w:iCs/>
          <w:lang w:val="pt-BR"/>
        </w:rPr>
        <w:t xml:space="preserve">a matéria-prima </w:t>
      </w:r>
      <w:r w:rsidR="00245C28">
        <w:rPr>
          <w:rFonts w:ascii="Times New Roman" w:hAnsi="Times New Roman" w:cs="Times New Roman"/>
          <w:iCs/>
          <w:lang w:val="pt-BR"/>
        </w:rPr>
        <w:t>e/</w:t>
      </w:r>
      <w:r w:rsidR="000E3F73">
        <w:rPr>
          <w:rFonts w:ascii="Times New Roman" w:hAnsi="Times New Roman" w:cs="Times New Roman"/>
          <w:iCs/>
          <w:lang w:val="pt-BR"/>
        </w:rPr>
        <w:t>ou</w:t>
      </w:r>
      <w:r w:rsidR="00245C28">
        <w:rPr>
          <w:rFonts w:ascii="Times New Roman" w:hAnsi="Times New Roman" w:cs="Times New Roman"/>
          <w:iCs/>
          <w:lang w:val="pt-BR"/>
        </w:rPr>
        <w:t xml:space="preserve"> a</w:t>
      </w:r>
      <w:r w:rsidR="000E3F73">
        <w:rPr>
          <w:rFonts w:ascii="Times New Roman" w:hAnsi="Times New Roman" w:cs="Times New Roman"/>
          <w:iCs/>
          <w:lang w:val="pt-BR"/>
        </w:rPr>
        <w:t xml:space="preserve"> rota tecnológica</w:t>
      </w:r>
      <w:r w:rsidR="004B28E3">
        <w:rPr>
          <w:rFonts w:ascii="Times New Roman" w:hAnsi="Times New Roman" w:cs="Times New Roman"/>
          <w:iCs/>
          <w:lang w:val="pt-BR"/>
        </w:rPr>
        <w:t xml:space="preserve">, </w:t>
      </w:r>
      <w:r w:rsidR="00224200">
        <w:rPr>
          <w:rFonts w:ascii="Times New Roman" w:hAnsi="Times New Roman" w:cs="Times New Roman"/>
          <w:iCs/>
          <w:lang w:val="pt-BR"/>
        </w:rPr>
        <w:t>baseou-se em diferentes cores</w:t>
      </w:r>
      <w:r w:rsidR="00CA33FD">
        <w:rPr>
          <w:rFonts w:ascii="Times New Roman" w:hAnsi="Times New Roman" w:cs="Times New Roman"/>
          <w:iCs/>
          <w:lang w:val="pt-BR"/>
        </w:rPr>
        <w:t xml:space="preserve">, como pode ser visualizado na Fig. </w:t>
      </w:r>
      <w:r w:rsidR="00792E2D">
        <w:rPr>
          <w:rFonts w:ascii="Times New Roman" w:hAnsi="Times New Roman" w:cs="Times New Roman"/>
          <w:iCs/>
          <w:lang w:val="pt-BR"/>
        </w:rPr>
        <w:t>5</w:t>
      </w:r>
      <w:r w:rsidR="00CA33FD">
        <w:rPr>
          <w:rFonts w:ascii="Times New Roman" w:hAnsi="Times New Roman" w:cs="Times New Roman"/>
          <w:iCs/>
          <w:lang w:val="pt-BR"/>
        </w:rPr>
        <w:t xml:space="preserve">.1 seguinte. </w:t>
      </w:r>
      <w:r w:rsidR="00CD5228">
        <w:rPr>
          <w:rFonts w:ascii="Times New Roman" w:hAnsi="Times New Roman" w:cs="Times New Roman"/>
          <w:iCs/>
          <w:lang w:val="pt-BR"/>
        </w:rPr>
        <w:t xml:space="preserve">Salienta-se que </w:t>
      </w:r>
      <w:r w:rsidR="00E32F72">
        <w:rPr>
          <w:rFonts w:ascii="Times New Roman" w:hAnsi="Times New Roman" w:cs="Times New Roman"/>
          <w:iCs/>
          <w:lang w:val="pt-BR"/>
        </w:rPr>
        <w:t xml:space="preserve">existem </w:t>
      </w:r>
      <w:r w:rsidR="00CD5228">
        <w:rPr>
          <w:rFonts w:ascii="Times New Roman" w:hAnsi="Times New Roman" w:cs="Times New Roman"/>
          <w:iCs/>
          <w:lang w:val="pt-BR"/>
        </w:rPr>
        <w:t xml:space="preserve">variações </w:t>
      </w:r>
      <w:r w:rsidR="00635C37">
        <w:rPr>
          <w:rFonts w:ascii="Times New Roman" w:hAnsi="Times New Roman" w:cs="Times New Roman"/>
          <w:iCs/>
          <w:lang w:val="pt-BR"/>
        </w:rPr>
        <w:t xml:space="preserve">tanto nos rótulos quanto nas </w:t>
      </w:r>
      <w:r w:rsidR="00E32F72">
        <w:rPr>
          <w:rFonts w:ascii="Times New Roman" w:hAnsi="Times New Roman" w:cs="Times New Roman"/>
          <w:iCs/>
          <w:lang w:val="pt-BR"/>
        </w:rPr>
        <w:t xml:space="preserve">suas respectivas </w:t>
      </w:r>
      <w:r w:rsidR="00635C37">
        <w:rPr>
          <w:rFonts w:ascii="Times New Roman" w:hAnsi="Times New Roman" w:cs="Times New Roman"/>
          <w:iCs/>
          <w:lang w:val="pt-BR"/>
        </w:rPr>
        <w:t>descrições</w:t>
      </w:r>
      <w:r w:rsidR="00E32F72">
        <w:rPr>
          <w:rFonts w:ascii="Times New Roman" w:hAnsi="Times New Roman" w:cs="Times New Roman"/>
          <w:iCs/>
          <w:lang w:val="pt-BR"/>
        </w:rPr>
        <w:t xml:space="preserve">. </w:t>
      </w:r>
    </w:p>
    <w:p w14:paraId="1B11E1C7" w14:textId="77777777" w:rsidR="003F175F" w:rsidRDefault="003F175F" w:rsidP="00FC19BF">
      <w:pPr>
        <w:autoSpaceDE w:val="0"/>
        <w:autoSpaceDN w:val="0"/>
        <w:adjustRightInd w:val="0"/>
        <w:spacing w:after="0" w:line="360" w:lineRule="auto"/>
        <w:jc w:val="both"/>
        <w:rPr>
          <w:rFonts w:ascii="Times New Roman" w:hAnsi="Times New Roman" w:cs="Times New Roman"/>
          <w:iCs/>
          <w:lang w:val="pt-BR"/>
        </w:rPr>
      </w:pPr>
    </w:p>
    <w:p w14:paraId="035D386C" w14:textId="40BB8109" w:rsidR="00E011FD" w:rsidRPr="00E011FD" w:rsidRDefault="007F7958" w:rsidP="002617AA">
      <w:pPr>
        <w:autoSpaceDE w:val="0"/>
        <w:autoSpaceDN w:val="0"/>
        <w:adjustRightInd w:val="0"/>
        <w:spacing w:after="0" w:line="360" w:lineRule="auto"/>
        <w:jc w:val="center"/>
        <w:rPr>
          <w:rFonts w:ascii="Times New Roman" w:hAnsi="Times New Roman" w:cs="Times New Roman"/>
          <w:iCs/>
          <w:lang w:val="pt-BR"/>
        </w:rPr>
      </w:pPr>
      <w:r>
        <w:rPr>
          <w:noProof/>
        </w:rPr>
        <w:drawing>
          <wp:inline distT="0" distB="0" distL="0" distR="0" wp14:anchorId="38018A1A" wp14:editId="005E5CAF">
            <wp:extent cx="6332220" cy="3561715"/>
            <wp:effectExtent l="0" t="0" r="0" b="635"/>
            <wp:docPr id="1483256964" name="Imagem 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56964" name="Imagem 5" descr="Tabela&#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p>
    <w:p w14:paraId="2CE9C45A" w14:textId="2080AA36" w:rsidR="00253BD6" w:rsidRPr="005D3533" w:rsidRDefault="005D3533" w:rsidP="005D3533">
      <w:pPr>
        <w:autoSpaceDE w:val="0"/>
        <w:autoSpaceDN w:val="0"/>
        <w:adjustRightInd w:val="0"/>
        <w:spacing w:after="0" w:line="360" w:lineRule="auto"/>
        <w:ind w:left="360"/>
        <w:rPr>
          <w:rFonts w:ascii="Times New Roman" w:hAnsi="Times New Roman" w:cs="Times New Roman"/>
          <w:iCs/>
          <w:sz w:val="16"/>
          <w:szCs w:val="16"/>
          <w:lang w:val="pt-BR"/>
        </w:rPr>
      </w:pPr>
      <w:r>
        <w:rPr>
          <w:rFonts w:ascii="Times New Roman" w:hAnsi="Times New Roman" w:cs="Times New Roman"/>
          <w:iCs/>
          <w:sz w:val="16"/>
          <w:szCs w:val="16"/>
          <w:lang w:val="pt-BR"/>
        </w:rPr>
        <w:t>1.</w:t>
      </w:r>
      <w:r w:rsidR="004C504F" w:rsidRPr="005D3533">
        <w:rPr>
          <w:rFonts w:ascii="Times New Roman" w:hAnsi="Times New Roman" w:cs="Times New Roman"/>
          <w:iCs/>
          <w:sz w:val="16"/>
          <w:szCs w:val="16"/>
          <w:lang w:val="pt-BR"/>
        </w:rPr>
        <w:t>Tipicamente gás natural</w:t>
      </w:r>
      <w:r>
        <w:rPr>
          <w:rFonts w:ascii="Times New Roman" w:hAnsi="Times New Roman" w:cs="Times New Roman"/>
          <w:iCs/>
          <w:sz w:val="16"/>
          <w:szCs w:val="16"/>
          <w:lang w:val="pt-BR"/>
        </w:rPr>
        <w:t xml:space="preserve">. </w:t>
      </w:r>
      <w:r w:rsidR="00A34C0A">
        <w:rPr>
          <w:rFonts w:ascii="Times New Roman" w:hAnsi="Times New Roman" w:cs="Times New Roman"/>
          <w:iCs/>
          <w:sz w:val="16"/>
          <w:szCs w:val="16"/>
          <w:lang w:val="pt-BR"/>
        </w:rPr>
        <w:t xml:space="preserve">2. </w:t>
      </w:r>
      <w:r w:rsidR="008A68E6">
        <w:rPr>
          <w:rFonts w:ascii="Times New Roman" w:hAnsi="Times New Roman" w:cs="Times New Roman"/>
          <w:iCs/>
          <w:sz w:val="16"/>
          <w:szCs w:val="16"/>
          <w:lang w:val="pt-BR"/>
        </w:rPr>
        <w:t>Existem estudos que sinalizam o hidrogênio (H</w:t>
      </w:r>
      <w:r w:rsidR="008A68E6" w:rsidRPr="004F1067">
        <w:rPr>
          <w:rFonts w:ascii="Times New Roman" w:hAnsi="Times New Roman" w:cs="Times New Roman"/>
          <w:iCs/>
          <w:sz w:val="16"/>
          <w:szCs w:val="16"/>
          <w:vertAlign w:val="subscript"/>
          <w:lang w:val="pt-BR"/>
        </w:rPr>
        <w:t>2</w:t>
      </w:r>
      <w:r w:rsidR="008A68E6">
        <w:rPr>
          <w:rFonts w:ascii="Times New Roman" w:hAnsi="Times New Roman" w:cs="Times New Roman"/>
          <w:iCs/>
          <w:sz w:val="16"/>
          <w:szCs w:val="16"/>
          <w:lang w:val="pt-BR"/>
        </w:rPr>
        <w:t>)</w:t>
      </w:r>
      <w:r w:rsidR="00B73A4C">
        <w:rPr>
          <w:rFonts w:ascii="Times New Roman" w:hAnsi="Times New Roman" w:cs="Times New Roman"/>
          <w:iCs/>
          <w:sz w:val="16"/>
          <w:szCs w:val="16"/>
          <w:lang w:val="pt-BR"/>
        </w:rPr>
        <w:t>, por si só,</w:t>
      </w:r>
      <w:r w:rsidR="008A68E6">
        <w:rPr>
          <w:rFonts w:ascii="Times New Roman" w:hAnsi="Times New Roman" w:cs="Times New Roman"/>
          <w:iCs/>
          <w:sz w:val="16"/>
          <w:szCs w:val="16"/>
          <w:lang w:val="pt-BR"/>
        </w:rPr>
        <w:t xml:space="preserve"> com</w:t>
      </w:r>
      <w:r w:rsidR="00B73A4C">
        <w:rPr>
          <w:rFonts w:ascii="Times New Roman" w:hAnsi="Times New Roman" w:cs="Times New Roman"/>
          <w:iCs/>
          <w:sz w:val="16"/>
          <w:szCs w:val="16"/>
          <w:lang w:val="pt-BR"/>
        </w:rPr>
        <w:t xml:space="preserve"> potencial de efeito estufa. </w:t>
      </w:r>
      <w:r w:rsidR="00CB5720">
        <w:rPr>
          <w:rFonts w:ascii="Times New Roman" w:hAnsi="Times New Roman" w:cs="Times New Roman"/>
          <w:iCs/>
          <w:sz w:val="16"/>
          <w:szCs w:val="16"/>
          <w:lang w:val="pt-BR"/>
        </w:rPr>
        <w:t xml:space="preserve">3.Custo comparado </w:t>
      </w:r>
      <w:r w:rsidR="00A34C0A">
        <w:rPr>
          <w:rFonts w:ascii="Times New Roman" w:hAnsi="Times New Roman" w:cs="Times New Roman"/>
          <w:iCs/>
          <w:sz w:val="16"/>
          <w:szCs w:val="16"/>
          <w:lang w:val="pt-BR"/>
        </w:rPr>
        <w:t xml:space="preserve">entre os processos de produção de hidrogênio. </w:t>
      </w:r>
      <w:r w:rsidR="00CB5720">
        <w:rPr>
          <w:rFonts w:ascii="Times New Roman" w:hAnsi="Times New Roman" w:cs="Times New Roman"/>
          <w:iCs/>
          <w:sz w:val="16"/>
          <w:szCs w:val="16"/>
          <w:lang w:val="pt-BR"/>
        </w:rPr>
        <w:t xml:space="preserve"> </w:t>
      </w:r>
      <w:r>
        <w:rPr>
          <w:rFonts w:ascii="Times New Roman" w:hAnsi="Times New Roman" w:cs="Times New Roman"/>
          <w:iCs/>
          <w:sz w:val="16"/>
          <w:szCs w:val="16"/>
          <w:lang w:val="pt-BR"/>
        </w:rPr>
        <w:t xml:space="preserve"> </w:t>
      </w:r>
    </w:p>
    <w:p w14:paraId="5FCBF7E8" w14:textId="314E3825" w:rsidR="00CA33FD" w:rsidRDefault="00CA33FD" w:rsidP="0071794E">
      <w:pPr>
        <w:autoSpaceDE w:val="0"/>
        <w:autoSpaceDN w:val="0"/>
        <w:adjustRightInd w:val="0"/>
        <w:spacing w:after="0" w:line="360" w:lineRule="auto"/>
        <w:jc w:val="center"/>
        <w:rPr>
          <w:rFonts w:ascii="Times New Roman" w:hAnsi="Times New Roman" w:cs="Times New Roman"/>
          <w:iCs/>
          <w:lang w:val="pt-BR"/>
        </w:rPr>
      </w:pPr>
      <w:r w:rsidRPr="00260B5B">
        <w:rPr>
          <w:rFonts w:ascii="Times New Roman" w:hAnsi="Times New Roman" w:cs="Times New Roman"/>
          <w:iCs/>
          <w:lang w:val="pt-BR"/>
        </w:rPr>
        <w:t xml:space="preserve">Fig. </w:t>
      </w:r>
      <w:r w:rsidR="00792E2D">
        <w:rPr>
          <w:rFonts w:ascii="Times New Roman" w:hAnsi="Times New Roman" w:cs="Times New Roman"/>
          <w:iCs/>
          <w:lang w:val="pt-BR"/>
        </w:rPr>
        <w:t>5</w:t>
      </w:r>
      <w:r w:rsidRPr="00260B5B">
        <w:rPr>
          <w:rFonts w:ascii="Times New Roman" w:hAnsi="Times New Roman" w:cs="Times New Roman"/>
          <w:iCs/>
          <w:lang w:val="pt-BR"/>
        </w:rPr>
        <w:t>.1: Rotulagem de hidrogênio</w:t>
      </w:r>
      <w:r w:rsidR="0015418E" w:rsidRPr="00260B5B">
        <w:rPr>
          <w:rFonts w:ascii="Times New Roman" w:hAnsi="Times New Roman" w:cs="Times New Roman"/>
          <w:iCs/>
          <w:lang w:val="pt-BR"/>
        </w:rPr>
        <w:t xml:space="preserve"> de acordo com processo de produção</w:t>
      </w:r>
      <w:r w:rsidR="00260B5B" w:rsidRPr="00260B5B">
        <w:rPr>
          <w:rFonts w:ascii="Times New Roman" w:hAnsi="Times New Roman" w:cs="Times New Roman"/>
          <w:iCs/>
          <w:lang w:val="pt-BR"/>
        </w:rPr>
        <w:t xml:space="preserve"> </w:t>
      </w:r>
      <w:sdt>
        <w:sdtPr>
          <w:rPr>
            <w:rFonts w:ascii="Times New Roman" w:hAnsi="Times New Roman" w:cs="Times New Roman"/>
            <w:iCs/>
            <w:color w:val="000000"/>
            <w:lang w:val="pt-BR"/>
          </w:rPr>
          <w:tag w:val="MENDELEY_CITATION_v3_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"/>
          <w:id w:val="-903137589"/>
          <w:placeholder>
            <w:docPart w:val="DefaultPlaceholder_-1854013440"/>
          </w:placeholder>
        </w:sdtPr>
        <w:sdtEndPr/>
        <w:sdtContent>
          <w:r w:rsidR="0003434D" w:rsidRPr="0003434D">
            <w:rPr>
              <w:rFonts w:ascii="Times New Roman" w:hAnsi="Times New Roman" w:cs="Times New Roman"/>
              <w:iCs/>
              <w:color w:val="000000"/>
              <w:lang w:val="pt-BR"/>
            </w:rPr>
            <w:t>(Morgan, 2025)</w:t>
          </w:r>
        </w:sdtContent>
      </w:sdt>
      <w:r w:rsidR="0015418E">
        <w:rPr>
          <w:rFonts w:ascii="Times New Roman" w:hAnsi="Times New Roman" w:cs="Times New Roman"/>
          <w:iCs/>
          <w:lang w:val="pt-BR"/>
        </w:rPr>
        <w:t xml:space="preserve"> </w:t>
      </w:r>
    </w:p>
    <w:p w14:paraId="45056B56" w14:textId="77777777" w:rsidR="00FC19BF" w:rsidRDefault="00FC19BF" w:rsidP="00FC19BF">
      <w:pPr>
        <w:autoSpaceDE w:val="0"/>
        <w:autoSpaceDN w:val="0"/>
        <w:adjustRightInd w:val="0"/>
        <w:spacing w:after="0" w:line="360" w:lineRule="auto"/>
        <w:jc w:val="both"/>
        <w:rPr>
          <w:rFonts w:ascii="Times New Roman" w:hAnsi="Times New Roman" w:cs="Times New Roman"/>
          <w:iCs/>
          <w:lang w:val="pt-BR"/>
        </w:rPr>
      </w:pPr>
    </w:p>
    <w:p w14:paraId="1D24575A" w14:textId="4BC0DF3A" w:rsidR="0071794E" w:rsidRDefault="002F72DC" w:rsidP="0071794E">
      <w:pPr>
        <w:autoSpaceDE w:val="0"/>
        <w:autoSpaceDN w:val="0"/>
        <w:adjustRightInd w:val="0"/>
        <w:spacing w:after="0" w:line="360" w:lineRule="auto"/>
        <w:ind w:firstLine="720"/>
        <w:jc w:val="both"/>
        <w:rPr>
          <w:rFonts w:ascii="Times New Roman" w:hAnsi="Times New Roman" w:cs="Times New Roman"/>
          <w:iCs/>
          <w:lang w:val="pt-BR"/>
        </w:rPr>
      </w:pPr>
      <w:r>
        <w:rPr>
          <w:rFonts w:ascii="Times New Roman" w:hAnsi="Times New Roman" w:cs="Times New Roman"/>
          <w:iCs/>
          <w:lang w:val="pt-BR"/>
        </w:rPr>
        <w:t>Apesar d</w:t>
      </w:r>
      <w:r w:rsidR="00211BB0">
        <w:rPr>
          <w:rFonts w:ascii="Times New Roman" w:hAnsi="Times New Roman" w:cs="Times New Roman"/>
          <w:iCs/>
          <w:lang w:val="pt-BR"/>
        </w:rPr>
        <w:t>o apelo visual</w:t>
      </w:r>
      <w:r w:rsidR="00502C32">
        <w:rPr>
          <w:rFonts w:ascii="Times New Roman" w:hAnsi="Times New Roman" w:cs="Times New Roman"/>
          <w:iCs/>
          <w:lang w:val="pt-BR"/>
        </w:rPr>
        <w:t>,</w:t>
      </w:r>
      <w:r w:rsidR="00211BB0">
        <w:rPr>
          <w:rFonts w:ascii="Times New Roman" w:hAnsi="Times New Roman" w:cs="Times New Roman"/>
          <w:iCs/>
          <w:lang w:val="pt-BR"/>
        </w:rPr>
        <w:t xml:space="preserve"> percebe-se </w:t>
      </w:r>
      <w:r w:rsidR="009013BA">
        <w:rPr>
          <w:rFonts w:ascii="Times New Roman" w:hAnsi="Times New Roman" w:cs="Times New Roman"/>
          <w:iCs/>
          <w:lang w:val="pt-BR"/>
        </w:rPr>
        <w:t xml:space="preserve">que </w:t>
      </w:r>
      <w:r w:rsidR="00C110DC">
        <w:rPr>
          <w:rFonts w:ascii="Times New Roman" w:hAnsi="Times New Roman" w:cs="Times New Roman"/>
          <w:iCs/>
          <w:lang w:val="pt-BR"/>
        </w:rPr>
        <w:t>as</w:t>
      </w:r>
      <w:r w:rsidR="00C137EE">
        <w:rPr>
          <w:rFonts w:ascii="Times New Roman" w:hAnsi="Times New Roman" w:cs="Times New Roman"/>
          <w:iCs/>
          <w:lang w:val="pt-BR"/>
        </w:rPr>
        <w:t xml:space="preserve"> </w:t>
      </w:r>
      <w:r w:rsidR="00B91674">
        <w:rPr>
          <w:rFonts w:ascii="Times New Roman" w:hAnsi="Times New Roman" w:cs="Times New Roman"/>
          <w:iCs/>
          <w:lang w:val="pt-BR"/>
        </w:rPr>
        <w:t>simplificações</w:t>
      </w:r>
      <w:r w:rsidR="00C110DC">
        <w:rPr>
          <w:rFonts w:ascii="Times New Roman" w:hAnsi="Times New Roman" w:cs="Times New Roman"/>
          <w:iCs/>
          <w:lang w:val="pt-BR"/>
        </w:rPr>
        <w:t xml:space="preserve"> promovidas por tal rotulagem </w:t>
      </w:r>
      <w:r w:rsidR="009013BA">
        <w:rPr>
          <w:rFonts w:ascii="Times New Roman" w:hAnsi="Times New Roman" w:cs="Times New Roman"/>
          <w:iCs/>
          <w:lang w:val="pt-BR"/>
        </w:rPr>
        <w:t xml:space="preserve">não permitem uma análise mais aprofundada dos </w:t>
      </w:r>
      <w:r w:rsidR="00600D01">
        <w:rPr>
          <w:rFonts w:ascii="Times New Roman" w:hAnsi="Times New Roman" w:cs="Times New Roman"/>
          <w:iCs/>
          <w:lang w:val="pt-BR"/>
        </w:rPr>
        <w:t>aspectos ambientais</w:t>
      </w:r>
      <w:r w:rsidR="00F445E2">
        <w:rPr>
          <w:rFonts w:ascii="Times New Roman" w:hAnsi="Times New Roman" w:cs="Times New Roman"/>
          <w:iCs/>
          <w:lang w:val="pt-BR"/>
        </w:rPr>
        <w:t xml:space="preserve"> </w:t>
      </w:r>
      <w:r w:rsidR="00950329">
        <w:rPr>
          <w:rFonts w:ascii="Times New Roman" w:hAnsi="Times New Roman" w:cs="Times New Roman"/>
          <w:iCs/>
          <w:lang w:val="pt-BR"/>
        </w:rPr>
        <w:t>(e sociais) associad</w:t>
      </w:r>
      <w:r w:rsidR="0046605D">
        <w:rPr>
          <w:rFonts w:ascii="Times New Roman" w:hAnsi="Times New Roman" w:cs="Times New Roman"/>
          <w:iCs/>
          <w:lang w:val="pt-BR"/>
        </w:rPr>
        <w:t>o</w:t>
      </w:r>
      <w:r w:rsidR="00950329">
        <w:rPr>
          <w:rFonts w:ascii="Times New Roman" w:hAnsi="Times New Roman" w:cs="Times New Roman"/>
          <w:iCs/>
          <w:lang w:val="pt-BR"/>
        </w:rPr>
        <w:t xml:space="preserve">s à toda a cadeia de hidrogênio. Neste </w:t>
      </w:r>
      <w:r w:rsidR="00950329">
        <w:rPr>
          <w:rFonts w:ascii="Times New Roman" w:hAnsi="Times New Roman" w:cs="Times New Roman"/>
          <w:iCs/>
          <w:lang w:val="pt-BR"/>
        </w:rPr>
        <w:lastRenderedPageBreak/>
        <w:t xml:space="preserve">sentido, </w:t>
      </w:r>
      <w:r w:rsidR="00CB5FEB">
        <w:rPr>
          <w:rFonts w:ascii="Times New Roman" w:hAnsi="Times New Roman" w:cs="Times New Roman"/>
          <w:iCs/>
          <w:lang w:val="pt-BR"/>
        </w:rPr>
        <w:t xml:space="preserve">os </w:t>
      </w:r>
      <w:r w:rsidR="003F79D4">
        <w:rPr>
          <w:rFonts w:ascii="Times New Roman" w:hAnsi="Times New Roman" w:cs="Times New Roman"/>
          <w:iCs/>
          <w:lang w:val="pt-BR"/>
        </w:rPr>
        <w:t xml:space="preserve">recentes </w:t>
      </w:r>
      <w:r w:rsidR="004557BC">
        <w:rPr>
          <w:rFonts w:ascii="Times New Roman" w:hAnsi="Times New Roman" w:cs="Times New Roman"/>
          <w:iCs/>
          <w:lang w:val="pt-BR"/>
        </w:rPr>
        <w:t>programas de certificação de hidrogênio</w:t>
      </w:r>
      <w:r w:rsidR="006516FD">
        <w:rPr>
          <w:rFonts w:ascii="Times New Roman" w:hAnsi="Times New Roman" w:cs="Times New Roman"/>
          <w:iCs/>
          <w:lang w:val="pt-BR"/>
        </w:rPr>
        <w:t>,</w:t>
      </w:r>
      <w:r w:rsidR="0013225A">
        <w:rPr>
          <w:rFonts w:ascii="Times New Roman" w:hAnsi="Times New Roman" w:cs="Times New Roman"/>
          <w:iCs/>
          <w:lang w:val="pt-BR"/>
        </w:rPr>
        <w:t xml:space="preserve"> em consonância com </w:t>
      </w:r>
      <w:r w:rsidR="003F79D4">
        <w:rPr>
          <w:rFonts w:ascii="Times New Roman" w:hAnsi="Times New Roman" w:cs="Times New Roman"/>
          <w:iCs/>
          <w:lang w:val="pt-BR"/>
        </w:rPr>
        <w:t xml:space="preserve">as </w:t>
      </w:r>
      <w:r w:rsidR="00F40441">
        <w:rPr>
          <w:rFonts w:ascii="Times New Roman" w:hAnsi="Times New Roman" w:cs="Times New Roman"/>
          <w:iCs/>
          <w:lang w:val="pt-BR"/>
        </w:rPr>
        <w:t>políticas</w:t>
      </w:r>
      <w:r w:rsidR="003F79D4">
        <w:rPr>
          <w:rFonts w:ascii="Times New Roman" w:hAnsi="Times New Roman" w:cs="Times New Roman"/>
          <w:iCs/>
          <w:lang w:val="pt-BR"/>
        </w:rPr>
        <w:t xml:space="preserve"> de baixo carbono</w:t>
      </w:r>
      <w:r w:rsidR="00E65EB1">
        <w:rPr>
          <w:rStyle w:val="Refdenotaderodap"/>
          <w:rFonts w:ascii="Times New Roman" w:hAnsi="Times New Roman" w:cs="Times New Roman"/>
          <w:iCs/>
          <w:lang w:val="pt-BR"/>
        </w:rPr>
        <w:footnoteReference w:id="1"/>
      </w:r>
      <w:r w:rsidR="003F79D4">
        <w:rPr>
          <w:rFonts w:ascii="Times New Roman" w:hAnsi="Times New Roman" w:cs="Times New Roman"/>
          <w:iCs/>
          <w:lang w:val="pt-BR"/>
        </w:rPr>
        <w:t xml:space="preserve">, </w:t>
      </w:r>
      <w:r w:rsidR="00CB5FEB">
        <w:rPr>
          <w:rFonts w:ascii="Times New Roman" w:hAnsi="Times New Roman" w:cs="Times New Roman"/>
          <w:iCs/>
          <w:lang w:val="pt-BR"/>
        </w:rPr>
        <w:t xml:space="preserve">baseiam-se em </w:t>
      </w:r>
      <w:r w:rsidR="00015A12">
        <w:rPr>
          <w:rFonts w:ascii="Times New Roman" w:hAnsi="Times New Roman" w:cs="Times New Roman"/>
          <w:iCs/>
          <w:lang w:val="pt-BR"/>
        </w:rPr>
        <w:t>parâmetros</w:t>
      </w:r>
      <w:r w:rsidR="00F40441">
        <w:rPr>
          <w:rFonts w:ascii="Times New Roman" w:hAnsi="Times New Roman" w:cs="Times New Roman"/>
          <w:iCs/>
          <w:lang w:val="pt-BR"/>
        </w:rPr>
        <w:t xml:space="preserve"> que vão além da origem do hidrogênio</w:t>
      </w:r>
      <w:r w:rsidR="00D771EC">
        <w:rPr>
          <w:rFonts w:ascii="Times New Roman" w:hAnsi="Times New Roman" w:cs="Times New Roman"/>
          <w:iCs/>
          <w:lang w:val="pt-BR"/>
        </w:rPr>
        <w:t xml:space="preserve"> ou do processo de conversão</w:t>
      </w:r>
      <w:r w:rsidR="00F40441">
        <w:rPr>
          <w:rFonts w:ascii="Times New Roman" w:hAnsi="Times New Roman" w:cs="Times New Roman"/>
          <w:iCs/>
          <w:lang w:val="pt-BR"/>
        </w:rPr>
        <w:t xml:space="preserve">. </w:t>
      </w:r>
      <w:r w:rsidR="003F79D4">
        <w:rPr>
          <w:rFonts w:ascii="Times New Roman" w:hAnsi="Times New Roman" w:cs="Times New Roman"/>
          <w:iCs/>
          <w:lang w:val="pt-BR"/>
        </w:rPr>
        <w:t xml:space="preserve"> </w:t>
      </w:r>
    </w:p>
    <w:p w14:paraId="2BAEDF99" w14:textId="3155152B" w:rsidR="004E0163" w:rsidRDefault="00BD618E" w:rsidP="00F93851">
      <w:pPr>
        <w:autoSpaceDE w:val="0"/>
        <w:autoSpaceDN w:val="0"/>
        <w:adjustRightInd w:val="0"/>
        <w:spacing w:after="0" w:line="360" w:lineRule="auto"/>
        <w:ind w:firstLine="720"/>
        <w:jc w:val="both"/>
        <w:rPr>
          <w:rFonts w:ascii="Times New Roman" w:hAnsi="Times New Roman" w:cs="Times New Roman"/>
          <w:iCs/>
          <w:lang w:val="pt-BR"/>
        </w:rPr>
      </w:pPr>
      <w:r>
        <w:rPr>
          <w:rFonts w:ascii="Times New Roman" w:hAnsi="Times New Roman" w:cs="Times New Roman"/>
          <w:iCs/>
          <w:lang w:val="pt-BR"/>
        </w:rPr>
        <w:t>A</w:t>
      </w:r>
      <w:r w:rsidR="00EA5386">
        <w:rPr>
          <w:rFonts w:ascii="Times New Roman" w:hAnsi="Times New Roman" w:cs="Times New Roman"/>
          <w:iCs/>
          <w:lang w:val="pt-BR"/>
        </w:rPr>
        <w:t xml:space="preserve"> </w:t>
      </w:r>
      <w:r w:rsidR="00772EA1">
        <w:rPr>
          <w:rFonts w:ascii="Times New Roman" w:hAnsi="Times New Roman" w:cs="Times New Roman"/>
          <w:iCs/>
          <w:lang w:val="pt-BR"/>
        </w:rPr>
        <w:t>a</w:t>
      </w:r>
      <w:r>
        <w:rPr>
          <w:rFonts w:ascii="Times New Roman" w:hAnsi="Times New Roman" w:cs="Times New Roman"/>
          <w:iCs/>
          <w:lang w:val="pt-BR"/>
        </w:rPr>
        <w:t>valia</w:t>
      </w:r>
      <w:r w:rsidR="00F93851">
        <w:rPr>
          <w:rFonts w:ascii="Times New Roman" w:hAnsi="Times New Roman" w:cs="Times New Roman"/>
          <w:iCs/>
          <w:lang w:val="pt-BR"/>
        </w:rPr>
        <w:t>ção</w:t>
      </w:r>
      <w:r>
        <w:rPr>
          <w:rFonts w:ascii="Times New Roman" w:hAnsi="Times New Roman" w:cs="Times New Roman"/>
          <w:iCs/>
          <w:lang w:val="pt-BR"/>
        </w:rPr>
        <w:t xml:space="preserve"> </w:t>
      </w:r>
      <w:r w:rsidR="00470CCA">
        <w:rPr>
          <w:rFonts w:ascii="Times New Roman" w:hAnsi="Times New Roman" w:cs="Times New Roman"/>
          <w:iCs/>
          <w:lang w:val="pt-BR"/>
        </w:rPr>
        <w:t xml:space="preserve">de </w:t>
      </w:r>
      <w:r>
        <w:rPr>
          <w:rFonts w:ascii="Times New Roman" w:hAnsi="Times New Roman" w:cs="Times New Roman"/>
          <w:iCs/>
          <w:lang w:val="pt-BR"/>
        </w:rPr>
        <w:t>um produto considerando toda a cadeia de suprimento (</w:t>
      </w:r>
      <w:proofErr w:type="spellStart"/>
      <w:r w:rsidRPr="00EA5386">
        <w:rPr>
          <w:rFonts w:ascii="Times New Roman" w:hAnsi="Times New Roman" w:cs="Times New Roman"/>
          <w:i/>
          <w:lang w:val="pt-BR"/>
        </w:rPr>
        <w:t>supply-chain</w:t>
      </w:r>
      <w:proofErr w:type="spellEnd"/>
      <w:r>
        <w:rPr>
          <w:rFonts w:ascii="Times New Roman" w:hAnsi="Times New Roman" w:cs="Times New Roman"/>
          <w:iCs/>
          <w:lang w:val="pt-BR"/>
        </w:rPr>
        <w:t>)</w:t>
      </w:r>
      <w:r w:rsidR="00F93851">
        <w:rPr>
          <w:rFonts w:ascii="Times New Roman" w:hAnsi="Times New Roman" w:cs="Times New Roman"/>
          <w:iCs/>
          <w:lang w:val="pt-BR"/>
        </w:rPr>
        <w:t xml:space="preserve"> –</w:t>
      </w:r>
      <w:r>
        <w:rPr>
          <w:rFonts w:ascii="Times New Roman" w:hAnsi="Times New Roman" w:cs="Times New Roman"/>
          <w:iCs/>
          <w:lang w:val="pt-BR"/>
        </w:rPr>
        <w:t xml:space="preserve"> isto é, </w:t>
      </w:r>
      <w:r w:rsidR="00EA5386">
        <w:rPr>
          <w:rFonts w:ascii="Times New Roman" w:hAnsi="Times New Roman" w:cs="Times New Roman"/>
          <w:iCs/>
          <w:lang w:val="pt-BR"/>
        </w:rPr>
        <w:t>incluindo os fornecedores</w:t>
      </w:r>
      <w:r w:rsidR="00BB4BCF">
        <w:rPr>
          <w:rFonts w:ascii="Times New Roman" w:hAnsi="Times New Roman" w:cs="Times New Roman"/>
          <w:iCs/>
          <w:lang w:val="pt-BR"/>
        </w:rPr>
        <w:t xml:space="preserve">, </w:t>
      </w:r>
      <w:r w:rsidR="0045628A">
        <w:rPr>
          <w:rFonts w:ascii="Times New Roman" w:hAnsi="Times New Roman" w:cs="Times New Roman"/>
          <w:iCs/>
          <w:lang w:val="pt-BR"/>
        </w:rPr>
        <w:t xml:space="preserve">fabricantes , </w:t>
      </w:r>
      <w:r w:rsidR="00BB4BCF">
        <w:rPr>
          <w:rFonts w:ascii="Times New Roman" w:hAnsi="Times New Roman" w:cs="Times New Roman"/>
          <w:iCs/>
          <w:lang w:val="pt-BR"/>
        </w:rPr>
        <w:t>distribuidores</w:t>
      </w:r>
      <w:r w:rsidR="00EA5386">
        <w:rPr>
          <w:rFonts w:ascii="Times New Roman" w:hAnsi="Times New Roman" w:cs="Times New Roman"/>
          <w:iCs/>
          <w:lang w:val="pt-BR"/>
        </w:rPr>
        <w:t xml:space="preserve"> e, eventualmente, o fim da vida útil do produto </w:t>
      </w:r>
      <w:r w:rsidR="00F93851">
        <w:rPr>
          <w:rFonts w:ascii="Times New Roman" w:hAnsi="Times New Roman" w:cs="Times New Roman"/>
          <w:iCs/>
          <w:lang w:val="pt-BR"/>
        </w:rPr>
        <w:t xml:space="preserve">– </w:t>
      </w:r>
      <w:r w:rsidR="00160624">
        <w:rPr>
          <w:rFonts w:ascii="Times New Roman" w:hAnsi="Times New Roman" w:cs="Times New Roman"/>
          <w:iCs/>
          <w:lang w:val="pt-BR"/>
        </w:rPr>
        <w:t>converge para uma perspectiva d</w:t>
      </w:r>
      <w:r w:rsidR="0045628A">
        <w:rPr>
          <w:rFonts w:ascii="Times New Roman" w:hAnsi="Times New Roman" w:cs="Times New Roman"/>
          <w:iCs/>
          <w:lang w:val="pt-BR"/>
        </w:rPr>
        <w:t>e análise comumente chamada Análise do Ciclo de Vida. Esta perspectiva será abordada no item seguinte.</w:t>
      </w:r>
      <w:r w:rsidR="002617AA">
        <w:rPr>
          <w:rFonts w:ascii="Times New Roman" w:hAnsi="Times New Roman" w:cs="Times New Roman"/>
          <w:iCs/>
          <w:lang w:val="pt-BR"/>
        </w:rPr>
        <w:t xml:space="preserve"> </w:t>
      </w:r>
      <w:r w:rsidR="00C1758B">
        <w:rPr>
          <w:rFonts w:ascii="Times New Roman" w:hAnsi="Times New Roman" w:cs="Times New Roman"/>
          <w:iCs/>
          <w:lang w:val="pt-BR"/>
        </w:rPr>
        <w:t xml:space="preserve">Na figura acima, </w:t>
      </w:r>
      <w:r w:rsidR="00E672FF">
        <w:rPr>
          <w:rFonts w:ascii="Times New Roman" w:hAnsi="Times New Roman" w:cs="Times New Roman"/>
          <w:iCs/>
          <w:lang w:val="pt-BR"/>
        </w:rPr>
        <w:t>pode-se observar alguns aspectos desta perspectiva</w:t>
      </w:r>
      <w:r w:rsidR="00E158BC">
        <w:rPr>
          <w:rFonts w:ascii="Times New Roman" w:hAnsi="Times New Roman" w:cs="Times New Roman"/>
          <w:iCs/>
          <w:lang w:val="pt-BR"/>
        </w:rPr>
        <w:t xml:space="preserve">. </w:t>
      </w:r>
      <w:r w:rsidR="007D6A3D">
        <w:rPr>
          <w:rFonts w:ascii="Times New Roman" w:hAnsi="Times New Roman" w:cs="Times New Roman"/>
          <w:iCs/>
          <w:lang w:val="pt-BR"/>
        </w:rPr>
        <w:t>Veja n</w:t>
      </w:r>
      <w:r w:rsidR="00AA266E">
        <w:rPr>
          <w:rFonts w:ascii="Times New Roman" w:hAnsi="Times New Roman" w:cs="Times New Roman"/>
          <w:iCs/>
          <w:lang w:val="pt-BR"/>
        </w:rPr>
        <w:t>as colunas onde são informadas as emissões diretas de gases de efeito estufa (</w:t>
      </w:r>
      <w:r w:rsidR="00AA266E" w:rsidRPr="00AA266E">
        <w:rPr>
          <w:rFonts w:ascii="Times New Roman" w:hAnsi="Times New Roman" w:cs="Times New Roman"/>
          <w:i/>
          <w:lang w:val="pt-BR"/>
        </w:rPr>
        <w:t xml:space="preserve">Direct global </w:t>
      </w:r>
      <w:proofErr w:type="spellStart"/>
      <w:r w:rsidR="00AA266E" w:rsidRPr="00AA266E">
        <w:rPr>
          <w:rFonts w:ascii="Times New Roman" w:hAnsi="Times New Roman" w:cs="Times New Roman"/>
          <w:i/>
          <w:lang w:val="pt-BR"/>
        </w:rPr>
        <w:t>warming</w:t>
      </w:r>
      <w:proofErr w:type="spellEnd"/>
      <w:r w:rsidR="00AA266E" w:rsidRPr="00AA266E">
        <w:rPr>
          <w:rFonts w:ascii="Times New Roman" w:hAnsi="Times New Roman" w:cs="Times New Roman"/>
          <w:i/>
          <w:lang w:val="pt-BR"/>
        </w:rPr>
        <w:t xml:space="preserve"> </w:t>
      </w:r>
      <w:proofErr w:type="spellStart"/>
      <w:r w:rsidR="00AA266E" w:rsidRPr="00AA266E">
        <w:rPr>
          <w:rFonts w:ascii="Times New Roman" w:hAnsi="Times New Roman" w:cs="Times New Roman"/>
          <w:i/>
          <w:lang w:val="pt-BR"/>
        </w:rPr>
        <w:t>impacts</w:t>
      </w:r>
      <w:proofErr w:type="spellEnd"/>
      <w:r w:rsidR="00AA266E">
        <w:rPr>
          <w:rFonts w:ascii="Times New Roman" w:hAnsi="Times New Roman" w:cs="Times New Roman"/>
          <w:iCs/>
          <w:lang w:val="pt-BR"/>
        </w:rPr>
        <w:t>)</w:t>
      </w:r>
      <w:r w:rsidR="00E158BC">
        <w:rPr>
          <w:rFonts w:ascii="Times New Roman" w:hAnsi="Times New Roman" w:cs="Times New Roman"/>
          <w:iCs/>
          <w:lang w:val="pt-BR"/>
        </w:rPr>
        <w:t>, ou seja, as emissões no processo produtivo, e</w:t>
      </w:r>
      <w:r w:rsidR="002C792A">
        <w:rPr>
          <w:rFonts w:ascii="Times New Roman" w:hAnsi="Times New Roman" w:cs="Times New Roman"/>
          <w:iCs/>
          <w:lang w:val="pt-BR"/>
        </w:rPr>
        <w:t xml:space="preserve"> as emissões adicionais (</w:t>
      </w:r>
      <w:proofErr w:type="spellStart"/>
      <w:r w:rsidR="006D71B6" w:rsidRPr="006D71B6">
        <w:rPr>
          <w:rFonts w:ascii="Times New Roman" w:hAnsi="Times New Roman" w:cs="Times New Roman"/>
          <w:i/>
          <w:lang w:val="pt-BR"/>
        </w:rPr>
        <w:t>Additional</w:t>
      </w:r>
      <w:proofErr w:type="spellEnd"/>
      <w:r w:rsidR="006D71B6" w:rsidRPr="006D71B6">
        <w:rPr>
          <w:rFonts w:ascii="Times New Roman" w:hAnsi="Times New Roman" w:cs="Times New Roman"/>
          <w:i/>
          <w:lang w:val="pt-BR"/>
        </w:rPr>
        <w:t xml:space="preserve"> global </w:t>
      </w:r>
      <w:proofErr w:type="spellStart"/>
      <w:r w:rsidR="006D71B6" w:rsidRPr="006D71B6">
        <w:rPr>
          <w:rFonts w:ascii="Times New Roman" w:hAnsi="Times New Roman" w:cs="Times New Roman"/>
          <w:i/>
          <w:lang w:val="pt-BR"/>
        </w:rPr>
        <w:t>warming</w:t>
      </w:r>
      <w:proofErr w:type="spellEnd"/>
      <w:r w:rsidR="006D71B6" w:rsidRPr="006D71B6">
        <w:rPr>
          <w:rFonts w:ascii="Times New Roman" w:hAnsi="Times New Roman" w:cs="Times New Roman"/>
          <w:i/>
          <w:lang w:val="pt-BR"/>
        </w:rPr>
        <w:t xml:space="preserve"> </w:t>
      </w:r>
      <w:proofErr w:type="spellStart"/>
      <w:r w:rsidR="006D71B6" w:rsidRPr="006D71B6">
        <w:rPr>
          <w:rFonts w:ascii="Times New Roman" w:hAnsi="Times New Roman" w:cs="Times New Roman"/>
          <w:i/>
          <w:lang w:val="pt-BR"/>
        </w:rPr>
        <w:t>impacts</w:t>
      </w:r>
      <w:proofErr w:type="spellEnd"/>
      <w:r w:rsidR="006D71B6">
        <w:rPr>
          <w:rFonts w:ascii="Times New Roman" w:hAnsi="Times New Roman" w:cs="Times New Roman"/>
          <w:iCs/>
          <w:lang w:val="pt-BR"/>
        </w:rPr>
        <w:t>)</w:t>
      </w:r>
      <w:r w:rsidR="00E158BC">
        <w:rPr>
          <w:rFonts w:ascii="Times New Roman" w:hAnsi="Times New Roman" w:cs="Times New Roman"/>
          <w:iCs/>
          <w:lang w:val="pt-BR"/>
        </w:rPr>
        <w:t>, ou seja, as emissões</w:t>
      </w:r>
      <w:r w:rsidR="002B5D4C">
        <w:rPr>
          <w:rFonts w:ascii="Times New Roman" w:hAnsi="Times New Roman" w:cs="Times New Roman"/>
          <w:iCs/>
          <w:lang w:val="pt-BR"/>
        </w:rPr>
        <w:t xml:space="preserve"> ao longo da cadeia de suprimento. Vale salientar que os valores reportados</w:t>
      </w:r>
      <w:r w:rsidR="00D53358">
        <w:rPr>
          <w:rFonts w:ascii="Times New Roman" w:hAnsi="Times New Roman" w:cs="Times New Roman"/>
          <w:iCs/>
          <w:lang w:val="pt-BR"/>
        </w:rPr>
        <w:t xml:space="preserve"> podem variar em função de características específicas do processo ou de aspectos metodológicos, como serão indicados a seguir.</w:t>
      </w:r>
      <w:r w:rsidR="002B5D4C">
        <w:rPr>
          <w:rFonts w:ascii="Times New Roman" w:hAnsi="Times New Roman" w:cs="Times New Roman"/>
          <w:iCs/>
          <w:lang w:val="pt-BR"/>
        </w:rPr>
        <w:t xml:space="preserve"> </w:t>
      </w:r>
    </w:p>
    <w:p w14:paraId="7A5F7044" w14:textId="77777777" w:rsidR="0071794E" w:rsidRDefault="0071794E" w:rsidP="0071794E">
      <w:pPr>
        <w:autoSpaceDE w:val="0"/>
        <w:autoSpaceDN w:val="0"/>
        <w:adjustRightInd w:val="0"/>
        <w:spacing w:after="0" w:line="360" w:lineRule="auto"/>
        <w:ind w:firstLine="720"/>
        <w:jc w:val="both"/>
        <w:rPr>
          <w:rFonts w:ascii="Times New Roman" w:hAnsi="Times New Roman" w:cs="Times New Roman"/>
          <w:iCs/>
          <w:lang w:val="pt-BR"/>
        </w:rPr>
      </w:pPr>
    </w:p>
    <w:p w14:paraId="2138E448" w14:textId="3EAD1817" w:rsidR="00895B07" w:rsidRDefault="00D94DE9" w:rsidP="003642FB">
      <w:pPr>
        <w:pStyle w:val="Ttulo1"/>
        <w:rPr>
          <w:lang w:val="pt-BR"/>
        </w:rPr>
      </w:pPr>
      <w:bookmarkStart w:id="1" w:name="_Toc224548081"/>
      <w:r>
        <w:rPr>
          <w:lang w:val="pt-BR"/>
        </w:rPr>
        <w:t>5</w:t>
      </w:r>
      <w:r w:rsidR="00AA20C6" w:rsidRPr="003642FB">
        <w:rPr>
          <w:lang w:val="pt-BR"/>
        </w:rPr>
        <w:t>.</w:t>
      </w:r>
      <w:r w:rsidR="000C1966">
        <w:rPr>
          <w:lang w:val="pt-BR"/>
        </w:rPr>
        <w:t>2</w:t>
      </w:r>
      <w:r w:rsidR="00AA20C6" w:rsidRPr="003642FB">
        <w:rPr>
          <w:lang w:val="pt-BR"/>
        </w:rPr>
        <w:t xml:space="preserve">. </w:t>
      </w:r>
      <w:r w:rsidR="00411156" w:rsidRPr="003642FB">
        <w:rPr>
          <w:lang w:val="pt-BR"/>
        </w:rPr>
        <w:t>O que é a perspectiva do ciclo de vida?</w:t>
      </w:r>
      <w:bookmarkEnd w:id="1"/>
    </w:p>
    <w:p w14:paraId="2138E449" w14:textId="243FE822" w:rsidR="00AF5003" w:rsidRDefault="00B035C8" w:rsidP="001B7E8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Numa perspectiva</w:t>
      </w:r>
      <w:r w:rsidR="002157DF" w:rsidRPr="001B7E8C">
        <w:rPr>
          <w:rFonts w:ascii="Times New Roman" w:hAnsi="Times New Roman" w:cs="Times New Roman"/>
          <w:lang w:val="pt-BR"/>
        </w:rPr>
        <w:t xml:space="preserve"> tipicamente reativa</w:t>
      </w:r>
      <w:r>
        <w:rPr>
          <w:rFonts w:ascii="Times New Roman" w:hAnsi="Times New Roman" w:cs="Times New Roman"/>
          <w:lang w:val="pt-BR"/>
        </w:rPr>
        <w:t xml:space="preserve"> e atual</w:t>
      </w:r>
      <w:r w:rsidR="002157DF" w:rsidRPr="001B7E8C">
        <w:rPr>
          <w:rFonts w:ascii="Times New Roman" w:hAnsi="Times New Roman" w:cs="Times New Roman"/>
          <w:lang w:val="pt-BR"/>
        </w:rPr>
        <w:t xml:space="preserve">, </w:t>
      </w:r>
      <w:r>
        <w:rPr>
          <w:rFonts w:ascii="Times New Roman" w:hAnsi="Times New Roman" w:cs="Times New Roman"/>
          <w:lang w:val="pt-BR"/>
        </w:rPr>
        <w:t xml:space="preserve">grande parte dos </w:t>
      </w:r>
      <w:r w:rsidR="002157DF" w:rsidRPr="001B7E8C">
        <w:rPr>
          <w:rFonts w:ascii="Times New Roman" w:hAnsi="Times New Roman" w:cs="Times New Roman"/>
          <w:lang w:val="pt-BR"/>
        </w:rPr>
        <w:t>consumidor</w:t>
      </w:r>
      <w:r>
        <w:rPr>
          <w:rFonts w:ascii="Times New Roman" w:hAnsi="Times New Roman" w:cs="Times New Roman"/>
          <w:lang w:val="pt-BR"/>
        </w:rPr>
        <w:t>es ou usuários passa a se preocupar com a</w:t>
      </w:r>
      <w:r w:rsidRPr="002435C9">
        <w:rPr>
          <w:rFonts w:ascii="Times New Roman" w:hAnsi="Times New Roman" w:cs="Times New Roman"/>
          <w:iCs/>
          <w:lang w:val="pt-BR"/>
        </w:rPr>
        <w:t xml:space="preserve"> </w:t>
      </w:r>
      <w:r w:rsidR="002435C9">
        <w:rPr>
          <w:rFonts w:ascii="Times New Roman" w:hAnsi="Times New Roman" w:cs="Times New Roman"/>
          <w:iCs/>
          <w:lang w:val="pt-BR"/>
        </w:rPr>
        <w:t>“</w:t>
      </w:r>
      <w:r w:rsidRPr="002435C9">
        <w:rPr>
          <w:rFonts w:ascii="Times New Roman" w:hAnsi="Times New Roman" w:cs="Times New Roman"/>
          <w:iCs/>
          <w:lang w:val="pt-BR"/>
        </w:rPr>
        <w:t>poluição</w:t>
      </w:r>
      <w:r w:rsidR="002435C9">
        <w:rPr>
          <w:rFonts w:ascii="Times New Roman" w:hAnsi="Times New Roman" w:cs="Times New Roman"/>
          <w:iCs/>
          <w:lang w:val="pt-BR"/>
        </w:rPr>
        <w:t>”</w:t>
      </w:r>
      <w:r w:rsidR="00576466" w:rsidRPr="002435C9">
        <w:rPr>
          <w:rFonts w:ascii="Times New Roman" w:hAnsi="Times New Roman" w:cs="Times New Roman"/>
          <w:iCs/>
          <w:lang w:val="pt-BR"/>
        </w:rPr>
        <w:t xml:space="preserve">, </w:t>
      </w:r>
      <w:r w:rsidR="002435C9" w:rsidRPr="002435C9">
        <w:rPr>
          <w:rFonts w:ascii="Times New Roman" w:hAnsi="Times New Roman" w:cs="Times New Roman"/>
          <w:iCs/>
          <w:lang w:val="pt-BR"/>
        </w:rPr>
        <w:t>ou os imp</w:t>
      </w:r>
      <w:r w:rsidR="002435C9">
        <w:rPr>
          <w:rFonts w:ascii="Times New Roman" w:hAnsi="Times New Roman" w:cs="Times New Roman"/>
          <w:iCs/>
          <w:lang w:val="pt-BR"/>
        </w:rPr>
        <w:t>a</w:t>
      </w:r>
      <w:r w:rsidR="002435C9" w:rsidRPr="002435C9">
        <w:rPr>
          <w:rFonts w:ascii="Times New Roman" w:hAnsi="Times New Roman" w:cs="Times New Roman"/>
          <w:iCs/>
          <w:lang w:val="pt-BR"/>
        </w:rPr>
        <w:t>ctos ambientais associados</w:t>
      </w:r>
      <w:r w:rsidR="002435C9">
        <w:rPr>
          <w:rFonts w:ascii="Times New Roman" w:hAnsi="Times New Roman" w:cs="Times New Roman"/>
          <w:iCs/>
          <w:lang w:val="pt-BR"/>
        </w:rPr>
        <w:t>,</w:t>
      </w:r>
      <w:r w:rsidR="00CD5362" w:rsidRPr="001B7E8C">
        <w:rPr>
          <w:rFonts w:ascii="Times New Roman" w:hAnsi="Times New Roman" w:cs="Times New Roman"/>
          <w:lang w:val="pt-BR"/>
        </w:rPr>
        <w:t xml:space="preserve"> </w:t>
      </w:r>
      <w:r>
        <w:rPr>
          <w:rFonts w:ascii="Times New Roman" w:hAnsi="Times New Roman" w:cs="Times New Roman"/>
          <w:lang w:val="pt-BR"/>
        </w:rPr>
        <w:t>apenas após o uso do</w:t>
      </w:r>
      <w:r w:rsidR="002157DF" w:rsidRPr="001B7E8C">
        <w:rPr>
          <w:rFonts w:ascii="Times New Roman" w:hAnsi="Times New Roman" w:cs="Times New Roman"/>
          <w:lang w:val="pt-BR"/>
        </w:rPr>
        <w:t xml:space="preserve"> produto</w:t>
      </w:r>
      <w:r>
        <w:rPr>
          <w:rFonts w:ascii="Times New Roman" w:hAnsi="Times New Roman" w:cs="Times New Roman"/>
          <w:lang w:val="pt-BR"/>
        </w:rPr>
        <w:t xml:space="preserve">. Ou seja, </w:t>
      </w:r>
      <w:r w:rsidR="002157DF" w:rsidRPr="001B7E8C">
        <w:rPr>
          <w:rFonts w:ascii="Times New Roman" w:hAnsi="Times New Roman" w:cs="Times New Roman"/>
          <w:lang w:val="pt-BR"/>
        </w:rPr>
        <w:t>ao consumir um alimento</w:t>
      </w:r>
      <w:r>
        <w:rPr>
          <w:rFonts w:ascii="Times New Roman" w:hAnsi="Times New Roman" w:cs="Times New Roman"/>
          <w:lang w:val="pt-BR"/>
        </w:rPr>
        <w:t xml:space="preserve"> qualquer</w:t>
      </w:r>
      <w:r w:rsidR="002157DF" w:rsidRPr="001B7E8C">
        <w:rPr>
          <w:rFonts w:ascii="Times New Roman" w:hAnsi="Times New Roman" w:cs="Times New Roman"/>
          <w:lang w:val="pt-BR"/>
        </w:rPr>
        <w:t xml:space="preserve">, </w:t>
      </w:r>
      <w:r>
        <w:rPr>
          <w:rFonts w:ascii="Times New Roman" w:hAnsi="Times New Roman" w:cs="Times New Roman"/>
          <w:lang w:val="pt-BR"/>
        </w:rPr>
        <w:t>o consumidor</w:t>
      </w:r>
      <w:r w:rsidR="007F296D">
        <w:rPr>
          <w:rFonts w:ascii="Times New Roman" w:hAnsi="Times New Roman" w:cs="Times New Roman"/>
          <w:lang w:val="pt-BR"/>
        </w:rPr>
        <w:t>,</w:t>
      </w:r>
      <w:r>
        <w:rPr>
          <w:rFonts w:ascii="Times New Roman" w:hAnsi="Times New Roman" w:cs="Times New Roman"/>
          <w:lang w:val="pt-BR"/>
        </w:rPr>
        <w:t xml:space="preserve"> com um mínimo de </w:t>
      </w:r>
      <w:r w:rsidR="002157DF" w:rsidRPr="001B7E8C">
        <w:rPr>
          <w:rFonts w:ascii="Times New Roman" w:hAnsi="Times New Roman" w:cs="Times New Roman"/>
          <w:lang w:val="pt-BR"/>
        </w:rPr>
        <w:t>consciência ambiental, preocupa-se em jogar as embalagens e os restos de comida</w:t>
      </w:r>
      <w:r w:rsidR="00CD5362" w:rsidRPr="001B7E8C">
        <w:rPr>
          <w:rFonts w:ascii="Times New Roman" w:hAnsi="Times New Roman" w:cs="Times New Roman"/>
          <w:lang w:val="pt-BR"/>
        </w:rPr>
        <w:t xml:space="preserve"> </w:t>
      </w:r>
      <w:r w:rsidR="007F296D">
        <w:rPr>
          <w:rFonts w:ascii="Times New Roman" w:hAnsi="Times New Roman" w:cs="Times New Roman"/>
          <w:lang w:val="pt-BR"/>
        </w:rPr>
        <w:t xml:space="preserve">em locais apropriados. A partir daí a </w:t>
      </w:r>
      <w:r w:rsidR="002157DF" w:rsidRPr="001B7E8C">
        <w:rPr>
          <w:rFonts w:ascii="Times New Roman" w:hAnsi="Times New Roman" w:cs="Times New Roman"/>
          <w:lang w:val="pt-BR"/>
        </w:rPr>
        <w:t>poluição estaria</w:t>
      </w:r>
      <w:r w:rsidR="007F296D">
        <w:rPr>
          <w:rFonts w:ascii="Times New Roman" w:hAnsi="Times New Roman" w:cs="Times New Roman"/>
          <w:lang w:val="pt-BR"/>
        </w:rPr>
        <w:t xml:space="preserve"> </w:t>
      </w:r>
      <w:r w:rsidR="006F5F05">
        <w:rPr>
          <w:rFonts w:ascii="Times New Roman" w:hAnsi="Times New Roman" w:cs="Times New Roman"/>
          <w:lang w:val="pt-BR"/>
        </w:rPr>
        <w:t>aparentemente</w:t>
      </w:r>
      <w:r w:rsidR="007F296D">
        <w:rPr>
          <w:rFonts w:ascii="Times New Roman" w:hAnsi="Times New Roman" w:cs="Times New Roman"/>
          <w:lang w:val="pt-BR"/>
        </w:rPr>
        <w:t xml:space="preserve"> controlada. </w:t>
      </w:r>
    </w:p>
    <w:p w14:paraId="2138E44A" w14:textId="6AADF9DD" w:rsidR="00907E2E" w:rsidRDefault="00AF5003" w:rsidP="001B7E8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Numa perspectiva mais ampla, deveria ser considerado toda </w:t>
      </w:r>
      <w:r w:rsidR="002157DF" w:rsidRPr="001B7E8C">
        <w:rPr>
          <w:rFonts w:ascii="Times New Roman" w:hAnsi="Times New Roman" w:cs="Times New Roman"/>
          <w:lang w:val="pt-BR"/>
        </w:rPr>
        <w:t xml:space="preserve">a </w:t>
      </w:r>
      <w:r w:rsidR="007F296D">
        <w:rPr>
          <w:rFonts w:ascii="Times New Roman" w:hAnsi="Times New Roman" w:cs="Times New Roman"/>
          <w:lang w:val="pt-BR"/>
        </w:rPr>
        <w:t xml:space="preserve">carga ambiental </w:t>
      </w:r>
      <w:r w:rsidR="002157DF" w:rsidRPr="001B7E8C">
        <w:rPr>
          <w:rFonts w:ascii="Times New Roman" w:hAnsi="Times New Roman" w:cs="Times New Roman"/>
          <w:i/>
          <w:iCs/>
          <w:lang w:val="pt-BR"/>
        </w:rPr>
        <w:t xml:space="preserve">embutida </w:t>
      </w:r>
      <w:r w:rsidR="002157DF" w:rsidRPr="001B7E8C">
        <w:rPr>
          <w:rFonts w:ascii="Times New Roman" w:hAnsi="Times New Roman" w:cs="Times New Roman"/>
          <w:lang w:val="pt-BR"/>
        </w:rPr>
        <w:t xml:space="preserve">naquele </w:t>
      </w:r>
      <w:r w:rsidR="00E302E4">
        <w:rPr>
          <w:rFonts w:ascii="Times New Roman" w:hAnsi="Times New Roman" w:cs="Times New Roman"/>
          <w:lang w:val="pt-BR"/>
        </w:rPr>
        <w:t>produto</w:t>
      </w:r>
      <w:r>
        <w:rPr>
          <w:rFonts w:ascii="Times New Roman" w:hAnsi="Times New Roman" w:cs="Times New Roman"/>
          <w:lang w:val="pt-BR"/>
        </w:rPr>
        <w:t xml:space="preserve">, como: os </w:t>
      </w:r>
      <w:r w:rsidR="002157DF" w:rsidRPr="001B7E8C">
        <w:rPr>
          <w:rFonts w:ascii="Times New Roman" w:hAnsi="Times New Roman" w:cs="Times New Roman"/>
          <w:lang w:val="pt-BR"/>
        </w:rPr>
        <w:t>recursos</w:t>
      </w:r>
      <w:r w:rsidR="00CD5362" w:rsidRPr="001B7E8C">
        <w:rPr>
          <w:rFonts w:ascii="Times New Roman" w:hAnsi="Times New Roman" w:cs="Times New Roman"/>
          <w:lang w:val="pt-BR"/>
        </w:rPr>
        <w:t xml:space="preserve"> </w:t>
      </w:r>
      <w:r w:rsidR="002157DF" w:rsidRPr="001B7E8C">
        <w:rPr>
          <w:rFonts w:ascii="Times New Roman" w:hAnsi="Times New Roman" w:cs="Times New Roman"/>
          <w:lang w:val="pt-BR"/>
        </w:rPr>
        <w:t>naturais utilizados para obtê-lo</w:t>
      </w:r>
      <w:r>
        <w:rPr>
          <w:rFonts w:ascii="Times New Roman" w:hAnsi="Times New Roman" w:cs="Times New Roman"/>
          <w:lang w:val="pt-BR"/>
        </w:rPr>
        <w:t xml:space="preserve">; a </w:t>
      </w:r>
      <w:r w:rsidR="00B05E2B">
        <w:rPr>
          <w:rFonts w:ascii="Times New Roman" w:hAnsi="Times New Roman" w:cs="Times New Roman"/>
          <w:lang w:val="pt-BR"/>
        </w:rPr>
        <w:t>energia consumida ao longo do processo produtivo</w:t>
      </w:r>
      <w:r>
        <w:rPr>
          <w:rFonts w:ascii="Times New Roman" w:hAnsi="Times New Roman" w:cs="Times New Roman"/>
          <w:lang w:val="pt-BR"/>
        </w:rPr>
        <w:t xml:space="preserve">; </w:t>
      </w:r>
      <w:r w:rsidR="00B05E2B">
        <w:rPr>
          <w:rFonts w:ascii="Times New Roman" w:hAnsi="Times New Roman" w:cs="Times New Roman"/>
          <w:lang w:val="pt-BR"/>
        </w:rPr>
        <w:t xml:space="preserve">o volume de </w:t>
      </w:r>
      <w:r w:rsidR="002157DF" w:rsidRPr="001B7E8C">
        <w:rPr>
          <w:rFonts w:ascii="Times New Roman" w:hAnsi="Times New Roman" w:cs="Times New Roman"/>
          <w:lang w:val="pt-BR"/>
        </w:rPr>
        <w:t xml:space="preserve">efluentes </w:t>
      </w:r>
      <w:r w:rsidR="007F296D">
        <w:rPr>
          <w:rFonts w:ascii="Times New Roman" w:hAnsi="Times New Roman" w:cs="Times New Roman"/>
          <w:lang w:val="pt-BR"/>
        </w:rPr>
        <w:t xml:space="preserve">líquidos e resíduos sólidos </w:t>
      </w:r>
      <w:r w:rsidR="002157DF" w:rsidRPr="001B7E8C">
        <w:rPr>
          <w:rFonts w:ascii="Times New Roman" w:hAnsi="Times New Roman" w:cs="Times New Roman"/>
          <w:lang w:val="pt-BR"/>
        </w:rPr>
        <w:t>gerados no processo</w:t>
      </w:r>
      <w:r>
        <w:rPr>
          <w:rFonts w:ascii="Times New Roman" w:hAnsi="Times New Roman" w:cs="Times New Roman"/>
          <w:lang w:val="pt-BR"/>
        </w:rPr>
        <w:t>, bem com seu descarte</w:t>
      </w:r>
      <w:r w:rsidR="006C57B9">
        <w:rPr>
          <w:rFonts w:ascii="Times New Roman" w:hAnsi="Times New Roman" w:cs="Times New Roman"/>
          <w:lang w:val="pt-BR"/>
        </w:rPr>
        <w:t>, incluindo a embalagem</w:t>
      </w:r>
      <w:r w:rsidR="00C516DD">
        <w:rPr>
          <w:rFonts w:ascii="Times New Roman" w:hAnsi="Times New Roman" w:cs="Times New Roman"/>
          <w:lang w:val="pt-BR"/>
        </w:rPr>
        <w:t>; e</w:t>
      </w:r>
      <w:r w:rsidR="00B05E2B">
        <w:rPr>
          <w:rFonts w:ascii="Times New Roman" w:hAnsi="Times New Roman" w:cs="Times New Roman"/>
          <w:lang w:val="pt-BR"/>
        </w:rPr>
        <w:t xml:space="preserve">missões </w:t>
      </w:r>
      <w:r w:rsidR="00C516DD">
        <w:rPr>
          <w:rFonts w:ascii="Times New Roman" w:hAnsi="Times New Roman" w:cs="Times New Roman"/>
          <w:lang w:val="pt-BR"/>
        </w:rPr>
        <w:t xml:space="preserve">atmosféricas </w:t>
      </w:r>
      <w:r w:rsidR="00B05E2B">
        <w:rPr>
          <w:rFonts w:ascii="Times New Roman" w:hAnsi="Times New Roman" w:cs="Times New Roman"/>
          <w:lang w:val="pt-BR"/>
        </w:rPr>
        <w:t>no transporte</w:t>
      </w:r>
      <w:r w:rsidR="00C516DD">
        <w:rPr>
          <w:rFonts w:ascii="Times New Roman" w:hAnsi="Times New Roman" w:cs="Times New Roman"/>
          <w:lang w:val="pt-BR"/>
        </w:rPr>
        <w:t xml:space="preserve"> do produto</w:t>
      </w:r>
      <w:r>
        <w:rPr>
          <w:rFonts w:ascii="Times New Roman" w:hAnsi="Times New Roman" w:cs="Times New Roman"/>
          <w:lang w:val="pt-BR"/>
        </w:rPr>
        <w:t xml:space="preserve">; as condições de trabalho da </w:t>
      </w:r>
      <w:r w:rsidR="002157DF" w:rsidRPr="001B7E8C">
        <w:rPr>
          <w:rFonts w:ascii="Times New Roman" w:hAnsi="Times New Roman" w:cs="Times New Roman"/>
          <w:lang w:val="pt-BR"/>
        </w:rPr>
        <w:t>mão de obra</w:t>
      </w:r>
      <w:r>
        <w:rPr>
          <w:rFonts w:ascii="Times New Roman" w:hAnsi="Times New Roman" w:cs="Times New Roman"/>
          <w:lang w:val="pt-BR"/>
        </w:rPr>
        <w:t xml:space="preserve">; etc. </w:t>
      </w:r>
    </w:p>
    <w:p w14:paraId="2138E44B" w14:textId="0B669DC7" w:rsidR="002157DF" w:rsidRPr="001B7E8C" w:rsidRDefault="002157DF" w:rsidP="001B7E8C">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Enfim, ao olhar um simples</w:t>
      </w:r>
      <w:r w:rsidR="00CD5362" w:rsidRPr="001B7E8C">
        <w:rPr>
          <w:rFonts w:ascii="Times New Roman" w:hAnsi="Times New Roman" w:cs="Times New Roman"/>
          <w:lang w:val="pt-BR"/>
        </w:rPr>
        <w:t xml:space="preserve"> </w:t>
      </w:r>
      <w:r w:rsidRPr="001B7E8C">
        <w:rPr>
          <w:rFonts w:ascii="Times New Roman" w:hAnsi="Times New Roman" w:cs="Times New Roman"/>
          <w:lang w:val="pt-BR"/>
        </w:rPr>
        <w:t>alimento embalado na prateleira do supermercado, perceb</w:t>
      </w:r>
      <w:r w:rsidR="00B05E2B">
        <w:rPr>
          <w:rFonts w:ascii="Times New Roman" w:hAnsi="Times New Roman" w:cs="Times New Roman"/>
          <w:lang w:val="pt-BR"/>
        </w:rPr>
        <w:t>e-se</w:t>
      </w:r>
      <w:r w:rsidRPr="001B7E8C">
        <w:rPr>
          <w:rFonts w:ascii="Times New Roman" w:hAnsi="Times New Roman" w:cs="Times New Roman"/>
          <w:lang w:val="pt-BR"/>
        </w:rPr>
        <w:t xml:space="preserve"> que muitos impactos</w:t>
      </w:r>
      <w:r w:rsidR="00CD5362" w:rsidRPr="001B7E8C">
        <w:rPr>
          <w:rFonts w:ascii="Times New Roman" w:hAnsi="Times New Roman" w:cs="Times New Roman"/>
          <w:lang w:val="pt-BR"/>
        </w:rPr>
        <w:t xml:space="preserve"> </w:t>
      </w:r>
      <w:r w:rsidR="00402C1C">
        <w:rPr>
          <w:rFonts w:ascii="Times New Roman" w:hAnsi="Times New Roman" w:cs="Times New Roman"/>
          <w:lang w:val="pt-BR"/>
        </w:rPr>
        <w:t xml:space="preserve">ambientais </w:t>
      </w:r>
      <w:r w:rsidR="00907E2E">
        <w:rPr>
          <w:rFonts w:ascii="Times New Roman" w:hAnsi="Times New Roman" w:cs="Times New Roman"/>
          <w:lang w:val="pt-BR"/>
        </w:rPr>
        <w:t xml:space="preserve">já </w:t>
      </w:r>
      <w:r w:rsidR="00402C1C">
        <w:rPr>
          <w:rFonts w:ascii="Times New Roman" w:hAnsi="Times New Roman" w:cs="Times New Roman"/>
          <w:lang w:val="pt-BR"/>
        </w:rPr>
        <w:t xml:space="preserve">estão embutidos ali, e o controle efetivo da poluição </w:t>
      </w:r>
      <w:r w:rsidR="00907E2E">
        <w:rPr>
          <w:rFonts w:ascii="Times New Roman" w:hAnsi="Times New Roman" w:cs="Times New Roman"/>
          <w:lang w:val="pt-BR"/>
        </w:rPr>
        <w:t xml:space="preserve">inicia-se </w:t>
      </w:r>
      <w:r w:rsidR="00402C1C">
        <w:rPr>
          <w:rFonts w:ascii="Times New Roman" w:hAnsi="Times New Roman" w:cs="Times New Roman"/>
          <w:lang w:val="pt-BR"/>
        </w:rPr>
        <w:t>não</w:t>
      </w:r>
      <w:r w:rsidR="00907E2E">
        <w:rPr>
          <w:rFonts w:ascii="Times New Roman" w:hAnsi="Times New Roman" w:cs="Times New Roman"/>
          <w:lang w:val="pt-BR"/>
        </w:rPr>
        <w:t xml:space="preserve"> apenas </w:t>
      </w:r>
      <w:r w:rsidR="00402C1C">
        <w:rPr>
          <w:rFonts w:ascii="Times New Roman" w:hAnsi="Times New Roman" w:cs="Times New Roman"/>
          <w:lang w:val="pt-BR"/>
        </w:rPr>
        <w:t xml:space="preserve">após o consumo do alimento, mas na escolha </w:t>
      </w:r>
      <w:proofErr w:type="gramStart"/>
      <w:r w:rsidR="00402C1C">
        <w:rPr>
          <w:rFonts w:ascii="Times New Roman" w:hAnsi="Times New Roman" w:cs="Times New Roman"/>
          <w:lang w:val="pt-BR"/>
        </w:rPr>
        <w:t>do mesmo</w:t>
      </w:r>
      <w:proofErr w:type="gramEnd"/>
      <w:r w:rsidR="00402C1C">
        <w:rPr>
          <w:rFonts w:ascii="Times New Roman" w:hAnsi="Times New Roman" w:cs="Times New Roman"/>
          <w:lang w:val="pt-BR"/>
        </w:rPr>
        <w:t xml:space="preserve">. </w:t>
      </w:r>
      <w:r w:rsidR="00BA6990">
        <w:rPr>
          <w:rFonts w:ascii="Times New Roman" w:hAnsi="Times New Roman" w:cs="Times New Roman"/>
          <w:lang w:val="pt-BR"/>
        </w:rPr>
        <w:t>Afinal, a</w:t>
      </w:r>
      <w:r w:rsidR="00402C1C">
        <w:rPr>
          <w:rFonts w:ascii="Times New Roman" w:hAnsi="Times New Roman" w:cs="Times New Roman"/>
          <w:lang w:val="pt-BR"/>
        </w:rPr>
        <w:t>o escolher um produto ou outro, ativa-se toda uma cadeia produtiva que está por trás</w:t>
      </w:r>
      <w:r w:rsidR="00BA6990">
        <w:rPr>
          <w:rFonts w:ascii="Times New Roman" w:hAnsi="Times New Roman" w:cs="Times New Roman"/>
          <w:lang w:val="pt-BR"/>
        </w:rPr>
        <w:t xml:space="preserve"> deste ou daquele produto</w:t>
      </w:r>
      <w:r w:rsidR="00402C1C">
        <w:rPr>
          <w:rFonts w:ascii="Times New Roman" w:hAnsi="Times New Roman" w:cs="Times New Roman"/>
          <w:lang w:val="pt-BR"/>
        </w:rPr>
        <w:t xml:space="preserve">. </w:t>
      </w:r>
      <w:r w:rsidRPr="001B7E8C">
        <w:rPr>
          <w:rFonts w:ascii="Times New Roman" w:hAnsi="Times New Roman" w:cs="Times New Roman"/>
          <w:lang w:val="pt-BR"/>
        </w:rPr>
        <w:t>Agir dessa forma não consiste numa visão extremista</w:t>
      </w:r>
      <w:r w:rsidR="00CD5362" w:rsidRPr="001B7E8C">
        <w:rPr>
          <w:rFonts w:ascii="Times New Roman" w:hAnsi="Times New Roman" w:cs="Times New Roman"/>
          <w:lang w:val="pt-BR"/>
        </w:rPr>
        <w:t xml:space="preserve"> </w:t>
      </w:r>
      <w:r w:rsidRPr="001B7E8C">
        <w:rPr>
          <w:rFonts w:ascii="Times New Roman" w:hAnsi="Times New Roman" w:cs="Times New Roman"/>
          <w:lang w:val="pt-BR"/>
        </w:rPr>
        <w:t>da realidade</w:t>
      </w:r>
      <w:r w:rsidR="00D91053">
        <w:rPr>
          <w:rFonts w:ascii="Times New Roman" w:hAnsi="Times New Roman" w:cs="Times New Roman"/>
          <w:lang w:val="pt-BR"/>
        </w:rPr>
        <w:t>, em especial</w:t>
      </w:r>
      <w:r w:rsidRPr="001B7E8C">
        <w:rPr>
          <w:rFonts w:ascii="Times New Roman" w:hAnsi="Times New Roman" w:cs="Times New Roman"/>
          <w:lang w:val="pt-BR"/>
        </w:rPr>
        <w:t xml:space="preserve"> quando pretende-se incorporar devidamente as questões ambientais nas</w:t>
      </w:r>
      <w:r w:rsidR="00CD5362" w:rsidRPr="001B7E8C">
        <w:rPr>
          <w:rFonts w:ascii="Times New Roman" w:hAnsi="Times New Roman" w:cs="Times New Roman"/>
          <w:lang w:val="pt-BR"/>
        </w:rPr>
        <w:t xml:space="preserve"> </w:t>
      </w:r>
      <w:r w:rsidRPr="001B7E8C">
        <w:rPr>
          <w:rFonts w:ascii="Times New Roman" w:hAnsi="Times New Roman" w:cs="Times New Roman"/>
          <w:lang w:val="pt-BR"/>
        </w:rPr>
        <w:t>tomadas de decisão.</w:t>
      </w:r>
    </w:p>
    <w:p w14:paraId="2138E44C" w14:textId="4B9FB68B" w:rsidR="0047475C" w:rsidRDefault="00603863" w:rsidP="009D323D">
      <w:pPr>
        <w:autoSpaceDE w:val="0"/>
        <w:autoSpaceDN w:val="0"/>
        <w:adjustRightInd w:val="0"/>
        <w:spacing w:after="0" w:line="360" w:lineRule="auto"/>
        <w:ind w:firstLine="720"/>
        <w:jc w:val="both"/>
        <w:rPr>
          <w:rFonts w:ascii="Times New Roman" w:hAnsi="Times New Roman" w:cs="Times New Roman"/>
          <w:lang w:val="pt-BR"/>
        </w:rPr>
      </w:pPr>
      <w:proofErr w:type="gramStart"/>
      <w:r>
        <w:rPr>
          <w:rFonts w:ascii="Times New Roman" w:hAnsi="Times New Roman" w:cs="Times New Roman"/>
          <w:lang w:val="pt-BR"/>
        </w:rPr>
        <w:t>Esta</w:t>
      </w:r>
      <w:proofErr w:type="gramEnd"/>
      <w:r>
        <w:rPr>
          <w:rFonts w:ascii="Times New Roman" w:hAnsi="Times New Roman" w:cs="Times New Roman"/>
          <w:lang w:val="pt-BR"/>
        </w:rPr>
        <w:t xml:space="preserve"> nova perspectiva</w:t>
      </w:r>
      <w:r w:rsidR="00907E2E">
        <w:rPr>
          <w:rFonts w:ascii="Times New Roman" w:hAnsi="Times New Roman" w:cs="Times New Roman"/>
          <w:lang w:val="pt-BR"/>
        </w:rPr>
        <w:t xml:space="preserve"> do ciclo de vida dos produtos </w:t>
      </w:r>
      <w:r>
        <w:rPr>
          <w:rFonts w:ascii="Times New Roman" w:hAnsi="Times New Roman" w:cs="Times New Roman"/>
          <w:lang w:val="pt-BR"/>
        </w:rPr>
        <w:t>é muito adequada no contexto da tão almejada transição energética e descarbonização. E</w:t>
      </w:r>
      <w:r w:rsidR="002157DF" w:rsidRPr="001B7E8C">
        <w:rPr>
          <w:rFonts w:ascii="Times New Roman" w:hAnsi="Times New Roman" w:cs="Times New Roman"/>
          <w:lang w:val="pt-BR"/>
        </w:rPr>
        <w:t xml:space="preserve">mbora muitos </w:t>
      </w:r>
      <w:r>
        <w:rPr>
          <w:rFonts w:ascii="Times New Roman" w:hAnsi="Times New Roman" w:cs="Times New Roman"/>
          <w:lang w:val="pt-BR"/>
        </w:rPr>
        <w:t xml:space="preserve">ainda </w:t>
      </w:r>
      <w:r w:rsidR="00461D7F">
        <w:rPr>
          <w:rFonts w:ascii="Times New Roman" w:hAnsi="Times New Roman" w:cs="Times New Roman"/>
          <w:lang w:val="pt-BR"/>
        </w:rPr>
        <w:t>utilizem</w:t>
      </w:r>
      <w:r>
        <w:rPr>
          <w:rFonts w:ascii="Times New Roman" w:hAnsi="Times New Roman" w:cs="Times New Roman"/>
          <w:lang w:val="pt-BR"/>
        </w:rPr>
        <w:t xml:space="preserve"> as </w:t>
      </w:r>
      <w:r w:rsidR="002157DF" w:rsidRPr="001B7E8C">
        <w:rPr>
          <w:rFonts w:ascii="Times New Roman" w:hAnsi="Times New Roman" w:cs="Times New Roman"/>
          <w:lang w:val="pt-BR"/>
        </w:rPr>
        <w:t xml:space="preserve">fontes </w:t>
      </w:r>
      <w:r>
        <w:rPr>
          <w:rFonts w:ascii="Times New Roman" w:hAnsi="Times New Roman" w:cs="Times New Roman"/>
          <w:lang w:val="pt-BR"/>
        </w:rPr>
        <w:t xml:space="preserve">renováveis de </w:t>
      </w:r>
      <w:r w:rsidR="002157DF" w:rsidRPr="001B7E8C">
        <w:rPr>
          <w:rFonts w:ascii="Times New Roman" w:hAnsi="Times New Roman" w:cs="Times New Roman"/>
          <w:lang w:val="pt-BR"/>
        </w:rPr>
        <w:t>energia</w:t>
      </w:r>
      <w:r>
        <w:rPr>
          <w:rFonts w:ascii="Times New Roman" w:hAnsi="Times New Roman" w:cs="Times New Roman"/>
          <w:lang w:val="pt-BR"/>
        </w:rPr>
        <w:t xml:space="preserve"> como sinônimos de </w:t>
      </w:r>
      <w:r w:rsidR="002157DF" w:rsidRPr="001B7E8C">
        <w:rPr>
          <w:rFonts w:ascii="Times New Roman" w:hAnsi="Times New Roman" w:cs="Times New Roman"/>
          <w:lang w:val="pt-BR"/>
        </w:rPr>
        <w:t xml:space="preserve">alternativas sustentáveis, </w:t>
      </w:r>
      <w:r>
        <w:rPr>
          <w:rFonts w:ascii="Times New Roman" w:hAnsi="Times New Roman" w:cs="Times New Roman"/>
          <w:lang w:val="pt-BR"/>
        </w:rPr>
        <w:t xml:space="preserve">percebe-se que tal afirmação </w:t>
      </w:r>
      <w:r w:rsidR="00461D7F">
        <w:rPr>
          <w:rFonts w:ascii="Times New Roman" w:hAnsi="Times New Roman" w:cs="Times New Roman"/>
          <w:lang w:val="pt-BR"/>
        </w:rPr>
        <w:t>é frágil</w:t>
      </w:r>
      <w:r w:rsidR="001D3F36">
        <w:rPr>
          <w:rFonts w:ascii="Times New Roman" w:hAnsi="Times New Roman" w:cs="Times New Roman"/>
          <w:lang w:val="pt-BR"/>
        </w:rPr>
        <w:t xml:space="preserve">, </w:t>
      </w:r>
      <w:r w:rsidR="002157DF" w:rsidRPr="001B7E8C">
        <w:rPr>
          <w:rFonts w:ascii="Times New Roman" w:hAnsi="Times New Roman" w:cs="Times New Roman"/>
          <w:lang w:val="pt-BR"/>
        </w:rPr>
        <w:t>sobretudo quando se consideram</w:t>
      </w:r>
      <w:r w:rsidR="00CD5362" w:rsidRPr="001B7E8C">
        <w:rPr>
          <w:rFonts w:ascii="Times New Roman" w:hAnsi="Times New Roman" w:cs="Times New Roman"/>
          <w:lang w:val="pt-BR"/>
        </w:rPr>
        <w:t xml:space="preserve"> </w:t>
      </w:r>
      <w:r w:rsidR="002157DF" w:rsidRPr="001B7E8C">
        <w:rPr>
          <w:rFonts w:ascii="Times New Roman" w:hAnsi="Times New Roman" w:cs="Times New Roman"/>
          <w:lang w:val="pt-BR"/>
        </w:rPr>
        <w:t>os impactos embutidos n</w:t>
      </w:r>
      <w:r w:rsidR="00795F95">
        <w:rPr>
          <w:rFonts w:ascii="Times New Roman" w:hAnsi="Times New Roman" w:cs="Times New Roman"/>
          <w:lang w:val="pt-BR"/>
        </w:rPr>
        <w:t xml:space="preserve">aquele </w:t>
      </w:r>
      <w:r w:rsidR="009D323D">
        <w:rPr>
          <w:rFonts w:ascii="Times New Roman" w:hAnsi="Times New Roman" w:cs="Times New Roman"/>
          <w:lang w:val="pt-BR"/>
        </w:rPr>
        <w:t>“</w:t>
      </w:r>
      <w:r w:rsidR="00795F95">
        <w:rPr>
          <w:rFonts w:ascii="Times New Roman" w:hAnsi="Times New Roman" w:cs="Times New Roman"/>
          <w:lang w:val="pt-BR"/>
        </w:rPr>
        <w:t>produto</w:t>
      </w:r>
      <w:r w:rsidR="009D323D">
        <w:rPr>
          <w:rFonts w:ascii="Times New Roman" w:hAnsi="Times New Roman" w:cs="Times New Roman"/>
          <w:lang w:val="pt-BR"/>
        </w:rPr>
        <w:t>”</w:t>
      </w:r>
      <w:r w:rsidR="00795F95">
        <w:rPr>
          <w:rFonts w:ascii="Times New Roman" w:hAnsi="Times New Roman" w:cs="Times New Roman"/>
          <w:lang w:val="pt-BR"/>
        </w:rPr>
        <w:t xml:space="preserve"> energético. </w:t>
      </w:r>
      <w:r w:rsidR="001D3F36">
        <w:rPr>
          <w:rFonts w:ascii="Times New Roman" w:hAnsi="Times New Roman" w:cs="Times New Roman"/>
          <w:lang w:val="pt-BR"/>
        </w:rPr>
        <w:t xml:space="preserve">Por exemplo, </w:t>
      </w:r>
      <w:r w:rsidR="004A17B6">
        <w:rPr>
          <w:rFonts w:ascii="Times New Roman" w:hAnsi="Times New Roman" w:cs="Times New Roman"/>
          <w:lang w:val="pt-BR"/>
        </w:rPr>
        <w:t xml:space="preserve">no posto de combustível, </w:t>
      </w:r>
      <w:r w:rsidR="001D3F36">
        <w:rPr>
          <w:rFonts w:ascii="Times New Roman" w:hAnsi="Times New Roman" w:cs="Times New Roman"/>
          <w:lang w:val="pt-BR"/>
        </w:rPr>
        <w:t xml:space="preserve">ao </w:t>
      </w:r>
      <w:r w:rsidR="004A17B6">
        <w:rPr>
          <w:rFonts w:ascii="Times New Roman" w:hAnsi="Times New Roman" w:cs="Times New Roman"/>
          <w:lang w:val="pt-BR"/>
        </w:rPr>
        <w:t xml:space="preserve">preferir um biocombustível </w:t>
      </w:r>
      <w:r w:rsidR="009D323D">
        <w:rPr>
          <w:rFonts w:ascii="Times New Roman" w:hAnsi="Times New Roman" w:cs="Times New Roman"/>
          <w:lang w:val="pt-BR"/>
        </w:rPr>
        <w:t>–</w:t>
      </w:r>
      <w:r w:rsidR="004A17B6">
        <w:rPr>
          <w:rFonts w:ascii="Times New Roman" w:hAnsi="Times New Roman" w:cs="Times New Roman"/>
          <w:lang w:val="pt-BR"/>
        </w:rPr>
        <w:t xml:space="preserve"> como </w:t>
      </w:r>
      <w:r w:rsidR="002157DF" w:rsidRPr="001B7E8C">
        <w:rPr>
          <w:rFonts w:ascii="Times New Roman" w:hAnsi="Times New Roman" w:cs="Times New Roman"/>
          <w:lang w:val="pt-BR"/>
        </w:rPr>
        <w:t>biodiesel</w:t>
      </w:r>
      <w:r w:rsidR="00E30BFF">
        <w:rPr>
          <w:rFonts w:ascii="Times New Roman" w:hAnsi="Times New Roman" w:cs="Times New Roman"/>
          <w:lang w:val="pt-BR"/>
        </w:rPr>
        <w:t xml:space="preserve"> ou etanol</w:t>
      </w:r>
      <w:r w:rsidR="009D323D">
        <w:rPr>
          <w:rFonts w:ascii="Times New Roman" w:hAnsi="Times New Roman" w:cs="Times New Roman"/>
          <w:lang w:val="pt-BR"/>
        </w:rPr>
        <w:t xml:space="preserve"> –</w:t>
      </w:r>
      <w:r w:rsidR="004A17B6">
        <w:rPr>
          <w:rFonts w:ascii="Times New Roman" w:hAnsi="Times New Roman" w:cs="Times New Roman"/>
          <w:lang w:val="pt-BR"/>
        </w:rPr>
        <w:t xml:space="preserve"> </w:t>
      </w:r>
      <w:r w:rsidR="008402C5">
        <w:rPr>
          <w:rFonts w:ascii="Times New Roman" w:hAnsi="Times New Roman" w:cs="Times New Roman"/>
          <w:lang w:val="pt-BR"/>
        </w:rPr>
        <w:t xml:space="preserve">a </w:t>
      </w:r>
      <w:r w:rsidR="004A17B6">
        <w:rPr>
          <w:rFonts w:ascii="Times New Roman" w:hAnsi="Times New Roman" w:cs="Times New Roman"/>
          <w:lang w:val="pt-BR"/>
        </w:rPr>
        <w:t>um combustível fóssil</w:t>
      </w:r>
      <w:r w:rsidR="008402C5">
        <w:rPr>
          <w:rFonts w:ascii="Times New Roman" w:hAnsi="Times New Roman" w:cs="Times New Roman"/>
          <w:lang w:val="pt-BR"/>
        </w:rPr>
        <w:t>,</w:t>
      </w:r>
      <w:r w:rsidR="002157DF" w:rsidRPr="001B7E8C">
        <w:rPr>
          <w:rFonts w:ascii="Times New Roman" w:hAnsi="Times New Roman" w:cs="Times New Roman"/>
          <w:lang w:val="pt-BR"/>
        </w:rPr>
        <w:t xml:space="preserve"> </w:t>
      </w:r>
      <w:r w:rsidR="008402C5">
        <w:rPr>
          <w:rFonts w:ascii="Times New Roman" w:hAnsi="Times New Roman" w:cs="Times New Roman"/>
          <w:lang w:val="pt-BR"/>
        </w:rPr>
        <w:t>espera-se uma</w:t>
      </w:r>
      <w:r w:rsidR="00E30BFF">
        <w:rPr>
          <w:rFonts w:ascii="Times New Roman" w:hAnsi="Times New Roman" w:cs="Times New Roman"/>
          <w:lang w:val="pt-BR"/>
        </w:rPr>
        <w:t xml:space="preserve"> redução da emissão de carbono fóssil para atmosfera com benefícios incontestes para a </w:t>
      </w:r>
      <w:r w:rsidR="008402C5">
        <w:rPr>
          <w:rFonts w:ascii="Times New Roman" w:hAnsi="Times New Roman" w:cs="Times New Roman"/>
          <w:lang w:val="pt-BR"/>
        </w:rPr>
        <w:t xml:space="preserve">desaceleração das mudanças climáticas. </w:t>
      </w:r>
      <w:r w:rsidR="00494C92">
        <w:rPr>
          <w:rFonts w:ascii="Times New Roman" w:hAnsi="Times New Roman" w:cs="Times New Roman"/>
          <w:lang w:val="pt-BR"/>
        </w:rPr>
        <w:t xml:space="preserve">Porém, </w:t>
      </w:r>
      <w:r w:rsidR="008402C5">
        <w:rPr>
          <w:rFonts w:ascii="Times New Roman" w:hAnsi="Times New Roman" w:cs="Times New Roman"/>
          <w:lang w:val="pt-BR"/>
        </w:rPr>
        <w:lastRenderedPageBreak/>
        <w:t xml:space="preserve">esta </w:t>
      </w:r>
      <w:r w:rsidR="009E4E11">
        <w:rPr>
          <w:rFonts w:ascii="Times New Roman" w:hAnsi="Times New Roman" w:cs="Times New Roman"/>
          <w:lang w:val="pt-BR"/>
        </w:rPr>
        <w:t>escolha</w:t>
      </w:r>
      <w:r w:rsidR="008402C5">
        <w:rPr>
          <w:rFonts w:ascii="Times New Roman" w:hAnsi="Times New Roman" w:cs="Times New Roman"/>
          <w:lang w:val="pt-BR"/>
        </w:rPr>
        <w:t xml:space="preserve"> seria </w:t>
      </w:r>
      <w:r w:rsidR="009E4E11">
        <w:rPr>
          <w:rFonts w:ascii="Times New Roman" w:hAnsi="Times New Roman" w:cs="Times New Roman"/>
          <w:lang w:val="pt-BR"/>
        </w:rPr>
        <w:t xml:space="preserve">racional </w:t>
      </w:r>
      <w:r w:rsidR="002157DF" w:rsidRPr="001B7E8C">
        <w:rPr>
          <w:rFonts w:ascii="Times New Roman" w:hAnsi="Times New Roman" w:cs="Times New Roman"/>
          <w:lang w:val="pt-BR"/>
        </w:rPr>
        <w:t xml:space="preserve">se </w:t>
      </w:r>
      <w:r w:rsidR="008402C5">
        <w:rPr>
          <w:rFonts w:ascii="Times New Roman" w:hAnsi="Times New Roman" w:cs="Times New Roman"/>
          <w:lang w:val="pt-BR"/>
        </w:rPr>
        <w:t xml:space="preserve">o biocombustível </w:t>
      </w:r>
      <w:r w:rsidR="00E30BFF">
        <w:rPr>
          <w:rFonts w:ascii="Times New Roman" w:hAnsi="Times New Roman" w:cs="Times New Roman"/>
          <w:lang w:val="pt-BR"/>
        </w:rPr>
        <w:t xml:space="preserve">fosse obtido </w:t>
      </w:r>
      <w:r w:rsidR="002157DF" w:rsidRPr="001B7E8C">
        <w:rPr>
          <w:rFonts w:ascii="Times New Roman" w:hAnsi="Times New Roman" w:cs="Times New Roman"/>
          <w:lang w:val="pt-BR"/>
        </w:rPr>
        <w:t>de uma floresta desmatada</w:t>
      </w:r>
      <w:r w:rsidR="008402C5">
        <w:rPr>
          <w:rFonts w:ascii="Times New Roman" w:hAnsi="Times New Roman" w:cs="Times New Roman"/>
          <w:lang w:val="pt-BR"/>
        </w:rPr>
        <w:t>? U</w:t>
      </w:r>
      <w:r w:rsidR="002157DF" w:rsidRPr="001B7E8C">
        <w:rPr>
          <w:rFonts w:ascii="Times New Roman" w:hAnsi="Times New Roman" w:cs="Times New Roman"/>
          <w:lang w:val="pt-BR"/>
        </w:rPr>
        <w:t>sá-lo não parece ser uma atitude sensata; pois,</w:t>
      </w:r>
      <w:r w:rsidR="00CD5362" w:rsidRPr="001B7E8C">
        <w:rPr>
          <w:rFonts w:ascii="Times New Roman" w:hAnsi="Times New Roman" w:cs="Times New Roman"/>
          <w:lang w:val="pt-BR"/>
        </w:rPr>
        <w:t xml:space="preserve"> </w:t>
      </w:r>
      <w:r w:rsidR="002157DF" w:rsidRPr="001B7E8C">
        <w:rPr>
          <w:rFonts w:ascii="Times New Roman" w:hAnsi="Times New Roman" w:cs="Times New Roman"/>
          <w:lang w:val="pt-BR"/>
        </w:rPr>
        <w:t xml:space="preserve">embora </w:t>
      </w:r>
      <w:r w:rsidR="0047475C">
        <w:rPr>
          <w:rFonts w:ascii="Times New Roman" w:hAnsi="Times New Roman" w:cs="Times New Roman"/>
          <w:lang w:val="pt-BR"/>
        </w:rPr>
        <w:t xml:space="preserve">a </w:t>
      </w:r>
      <w:r w:rsidR="002157DF" w:rsidRPr="001B7E8C">
        <w:rPr>
          <w:rFonts w:ascii="Times New Roman" w:hAnsi="Times New Roman" w:cs="Times New Roman"/>
          <w:lang w:val="pt-BR"/>
        </w:rPr>
        <w:t>emiss</w:t>
      </w:r>
      <w:r w:rsidR="00E30BFF">
        <w:rPr>
          <w:rFonts w:ascii="Times New Roman" w:hAnsi="Times New Roman" w:cs="Times New Roman"/>
          <w:lang w:val="pt-BR"/>
        </w:rPr>
        <w:t>ã</w:t>
      </w:r>
      <w:r w:rsidR="002157DF" w:rsidRPr="001B7E8C">
        <w:rPr>
          <w:rFonts w:ascii="Times New Roman" w:hAnsi="Times New Roman" w:cs="Times New Roman"/>
          <w:lang w:val="pt-BR"/>
        </w:rPr>
        <w:t xml:space="preserve">o de </w:t>
      </w:r>
      <w:r w:rsidR="00494C92">
        <w:rPr>
          <w:rFonts w:ascii="Times New Roman" w:hAnsi="Times New Roman" w:cs="Times New Roman"/>
          <w:lang w:val="pt-BR"/>
        </w:rPr>
        <w:t>carbono</w:t>
      </w:r>
      <w:r w:rsidR="002157DF" w:rsidRPr="001B7E8C">
        <w:rPr>
          <w:rFonts w:ascii="Times New Roman" w:hAnsi="Times New Roman" w:cs="Times New Roman"/>
          <w:lang w:val="pt-BR"/>
        </w:rPr>
        <w:t xml:space="preserve"> </w:t>
      </w:r>
      <w:r w:rsidR="0047475C">
        <w:rPr>
          <w:rFonts w:ascii="Times New Roman" w:hAnsi="Times New Roman" w:cs="Times New Roman"/>
          <w:lang w:val="pt-BR"/>
        </w:rPr>
        <w:t xml:space="preserve">fóssil </w:t>
      </w:r>
      <w:r w:rsidR="009E4E11">
        <w:rPr>
          <w:rFonts w:ascii="Times New Roman" w:hAnsi="Times New Roman" w:cs="Times New Roman"/>
          <w:lang w:val="pt-BR"/>
        </w:rPr>
        <w:t xml:space="preserve">no escapamento do veículo </w:t>
      </w:r>
      <w:r w:rsidR="00494C92">
        <w:rPr>
          <w:rFonts w:ascii="Times New Roman" w:hAnsi="Times New Roman" w:cs="Times New Roman"/>
          <w:lang w:val="pt-BR"/>
        </w:rPr>
        <w:t>seja nula</w:t>
      </w:r>
      <w:r w:rsidR="002157DF" w:rsidRPr="001B7E8C">
        <w:rPr>
          <w:rFonts w:ascii="Times New Roman" w:hAnsi="Times New Roman" w:cs="Times New Roman"/>
          <w:lang w:val="pt-BR"/>
        </w:rPr>
        <w:t xml:space="preserve">, </w:t>
      </w:r>
      <w:r w:rsidR="0047475C">
        <w:rPr>
          <w:rFonts w:ascii="Times New Roman" w:hAnsi="Times New Roman" w:cs="Times New Roman"/>
          <w:lang w:val="pt-BR"/>
        </w:rPr>
        <w:t>as emissões de carbono no desmatamento poderiam ser bem maiores que o uso de um combustível fóssil</w:t>
      </w:r>
      <w:r w:rsidR="00795F95">
        <w:rPr>
          <w:rFonts w:ascii="Times New Roman" w:hAnsi="Times New Roman" w:cs="Times New Roman"/>
          <w:lang w:val="pt-BR"/>
        </w:rPr>
        <w:t xml:space="preserve"> em si. </w:t>
      </w:r>
      <w:r w:rsidR="0047475C">
        <w:rPr>
          <w:rFonts w:ascii="Times New Roman" w:hAnsi="Times New Roman" w:cs="Times New Roman"/>
          <w:lang w:val="pt-BR"/>
        </w:rPr>
        <w:t xml:space="preserve">Isso sem falar em outros </w:t>
      </w:r>
      <w:r w:rsidR="002157DF" w:rsidRPr="001B7E8C">
        <w:rPr>
          <w:rFonts w:ascii="Times New Roman" w:hAnsi="Times New Roman" w:cs="Times New Roman"/>
          <w:lang w:val="pt-BR"/>
        </w:rPr>
        <w:t xml:space="preserve">impactos </w:t>
      </w:r>
      <w:r w:rsidR="0047475C">
        <w:rPr>
          <w:rFonts w:ascii="Times New Roman" w:hAnsi="Times New Roman" w:cs="Times New Roman"/>
          <w:lang w:val="pt-BR"/>
        </w:rPr>
        <w:t>como</w:t>
      </w:r>
      <w:r w:rsidR="002157DF" w:rsidRPr="001B7E8C">
        <w:rPr>
          <w:rFonts w:ascii="Times New Roman" w:hAnsi="Times New Roman" w:cs="Times New Roman"/>
          <w:lang w:val="pt-BR"/>
        </w:rPr>
        <w:t xml:space="preserve"> destruição de espécies vegetais e nic</w:t>
      </w:r>
      <w:r w:rsidR="0047475C">
        <w:rPr>
          <w:rFonts w:ascii="Times New Roman" w:hAnsi="Times New Roman" w:cs="Times New Roman"/>
          <w:lang w:val="pt-BR"/>
        </w:rPr>
        <w:t>hos ecológicos em função do desmat</w:t>
      </w:r>
      <w:r w:rsidR="002157DF" w:rsidRPr="001B7E8C">
        <w:rPr>
          <w:rFonts w:ascii="Times New Roman" w:hAnsi="Times New Roman" w:cs="Times New Roman"/>
          <w:lang w:val="pt-BR"/>
        </w:rPr>
        <w:t>amento</w:t>
      </w:r>
      <w:r w:rsidR="00CD5362" w:rsidRPr="001B7E8C">
        <w:rPr>
          <w:rFonts w:ascii="Times New Roman" w:hAnsi="Times New Roman" w:cs="Times New Roman"/>
          <w:lang w:val="pt-BR"/>
        </w:rPr>
        <w:t xml:space="preserve"> </w:t>
      </w:r>
      <w:r w:rsidR="002157DF" w:rsidRPr="001B7E8C">
        <w:rPr>
          <w:rFonts w:ascii="Times New Roman" w:hAnsi="Times New Roman" w:cs="Times New Roman"/>
          <w:lang w:val="pt-BR"/>
        </w:rPr>
        <w:t>da fl</w:t>
      </w:r>
      <w:r w:rsidR="0047475C">
        <w:rPr>
          <w:rFonts w:ascii="Times New Roman" w:hAnsi="Times New Roman" w:cs="Times New Roman"/>
          <w:lang w:val="pt-BR"/>
        </w:rPr>
        <w:t>oresta</w:t>
      </w:r>
      <w:r w:rsidR="002157DF" w:rsidRPr="001B7E8C">
        <w:rPr>
          <w:rFonts w:ascii="Times New Roman" w:hAnsi="Times New Roman" w:cs="Times New Roman"/>
          <w:lang w:val="pt-BR"/>
        </w:rPr>
        <w:t xml:space="preserve">. </w:t>
      </w:r>
    </w:p>
    <w:p w14:paraId="2138E44D" w14:textId="01C8152E" w:rsidR="0047475C" w:rsidRDefault="00795F95" w:rsidP="0047475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Discussões e debates a partir da perspectiva do ciclo de vida de</w:t>
      </w:r>
      <w:r w:rsidR="002157DF" w:rsidRPr="001B7E8C">
        <w:rPr>
          <w:rFonts w:ascii="Times New Roman" w:hAnsi="Times New Roman" w:cs="Times New Roman"/>
          <w:lang w:val="pt-BR"/>
        </w:rPr>
        <w:t xml:space="preserve"> produto têm sido conduzidas com frequência cada vez maior, utilizando uma ferramenta de gestão</w:t>
      </w:r>
      <w:r w:rsidR="00CD5362" w:rsidRPr="001B7E8C">
        <w:rPr>
          <w:rFonts w:ascii="Times New Roman" w:hAnsi="Times New Roman" w:cs="Times New Roman"/>
          <w:lang w:val="pt-BR"/>
        </w:rPr>
        <w:t xml:space="preserve"> </w:t>
      </w:r>
      <w:r w:rsidR="002157DF" w:rsidRPr="001B7E8C">
        <w:rPr>
          <w:rFonts w:ascii="Times New Roman" w:hAnsi="Times New Roman" w:cs="Times New Roman"/>
          <w:lang w:val="pt-BR"/>
        </w:rPr>
        <w:t xml:space="preserve">denominada de Avaliação do Ciclo de Vida (ACV), ou </w:t>
      </w:r>
      <w:r w:rsidR="002157DF" w:rsidRPr="001B7E8C">
        <w:rPr>
          <w:rFonts w:ascii="Times New Roman" w:hAnsi="Times New Roman" w:cs="Times New Roman"/>
          <w:i/>
          <w:iCs/>
          <w:lang w:val="pt-BR"/>
        </w:rPr>
        <w:t xml:space="preserve">Life </w:t>
      </w:r>
      <w:proofErr w:type="spellStart"/>
      <w:r w:rsidR="002157DF" w:rsidRPr="001B7E8C">
        <w:rPr>
          <w:rFonts w:ascii="Times New Roman" w:hAnsi="Times New Roman" w:cs="Times New Roman"/>
          <w:i/>
          <w:iCs/>
          <w:lang w:val="pt-BR"/>
        </w:rPr>
        <w:t>Cycle</w:t>
      </w:r>
      <w:proofErr w:type="spellEnd"/>
      <w:r w:rsidR="002157DF" w:rsidRPr="001B7E8C">
        <w:rPr>
          <w:rFonts w:ascii="Times New Roman" w:hAnsi="Times New Roman" w:cs="Times New Roman"/>
          <w:i/>
          <w:iCs/>
          <w:lang w:val="pt-BR"/>
        </w:rPr>
        <w:t xml:space="preserve"> Assessment </w:t>
      </w:r>
      <w:r w:rsidR="002157DF" w:rsidRPr="001B7E8C">
        <w:rPr>
          <w:rFonts w:ascii="Times New Roman" w:hAnsi="Times New Roman" w:cs="Times New Roman"/>
          <w:lang w:val="pt-BR"/>
        </w:rPr>
        <w:t>(LCA).</w:t>
      </w:r>
      <w:r w:rsidR="0047475C">
        <w:rPr>
          <w:rFonts w:ascii="Times New Roman" w:hAnsi="Times New Roman" w:cs="Times New Roman"/>
          <w:lang w:val="pt-BR"/>
        </w:rPr>
        <w:t xml:space="preserve"> Com </w:t>
      </w:r>
      <w:r w:rsidR="008D2F16">
        <w:rPr>
          <w:rFonts w:ascii="Times New Roman" w:hAnsi="Times New Roman" w:cs="Times New Roman"/>
          <w:lang w:val="pt-BR"/>
        </w:rPr>
        <w:t>a produção e uso de</w:t>
      </w:r>
      <w:r w:rsidR="0047475C">
        <w:rPr>
          <w:rFonts w:ascii="Times New Roman" w:hAnsi="Times New Roman" w:cs="Times New Roman"/>
          <w:lang w:val="pt-BR"/>
        </w:rPr>
        <w:t xml:space="preserve"> hidrogêni</w:t>
      </w:r>
      <w:r w:rsidR="007372C0">
        <w:rPr>
          <w:rFonts w:ascii="Times New Roman" w:hAnsi="Times New Roman" w:cs="Times New Roman"/>
          <w:lang w:val="pt-BR"/>
        </w:rPr>
        <w:t xml:space="preserve">o, este tipo de análise ganha um espaço importante. </w:t>
      </w:r>
    </w:p>
    <w:p w14:paraId="2138E44E" w14:textId="380F8D87" w:rsidR="002157DF" w:rsidRPr="00B741CF" w:rsidRDefault="00694F11" w:rsidP="0061212C">
      <w:pPr>
        <w:autoSpaceDE w:val="0"/>
        <w:autoSpaceDN w:val="0"/>
        <w:adjustRightInd w:val="0"/>
        <w:spacing w:after="0" w:line="360" w:lineRule="auto"/>
        <w:ind w:firstLine="720"/>
        <w:jc w:val="both"/>
        <w:rPr>
          <w:rFonts w:ascii="Times New Roman" w:hAnsi="Times New Roman" w:cs="Times New Roman"/>
          <w:bCs/>
          <w:iCs/>
          <w:lang w:val="pt-BR"/>
        </w:rPr>
      </w:pPr>
      <w:r>
        <w:rPr>
          <w:rFonts w:ascii="Times New Roman" w:hAnsi="Times New Roman" w:cs="Times New Roman"/>
          <w:bCs/>
          <w:iCs/>
          <w:lang w:val="pt-BR"/>
        </w:rPr>
        <w:t xml:space="preserve">Mas afinal, </w:t>
      </w:r>
      <w:r w:rsidR="00B741CF" w:rsidRPr="00B741CF">
        <w:rPr>
          <w:rFonts w:ascii="Times New Roman" w:hAnsi="Times New Roman" w:cs="Times New Roman"/>
          <w:bCs/>
          <w:iCs/>
          <w:lang w:val="pt-BR"/>
        </w:rPr>
        <w:t>o</w:t>
      </w:r>
      <w:r w:rsidR="00411156" w:rsidRPr="00B741CF">
        <w:rPr>
          <w:rFonts w:ascii="Times New Roman" w:hAnsi="Times New Roman" w:cs="Times New Roman"/>
          <w:bCs/>
          <w:iCs/>
          <w:lang w:val="pt-BR"/>
        </w:rPr>
        <w:t xml:space="preserve"> que é ACV?</w:t>
      </w:r>
    </w:p>
    <w:p w14:paraId="2138E44F" w14:textId="27232969" w:rsidR="002157DF" w:rsidRPr="001B7E8C" w:rsidRDefault="002157DF" w:rsidP="007372C0">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 xml:space="preserve">De acordo com a </w:t>
      </w:r>
      <w:r w:rsidRPr="000F1F18">
        <w:rPr>
          <w:rFonts w:ascii="Times New Roman" w:hAnsi="Times New Roman" w:cs="Times New Roman"/>
          <w:lang w:val="pt-BR"/>
        </w:rPr>
        <w:t>norma ISO</w:t>
      </w:r>
      <w:r w:rsidR="0058173E" w:rsidRPr="000F1F18">
        <w:rPr>
          <w:rFonts w:ascii="Times New Roman" w:hAnsi="Times New Roman" w:cs="Times New Roman"/>
          <w:lang w:val="pt-BR"/>
        </w:rPr>
        <w:t xml:space="preserve"> 14</w:t>
      </w:r>
      <w:r w:rsidRPr="000F1F18">
        <w:rPr>
          <w:rFonts w:ascii="Times New Roman" w:hAnsi="Times New Roman" w:cs="Times New Roman"/>
          <w:lang w:val="pt-BR"/>
        </w:rPr>
        <w:t>040</w:t>
      </w:r>
      <w:sdt>
        <w:sdtPr>
          <w:rPr>
            <w:rFonts w:ascii="Times New Roman" w:hAnsi="Times New Roman" w:cs="Times New Roman"/>
            <w:color w:val="000000"/>
            <w:lang w:val="pt-BR"/>
          </w:rPr>
          <w:tag w:val="MENDELEY_CITATION_v3_eyJjaXRhdGlvbklEIjoiTUVOREVMRVlfQ0lUQVRJT05fYzRiMWEwODctZWNiMi00YjNmLTg3ZGMtNWYyOWI4YzU2NDhm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
          <w:id w:val="139851949"/>
          <w:placeholder>
            <w:docPart w:val="DefaultPlaceholder_-1854013440"/>
          </w:placeholder>
        </w:sdtPr>
        <w:sdtEndPr/>
        <w:sdtContent>
          <w:r w:rsidR="0003434D" w:rsidRPr="0003434D">
            <w:rPr>
              <w:rFonts w:ascii="Times New Roman" w:hAnsi="Times New Roman" w:cs="Times New Roman"/>
              <w:color w:val="000000"/>
              <w:lang w:val="pt-BR"/>
            </w:rPr>
            <w:t>(ABNT, 2009a)</w:t>
          </w:r>
        </w:sdtContent>
      </w:sdt>
      <w:r w:rsidRPr="000F1F18">
        <w:rPr>
          <w:rFonts w:ascii="Times New Roman" w:hAnsi="Times New Roman" w:cs="Times New Roman"/>
          <w:lang w:val="pt-BR"/>
        </w:rPr>
        <w:t xml:space="preserve">, </w:t>
      </w:r>
      <w:r w:rsidR="0058173E" w:rsidRPr="000F1F18">
        <w:rPr>
          <w:rFonts w:ascii="Times New Roman" w:hAnsi="Times New Roman" w:cs="Times New Roman"/>
          <w:lang w:val="pt-BR"/>
        </w:rPr>
        <w:t>uma</w:t>
      </w:r>
      <w:r w:rsidRPr="000F1F18">
        <w:rPr>
          <w:rFonts w:ascii="Times New Roman" w:hAnsi="Times New Roman" w:cs="Times New Roman"/>
          <w:lang w:val="pt-BR"/>
        </w:rPr>
        <w:t xml:space="preserve"> ACV</w:t>
      </w:r>
      <w:r w:rsidRPr="001B7E8C">
        <w:rPr>
          <w:rFonts w:ascii="Times New Roman" w:hAnsi="Times New Roman" w:cs="Times New Roman"/>
          <w:lang w:val="pt-BR"/>
        </w:rPr>
        <w:t xml:space="preserve"> pode ser definida como: </w:t>
      </w:r>
      <w:r w:rsidRPr="0058173E">
        <w:rPr>
          <w:rFonts w:ascii="Times New Roman" w:hAnsi="Times New Roman" w:cs="Times New Roman"/>
          <w:i/>
          <w:lang w:val="pt-BR"/>
        </w:rPr>
        <w:t>a compilação e</w:t>
      </w:r>
      <w:r w:rsidR="007372C0" w:rsidRPr="0058173E">
        <w:rPr>
          <w:rFonts w:ascii="Times New Roman" w:hAnsi="Times New Roman" w:cs="Times New Roman"/>
          <w:i/>
          <w:lang w:val="pt-BR"/>
        </w:rPr>
        <w:t xml:space="preserve"> </w:t>
      </w:r>
      <w:r w:rsidRPr="0058173E">
        <w:rPr>
          <w:rFonts w:ascii="Times New Roman" w:hAnsi="Times New Roman" w:cs="Times New Roman"/>
          <w:i/>
          <w:lang w:val="pt-BR"/>
        </w:rPr>
        <w:t>avaliação das entradas, saídas e do impacto ambiental potencial de um produto através</w:t>
      </w:r>
      <w:r w:rsidR="007372C0" w:rsidRPr="0058173E">
        <w:rPr>
          <w:rFonts w:ascii="Times New Roman" w:hAnsi="Times New Roman" w:cs="Times New Roman"/>
          <w:i/>
          <w:lang w:val="pt-BR"/>
        </w:rPr>
        <w:t xml:space="preserve"> </w:t>
      </w:r>
      <w:r w:rsidRPr="0058173E">
        <w:rPr>
          <w:rFonts w:ascii="Times New Roman" w:hAnsi="Times New Roman" w:cs="Times New Roman"/>
          <w:i/>
          <w:lang w:val="pt-BR"/>
        </w:rPr>
        <w:t>de seu ciclo de vida</w:t>
      </w:r>
      <w:r w:rsidRPr="001B7E8C">
        <w:rPr>
          <w:rFonts w:ascii="Times New Roman" w:hAnsi="Times New Roman" w:cs="Times New Roman"/>
          <w:lang w:val="pt-BR"/>
        </w:rPr>
        <w:t xml:space="preserve">. </w:t>
      </w:r>
      <w:r w:rsidR="004B6FF1">
        <w:rPr>
          <w:rFonts w:ascii="Times New Roman" w:hAnsi="Times New Roman" w:cs="Times New Roman"/>
          <w:lang w:val="pt-BR"/>
        </w:rPr>
        <w:t>Em outras palavras, a</w:t>
      </w:r>
      <w:r w:rsidRPr="001B7E8C">
        <w:rPr>
          <w:rFonts w:ascii="Times New Roman" w:hAnsi="Times New Roman" w:cs="Times New Roman"/>
          <w:lang w:val="pt-BR"/>
        </w:rPr>
        <w:t xml:space="preserve"> ACV </w:t>
      </w:r>
      <w:r w:rsidR="00025C55">
        <w:rPr>
          <w:rFonts w:ascii="Times New Roman" w:hAnsi="Times New Roman" w:cs="Times New Roman"/>
          <w:lang w:val="pt-BR"/>
        </w:rPr>
        <w:t xml:space="preserve">pode ser definida </w:t>
      </w:r>
      <w:r w:rsidRPr="001B7E8C">
        <w:rPr>
          <w:rFonts w:ascii="Times New Roman" w:hAnsi="Times New Roman" w:cs="Times New Roman"/>
          <w:lang w:val="pt-BR"/>
        </w:rPr>
        <w:t>como uma abordagem de</w:t>
      </w:r>
      <w:r w:rsidR="007372C0">
        <w:rPr>
          <w:rFonts w:ascii="Times New Roman" w:hAnsi="Times New Roman" w:cs="Times New Roman"/>
          <w:lang w:val="pt-BR"/>
        </w:rPr>
        <w:t xml:space="preserve"> </w:t>
      </w:r>
      <w:r w:rsidRPr="001B7E8C">
        <w:rPr>
          <w:rFonts w:ascii="Times New Roman" w:hAnsi="Times New Roman" w:cs="Times New Roman"/>
          <w:lang w:val="pt-BR"/>
        </w:rPr>
        <w:t>sistemas do “berço ao túmulo”, ou seja, iniciando-se com o recurso natural,</w:t>
      </w:r>
      <w:r w:rsidR="007372C0">
        <w:rPr>
          <w:rFonts w:ascii="Times New Roman" w:hAnsi="Times New Roman" w:cs="Times New Roman"/>
          <w:lang w:val="pt-BR"/>
        </w:rPr>
        <w:t xml:space="preserve"> </w:t>
      </w:r>
      <w:r w:rsidRPr="001B7E8C">
        <w:rPr>
          <w:rFonts w:ascii="Times New Roman" w:hAnsi="Times New Roman" w:cs="Times New Roman"/>
          <w:lang w:val="pt-BR"/>
        </w:rPr>
        <w:t>utilizado como matéria-prima do processo, e encerrando-se com o resíduo gerado pelo</w:t>
      </w:r>
      <w:r w:rsidR="007372C0">
        <w:rPr>
          <w:rFonts w:ascii="Times New Roman" w:hAnsi="Times New Roman" w:cs="Times New Roman"/>
          <w:lang w:val="pt-BR"/>
        </w:rPr>
        <w:t xml:space="preserve"> </w:t>
      </w:r>
      <w:r w:rsidRPr="001B7E8C">
        <w:rPr>
          <w:rFonts w:ascii="Times New Roman" w:hAnsi="Times New Roman" w:cs="Times New Roman"/>
          <w:lang w:val="pt-BR"/>
        </w:rPr>
        <w:t>consumo do produto que agora volta à natureza.</w:t>
      </w:r>
    </w:p>
    <w:p w14:paraId="2138E450" w14:textId="77777777" w:rsidR="002157DF" w:rsidRPr="001B7E8C" w:rsidRDefault="002157DF" w:rsidP="007372C0">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 xml:space="preserve">Pelas definições, observa-se que </w:t>
      </w:r>
      <w:r w:rsidR="0058173E">
        <w:rPr>
          <w:rFonts w:ascii="Times New Roman" w:hAnsi="Times New Roman" w:cs="Times New Roman"/>
          <w:lang w:val="pt-BR"/>
        </w:rPr>
        <w:t>uma</w:t>
      </w:r>
      <w:r w:rsidRPr="001B7E8C">
        <w:rPr>
          <w:rFonts w:ascii="Times New Roman" w:hAnsi="Times New Roman" w:cs="Times New Roman"/>
          <w:lang w:val="pt-BR"/>
        </w:rPr>
        <w:t xml:space="preserve"> ACV é o</w:t>
      </w:r>
      <w:r w:rsidR="007372C0">
        <w:rPr>
          <w:rFonts w:ascii="Times New Roman" w:hAnsi="Times New Roman" w:cs="Times New Roman"/>
          <w:lang w:val="pt-BR"/>
        </w:rPr>
        <w:t xml:space="preserve"> </w:t>
      </w:r>
      <w:r w:rsidRPr="001B7E8C">
        <w:rPr>
          <w:rFonts w:ascii="Times New Roman" w:hAnsi="Times New Roman" w:cs="Times New Roman"/>
          <w:lang w:val="pt-BR"/>
        </w:rPr>
        <w:t>resultado de dois grupos de parâmetros:</w:t>
      </w:r>
    </w:p>
    <w:p w14:paraId="2138E451" w14:textId="77777777" w:rsidR="002157DF" w:rsidRPr="001B7E8C" w:rsidRDefault="002157DF" w:rsidP="001B7E8C">
      <w:pPr>
        <w:autoSpaceDE w:val="0"/>
        <w:autoSpaceDN w:val="0"/>
        <w:adjustRightInd w:val="0"/>
        <w:spacing w:after="0" w:line="360" w:lineRule="auto"/>
        <w:jc w:val="both"/>
        <w:rPr>
          <w:rFonts w:ascii="Times New Roman" w:hAnsi="Times New Roman" w:cs="Times New Roman"/>
          <w:lang w:val="pt-BR"/>
        </w:rPr>
      </w:pPr>
      <w:r w:rsidRPr="001B7E8C">
        <w:rPr>
          <w:rFonts w:ascii="Times New Roman" w:hAnsi="Times New Roman" w:cs="Times New Roman"/>
          <w:b/>
          <w:bCs/>
          <w:lang w:val="pt-BR"/>
        </w:rPr>
        <w:t xml:space="preserve">1) </w:t>
      </w:r>
      <w:r w:rsidRPr="001B7E8C">
        <w:rPr>
          <w:rFonts w:ascii="Times New Roman" w:hAnsi="Times New Roman" w:cs="Times New Roman"/>
          <w:lang w:val="pt-BR"/>
        </w:rPr>
        <w:t>Entradas e saídas nas fronteiras do sistema analisado para a obtenção do respectivo</w:t>
      </w:r>
      <w:r w:rsidR="007372C0">
        <w:rPr>
          <w:rFonts w:ascii="Times New Roman" w:hAnsi="Times New Roman" w:cs="Times New Roman"/>
          <w:lang w:val="pt-BR"/>
        </w:rPr>
        <w:t xml:space="preserve"> </w:t>
      </w:r>
      <w:r w:rsidRPr="001B7E8C">
        <w:rPr>
          <w:rFonts w:ascii="Times New Roman" w:hAnsi="Times New Roman" w:cs="Times New Roman"/>
          <w:lang w:val="pt-BR"/>
        </w:rPr>
        <w:t>produto.</w:t>
      </w:r>
    </w:p>
    <w:p w14:paraId="2138E452" w14:textId="77777777" w:rsidR="002157DF" w:rsidRPr="001B7E8C" w:rsidRDefault="002157DF" w:rsidP="001B7E8C">
      <w:pPr>
        <w:autoSpaceDE w:val="0"/>
        <w:autoSpaceDN w:val="0"/>
        <w:adjustRightInd w:val="0"/>
        <w:spacing w:after="0" w:line="360" w:lineRule="auto"/>
        <w:jc w:val="both"/>
        <w:rPr>
          <w:rFonts w:ascii="Times New Roman" w:hAnsi="Times New Roman" w:cs="Times New Roman"/>
          <w:lang w:val="pt-BR"/>
        </w:rPr>
      </w:pPr>
      <w:r w:rsidRPr="001B7E8C">
        <w:rPr>
          <w:rFonts w:ascii="Times New Roman" w:hAnsi="Times New Roman" w:cs="Times New Roman"/>
          <w:b/>
          <w:bCs/>
          <w:lang w:val="pt-BR"/>
        </w:rPr>
        <w:t xml:space="preserve">2) </w:t>
      </w:r>
      <w:r w:rsidRPr="001B7E8C">
        <w:rPr>
          <w:rFonts w:ascii="Times New Roman" w:hAnsi="Times New Roman" w:cs="Times New Roman"/>
          <w:lang w:val="pt-BR"/>
        </w:rPr>
        <w:t>Impactos ambientais associados a essas entradas e saídas.</w:t>
      </w:r>
    </w:p>
    <w:p w14:paraId="2138E453" w14:textId="77777777" w:rsidR="002157DF" w:rsidRPr="001B7E8C" w:rsidRDefault="002157DF" w:rsidP="00BD571A">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Entre as vantagens comumente verificadas com o uso desta ferramenta, pode-se citar:</w:t>
      </w:r>
    </w:p>
    <w:p w14:paraId="2138E454" w14:textId="23D714B4" w:rsidR="002157DF" w:rsidRPr="00BD571A" w:rsidRDefault="002157DF" w:rsidP="00BD571A">
      <w:pPr>
        <w:pStyle w:val="PargrafodaLista"/>
        <w:numPr>
          <w:ilvl w:val="0"/>
          <w:numId w:val="2"/>
        </w:numPr>
        <w:autoSpaceDE w:val="0"/>
        <w:autoSpaceDN w:val="0"/>
        <w:adjustRightInd w:val="0"/>
        <w:spacing w:after="0" w:line="360" w:lineRule="auto"/>
        <w:ind w:left="284" w:hanging="284"/>
        <w:jc w:val="both"/>
        <w:rPr>
          <w:rFonts w:ascii="Times New Roman" w:hAnsi="Times New Roman" w:cs="Times New Roman"/>
          <w:lang w:val="pt-BR"/>
        </w:rPr>
      </w:pPr>
      <w:r w:rsidRPr="00BD571A">
        <w:rPr>
          <w:rFonts w:ascii="Times New Roman" w:hAnsi="Times New Roman" w:cs="Times New Roman"/>
          <w:lang w:val="pt-BR"/>
        </w:rPr>
        <w:t>Permite visualizar de forma quantitativa o desempenho ambiental de todo o processo</w:t>
      </w:r>
      <w:r w:rsidR="007372C0" w:rsidRPr="00BD571A">
        <w:rPr>
          <w:rFonts w:ascii="Times New Roman" w:hAnsi="Times New Roman" w:cs="Times New Roman"/>
          <w:lang w:val="pt-BR"/>
        </w:rPr>
        <w:t xml:space="preserve"> </w:t>
      </w:r>
      <w:r w:rsidRPr="00BD571A">
        <w:rPr>
          <w:rFonts w:ascii="Times New Roman" w:hAnsi="Times New Roman" w:cs="Times New Roman"/>
          <w:lang w:val="pt-BR"/>
        </w:rPr>
        <w:t>produtivo sinalizando pontos críticos</w:t>
      </w:r>
      <w:r w:rsidR="00EF1E64">
        <w:rPr>
          <w:rFonts w:ascii="Times New Roman" w:hAnsi="Times New Roman" w:cs="Times New Roman"/>
          <w:lang w:val="pt-BR"/>
        </w:rPr>
        <w:t>;</w:t>
      </w:r>
    </w:p>
    <w:p w14:paraId="2138E455" w14:textId="6D6BE966" w:rsidR="002157DF" w:rsidRPr="00BD571A" w:rsidRDefault="0061212C" w:rsidP="00BD571A">
      <w:pPr>
        <w:pStyle w:val="PargrafodaLista"/>
        <w:numPr>
          <w:ilvl w:val="0"/>
          <w:numId w:val="2"/>
        </w:numPr>
        <w:autoSpaceDE w:val="0"/>
        <w:autoSpaceDN w:val="0"/>
        <w:adjustRightInd w:val="0"/>
        <w:spacing w:after="0" w:line="360" w:lineRule="auto"/>
        <w:ind w:left="284" w:hanging="284"/>
        <w:jc w:val="both"/>
        <w:rPr>
          <w:rFonts w:ascii="Times New Roman" w:hAnsi="Times New Roman" w:cs="Times New Roman"/>
          <w:lang w:val="pt-BR"/>
        </w:rPr>
      </w:pPr>
      <w:r>
        <w:rPr>
          <w:rFonts w:ascii="Times New Roman" w:hAnsi="Times New Roman" w:cs="Times New Roman"/>
          <w:lang w:val="pt-BR"/>
        </w:rPr>
        <w:t xml:space="preserve">Auxilia </w:t>
      </w:r>
      <w:r w:rsidR="002157DF" w:rsidRPr="00BD571A">
        <w:rPr>
          <w:rFonts w:ascii="Times New Roman" w:hAnsi="Times New Roman" w:cs="Times New Roman"/>
          <w:lang w:val="pt-BR"/>
        </w:rPr>
        <w:t>os tomadores de decisão no setor produtivo em selecionar as melhores</w:t>
      </w:r>
      <w:r w:rsidR="007372C0" w:rsidRPr="00BD571A">
        <w:rPr>
          <w:rFonts w:ascii="Times New Roman" w:hAnsi="Times New Roman" w:cs="Times New Roman"/>
          <w:lang w:val="pt-BR"/>
        </w:rPr>
        <w:t xml:space="preserve"> </w:t>
      </w:r>
      <w:r w:rsidR="002157DF" w:rsidRPr="00BD571A">
        <w:rPr>
          <w:rFonts w:ascii="Times New Roman" w:hAnsi="Times New Roman" w:cs="Times New Roman"/>
          <w:lang w:val="pt-BR"/>
        </w:rPr>
        <w:t>alternativas para o processo</w:t>
      </w:r>
      <w:r w:rsidR="00B70C49">
        <w:rPr>
          <w:rFonts w:ascii="Times New Roman" w:hAnsi="Times New Roman" w:cs="Times New Roman"/>
          <w:lang w:val="pt-BR"/>
        </w:rPr>
        <w:t>,</w:t>
      </w:r>
      <w:r w:rsidR="002157DF" w:rsidRPr="00BD571A">
        <w:rPr>
          <w:rFonts w:ascii="Times New Roman" w:hAnsi="Times New Roman" w:cs="Times New Roman"/>
          <w:lang w:val="pt-BR"/>
        </w:rPr>
        <w:t xml:space="preserve"> considerando aspectos ambientais</w:t>
      </w:r>
      <w:r w:rsidR="00EF1E64">
        <w:rPr>
          <w:rFonts w:ascii="Times New Roman" w:hAnsi="Times New Roman" w:cs="Times New Roman"/>
          <w:lang w:val="pt-BR"/>
        </w:rPr>
        <w:t>;</w:t>
      </w:r>
    </w:p>
    <w:p w14:paraId="2138E456" w14:textId="2705F69B" w:rsidR="007372C0" w:rsidRPr="00BD571A" w:rsidRDefault="002157DF" w:rsidP="00BD571A">
      <w:pPr>
        <w:pStyle w:val="PargrafodaLista"/>
        <w:numPr>
          <w:ilvl w:val="0"/>
          <w:numId w:val="2"/>
        </w:numPr>
        <w:autoSpaceDE w:val="0"/>
        <w:autoSpaceDN w:val="0"/>
        <w:adjustRightInd w:val="0"/>
        <w:spacing w:after="0" w:line="360" w:lineRule="auto"/>
        <w:ind w:left="284" w:hanging="284"/>
        <w:jc w:val="both"/>
        <w:rPr>
          <w:rFonts w:ascii="Times New Roman" w:hAnsi="Times New Roman" w:cs="Times New Roman"/>
          <w:lang w:val="pt-BR"/>
        </w:rPr>
      </w:pPr>
      <w:r w:rsidRPr="00BD571A">
        <w:rPr>
          <w:rFonts w:ascii="Times New Roman" w:hAnsi="Times New Roman" w:cs="Times New Roman"/>
          <w:lang w:val="pt-BR"/>
        </w:rPr>
        <w:t>Dá suporte para programas de rotulagem de produtos</w:t>
      </w:r>
      <w:r w:rsidR="00EF1E64">
        <w:rPr>
          <w:rFonts w:ascii="Times New Roman" w:hAnsi="Times New Roman" w:cs="Times New Roman"/>
          <w:lang w:val="pt-BR"/>
        </w:rPr>
        <w:t>; e</w:t>
      </w:r>
    </w:p>
    <w:p w14:paraId="2138E457" w14:textId="77777777" w:rsidR="00274309" w:rsidRPr="00BD571A" w:rsidRDefault="0061212C" w:rsidP="00BD571A">
      <w:pPr>
        <w:pStyle w:val="PargrafodaLista"/>
        <w:numPr>
          <w:ilvl w:val="0"/>
          <w:numId w:val="2"/>
        </w:numPr>
        <w:autoSpaceDE w:val="0"/>
        <w:autoSpaceDN w:val="0"/>
        <w:adjustRightInd w:val="0"/>
        <w:spacing w:after="0" w:line="360" w:lineRule="auto"/>
        <w:ind w:left="284" w:hanging="284"/>
        <w:jc w:val="both"/>
        <w:rPr>
          <w:rFonts w:ascii="Times New Roman" w:hAnsi="Times New Roman" w:cs="Times New Roman"/>
          <w:lang w:val="pt-BR"/>
        </w:rPr>
      </w:pPr>
      <w:r>
        <w:rPr>
          <w:rFonts w:ascii="Times New Roman" w:hAnsi="Times New Roman" w:cs="Times New Roman"/>
          <w:lang w:val="pt-BR"/>
        </w:rPr>
        <w:t xml:space="preserve">Fornece informações </w:t>
      </w:r>
      <w:r w:rsidR="002157DF" w:rsidRPr="00BD571A">
        <w:rPr>
          <w:rFonts w:ascii="Times New Roman" w:hAnsi="Times New Roman" w:cs="Times New Roman"/>
          <w:lang w:val="pt-BR"/>
        </w:rPr>
        <w:t>aos consumidores</w:t>
      </w:r>
      <w:r>
        <w:rPr>
          <w:rFonts w:ascii="Times New Roman" w:hAnsi="Times New Roman" w:cs="Times New Roman"/>
          <w:lang w:val="pt-BR"/>
        </w:rPr>
        <w:t xml:space="preserve">, influenciando suas tomadas de decisão ao </w:t>
      </w:r>
      <w:r w:rsidR="002157DF" w:rsidRPr="00BD571A">
        <w:rPr>
          <w:rFonts w:ascii="Times New Roman" w:hAnsi="Times New Roman" w:cs="Times New Roman"/>
          <w:lang w:val="pt-BR"/>
        </w:rPr>
        <w:t>selecionar melhores produtos em termos ambientais.</w:t>
      </w:r>
    </w:p>
    <w:p w14:paraId="2138E458" w14:textId="77E66E67" w:rsidR="005A75E6" w:rsidRDefault="001B7E8C" w:rsidP="00BD571A">
      <w:pPr>
        <w:autoSpaceDE w:val="0"/>
        <w:autoSpaceDN w:val="0"/>
        <w:adjustRightInd w:val="0"/>
        <w:spacing w:after="0" w:line="360" w:lineRule="auto"/>
        <w:ind w:firstLine="720"/>
        <w:jc w:val="both"/>
        <w:rPr>
          <w:rFonts w:ascii="Times New Roman" w:hAnsi="Times New Roman" w:cs="Times New Roman"/>
          <w:lang w:val="pt-BR"/>
        </w:rPr>
      </w:pPr>
      <w:r w:rsidRPr="00581191">
        <w:rPr>
          <w:rFonts w:ascii="Times New Roman" w:hAnsi="Times New Roman" w:cs="Times New Roman"/>
          <w:lang w:val="pt-BR"/>
        </w:rPr>
        <w:t xml:space="preserve">De acordo </w:t>
      </w:r>
      <w:r w:rsidR="00232F1A" w:rsidRPr="00581191">
        <w:rPr>
          <w:rFonts w:ascii="Times New Roman" w:hAnsi="Times New Roman" w:cs="Times New Roman"/>
          <w:lang w:val="pt-BR"/>
        </w:rPr>
        <w:t xml:space="preserve">com </w:t>
      </w:r>
      <w:r w:rsidR="00B85D2D" w:rsidRPr="00581191">
        <w:rPr>
          <w:rFonts w:ascii="Times New Roman" w:hAnsi="Times New Roman" w:cs="Times New Roman"/>
          <w:lang w:val="pt-BR"/>
        </w:rPr>
        <w:t>a literatura</w:t>
      </w:r>
      <w:r w:rsidR="00B85D2D">
        <w:rPr>
          <w:rFonts w:ascii="Times New Roman" w:hAnsi="Times New Roman" w:cs="Times New Roman"/>
          <w:lang w:val="pt-BR"/>
        </w:rPr>
        <w:t xml:space="preserve">, </w:t>
      </w:r>
      <w:r w:rsidRPr="001B7E8C">
        <w:rPr>
          <w:rFonts w:ascii="Times New Roman" w:hAnsi="Times New Roman" w:cs="Times New Roman"/>
          <w:lang w:val="pt-BR"/>
        </w:rPr>
        <w:t>a primeira ACV foi conduzida</w:t>
      </w:r>
      <w:r w:rsidR="00BD571A">
        <w:rPr>
          <w:rFonts w:ascii="Times New Roman" w:hAnsi="Times New Roman" w:cs="Times New Roman"/>
          <w:lang w:val="pt-BR"/>
        </w:rPr>
        <w:t xml:space="preserve"> </w:t>
      </w:r>
      <w:r w:rsidRPr="001B7E8C">
        <w:rPr>
          <w:rFonts w:ascii="Times New Roman" w:hAnsi="Times New Roman" w:cs="Times New Roman"/>
          <w:lang w:val="pt-BR"/>
        </w:rPr>
        <w:t xml:space="preserve">em </w:t>
      </w:r>
      <w:r w:rsidR="00B85D2D">
        <w:rPr>
          <w:rFonts w:ascii="Times New Roman" w:hAnsi="Times New Roman" w:cs="Times New Roman"/>
          <w:lang w:val="pt-BR"/>
        </w:rPr>
        <w:t xml:space="preserve">meados dos </w:t>
      </w:r>
      <w:r w:rsidR="005A75E6">
        <w:rPr>
          <w:rFonts w:ascii="Times New Roman" w:hAnsi="Times New Roman" w:cs="Times New Roman"/>
          <w:lang w:val="pt-BR"/>
        </w:rPr>
        <w:t>a</w:t>
      </w:r>
      <w:r w:rsidR="00B85D2D">
        <w:rPr>
          <w:rFonts w:ascii="Times New Roman" w:hAnsi="Times New Roman" w:cs="Times New Roman"/>
          <w:lang w:val="pt-BR"/>
        </w:rPr>
        <w:t xml:space="preserve">nos </w:t>
      </w:r>
      <w:r w:rsidR="001314F2">
        <w:rPr>
          <w:rFonts w:ascii="Times New Roman" w:hAnsi="Times New Roman" w:cs="Times New Roman"/>
          <w:lang w:val="pt-BR"/>
        </w:rPr>
        <w:t>sessenta</w:t>
      </w:r>
      <w:r w:rsidR="00B85D2D">
        <w:rPr>
          <w:rFonts w:ascii="Times New Roman" w:hAnsi="Times New Roman" w:cs="Times New Roman"/>
          <w:lang w:val="pt-BR"/>
        </w:rPr>
        <w:t xml:space="preserve">, no contexto </w:t>
      </w:r>
      <w:r w:rsidR="00232F1A">
        <w:rPr>
          <w:rFonts w:ascii="Times New Roman" w:hAnsi="Times New Roman" w:cs="Times New Roman"/>
          <w:lang w:val="pt-BR"/>
        </w:rPr>
        <w:t>de um</w:t>
      </w:r>
      <w:r w:rsidR="00B85D2D">
        <w:rPr>
          <w:rFonts w:ascii="Times New Roman" w:hAnsi="Times New Roman" w:cs="Times New Roman"/>
          <w:lang w:val="pt-BR"/>
        </w:rPr>
        <w:t xml:space="preserve"> fabricante de bebidas, com o objetivo de escolher qual o melhor recipiente para estoca</w:t>
      </w:r>
      <w:r w:rsidR="005A75E6">
        <w:rPr>
          <w:rFonts w:ascii="Times New Roman" w:hAnsi="Times New Roman" w:cs="Times New Roman"/>
          <w:lang w:val="pt-BR"/>
        </w:rPr>
        <w:t xml:space="preserve">gem e </w:t>
      </w:r>
      <w:r w:rsidR="00B85D2D">
        <w:rPr>
          <w:rFonts w:ascii="Times New Roman" w:hAnsi="Times New Roman" w:cs="Times New Roman"/>
          <w:lang w:val="pt-BR"/>
        </w:rPr>
        <w:t>comercializa</w:t>
      </w:r>
      <w:r w:rsidR="005A75E6">
        <w:rPr>
          <w:rFonts w:ascii="Times New Roman" w:hAnsi="Times New Roman" w:cs="Times New Roman"/>
          <w:lang w:val="pt-BR"/>
        </w:rPr>
        <w:t>ção</w:t>
      </w:r>
      <w:r w:rsidR="00581191">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"/>
          <w:id w:val="1172219676"/>
          <w:placeholder>
            <w:docPart w:val="DefaultPlaceholder_-1854013440"/>
          </w:placeholder>
        </w:sdtPr>
        <w:sdtContent>
          <w:r w:rsidR="0003434D" w:rsidRPr="0003434D">
            <w:rPr>
              <w:rFonts w:ascii="Times New Roman" w:hAnsi="Times New Roman" w:cs="Times New Roman"/>
              <w:color w:val="000000"/>
              <w:lang w:val="pt-BR"/>
            </w:rPr>
            <w:t>(</w:t>
          </w:r>
          <w:proofErr w:type="spellStart"/>
          <w:r w:rsidR="0003434D" w:rsidRPr="0003434D">
            <w:rPr>
              <w:rFonts w:ascii="Times New Roman" w:hAnsi="Times New Roman" w:cs="Times New Roman"/>
              <w:color w:val="000000"/>
              <w:lang w:val="pt-BR"/>
            </w:rPr>
            <w:t>Guinée</w:t>
          </w:r>
          <w:proofErr w:type="spellEnd"/>
          <w:r w:rsidR="0003434D" w:rsidRPr="0003434D">
            <w:rPr>
              <w:rFonts w:ascii="Times New Roman" w:hAnsi="Times New Roman" w:cs="Times New Roman"/>
              <w:color w:val="000000"/>
              <w:lang w:val="pt-BR"/>
            </w:rPr>
            <w:t xml:space="preserve"> et al., 2011)</w:t>
          </w:r>
        </w:sdtContent>
      </w:sdt>
      <w:r w:rsidR="00B85D2D">
        <w:rPr>
          <w:rFonts w:ascii="Times New Roman" w:hAnsi="Times New Roman" w:cs="Times New Roman"/>
          <w:lang w:val="pt-BR"/>
        </w:rPr>
        <w:t xml:space="preserve">. </w:t>
      </w:r>
    </w:p>
    <w:p w14:paraId="2138E459" w14:textId="77777777" w:rsidR="00154581" w:rsidRDefault="00154581" w:rsidP="00BD571A">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partir da crise </w:t>
      </w:r>
      <w:r w:rsidR="001B7E8C" w:rsidRPr="001B7E8C">
        <w:rPr>
          <w:rFonts w:ascii="Times New Roman" w:hAnsi="Times New Roman" w:cs="Times New Roman"/>
          <w:lang w:val="pt-BR"/>
        </w:rPr>
        <w:t>do petróleo</w:t>
      </w:r>
      <w:r w:rsidR="001314F2">
        <w:rPr>
          <w:rFonts w:ascii="Times New Roman" w:hAnsi="Times New Roman" w:cs="Times New Roman"/>
          <w:lang w:val="pt-BR"/>
        </w:rPr>
        <w:t xml:space="preserve"> nos </w:t>
      </w:r>
      <w:r>
        <w:rPr>
          <w:rFonts w:ascii="Times New Roman" w:hAnsi="Times New Roman" w:cs="Times New Roman"/>
          <w:lang w:val="pt-BR"/>
        </w:rPr>
        <w:t xml:space="preserve">anos </w:t>
      </w:r>
      <w:r w:rsidR="001314F2">
        <w:rPr>
          <w:rFonts w:ascii="Times New Roman" w:hAnsi="Times New Roman" w:cs="Times New Roman"/>
          <w:lang w:val="pt-BR"/>
        </w:rPr>
        <w:t xml:space="preserve">setenta, </w:t>
      </w:r>
      <w:r w:rsidR="001B7E8C" w:rsidRPr="001B7E8C">
        <w:rPr>
          <w:rFonts w:ascii="Times New Roman" w:hAnsi="Times New Roman" w:cs="Times New Roman"/>
          <w:lang w:val="pt-BR"/>
        </w:rPr>
        <w:t>o interesse</w:t>
      </w:r>
      <w:r w:rsidR="00BD571A">
        <w:rPr>
          <w:rFonts w:ascii="Times New Roman" w:hAnsi="Times New Roman" w:cs="Times New Roman"/>
          <w:lang w:val="pt-BR"/>
        </w:rPr>
        <w:t xml:space="preserve"> </w:t>
      </w:r>
      <w:r w:rsidR="001B7E8C" w:rsidRPr="001B7E8C">
        <w:rPr>
          <w:rFonts w:ascii="Times New Roman" w:hAnsi="Times New Roman" w:cs="Times New Roman"/>
          <w:lang w:val="pt-BR"/>
        </w:rPr>
        <w:t>na contabilização dos fluxos energéticos em processos produtivos intensificou-se, e</w:t>
      </w:r>
      <w:r w:rsidR="00BD571A">
        <w:rPr>
          <w:rFonts w:ascii="Times New Roman" w:hAnsi="Times New Roman" w:cs="Times New Roman"/>
          <w:lang w:val="pt-BR"/>
        </w:rPr>
        <w:t xml:space="preserve"> </w:t>
      </w:r>
      <w:r w:rsidR="001B7E8C" w:rsidRPr="001B7E8C">
        <w:rPr>
          <w:rFonts w:ascii="Times New Roman" w:hAnsi="Times New Roman" w:cs="Times New Roman"/>
          <w:lang w:val="pt-BR"/>
        </w:rPr>
        <w:t xml:space="preserve">muitas </w:t>
      </w:r>
      <w:r>
        <w:rPr>
          <w:rFonts w:ascii="Times New Roman" w:hAnsi="Times New Roman" w:cs="Times New Roman"/>
          <w:lang w:val="pt-BR"/>
        </w:rPr>
        <w:t>“</w:t>
      </w:r>
      <w:r w:rsidR="001314F2">
        <w:rPr>
          <w:rFonts w:ascii="Times New Roman" w:hAnsi="Times New Roman" w:cs="Times New Roman"/>
          <w:lang w:val="pt-BR"/>
        </w:rPr>
        <w:t>a</w:t>
      </w:r>
      <w:r w:rsidR="001B7E8C" w:rsidRPr="001B7E8C">
        <w:rPr>
          <w:rFonts w:ascii="Times New Roman" w:hAnsi="Times New Roman" w:cs="Times New Roman"/>
          <w:lang w:val="pt-BR"/>
        </w:rPr>
        <w:t xml:space="preserve">nálises </w:t>
      </w:r>
      <w:r w:rsidR="001314F2">
        <w:rPr>
          <w:rFonts w:ascii="Times New Roman" w:hAnsi="Times New Roman" w:cs="Times New Roman"/>
          <w:lang w:val="pt-BR"/>
        </w:rPr>
        <w:t>e</w:t>
      </w:r>
      <w:r w:rsidR="001B7E8C" w:rsidRPr="001B7E8C">
        <w:rPr>
          <w:rFonts w:ascii="Times New Roman" w:hAnsi="Times New Roman" w:cs="Times New Roman"/>
          <w:lang w:val="pt-BR"/>
        </w:rPr>
        <w:t>nergéticas</w:t>
      </w:r>
      <w:r>
        <w:rPr>
          <w:rFonts w:ascii="Times New Roman" w:hAnsi="Times New Roman" w:cs="Times New Roman"/>
          <w:lang w:val="pt-BR"/>
        </w:rPr>
        <w:t>”</w:t>
      </w:r>
      <w:r w:rsidR="001B7E8C" w:rsidRPr="001B7E8C">
        <w:rPr>
          <w:rFonts w:ascii="Times New Roman" w:hAnsi="Times New Roman" w:cs="Times New Roman"/>
          <w:lang w:val="pt-BR"/>
        </w:rPr>
        <w:t xml:space="preserve"> ou </w:t>
      </w:r>
      <w:r>
        <w:rPr>
          <w:rFonts w:ascii="Times New Roman" w:hAnsi="Times New Roman" w:cs="Times New Roman"/>
          <w:lang w:val="pt-BR"/>
        </w:rPr>
        <w:t>“</w:t>
      </w:r>
      <w:r w:rsidR="001314F2">
        <w:rPr>
          <w:rFonts w:ascii="Times New Roman" w:hAnsi="Times New Roman" w:cs="Times New Roman"/>
          <w:lang w:val="pt-BR"/>
        </w:rPr>
        <w:t>b</w:t>
      </w:r>
      <w:r w:rsidR="001B7E8C" w:rsidRPr="001B7E8C">
        <w:rPr>
          <w:rFonts w:ascii="Times New Roman" w:hAnsi="Times New Roman" w:cs="Times New Roman"/>
          <w:lang w:val="pt-BR"/>
        </w:rPr>
        <w:t xml:space="preserve">alanços </w:t>
      </w:r>
      <w:r w:rsidR="001314F2">
        <w:rPr>
          <w:rFonts w:ascii="Times New Roman" w:hAnsi="Times New Roman" w:cs="Times New Roman"/>
          <w:lang w:val="pt-BR"/>
        </w:rPr>
        <w:t>e</w:t>
      </w:r>
      <w:r w:rsidR="001B7E8C" w:rsidRPr="001B7E8C">
        <w:rPr>
          <w:rFonts w:ascii="Times New Roman" w:hAnsi="Times New Roman" w:cs="Times New Roman"/>
          <w:lang w:val="pt-BR"/>
        </w:rPr>
        <w:t>nergéticos</w:t>
      </w:r>
      <w:r>
        <w:rPr>
          <w:rFonts w:ascii="Times New Roman" w:hAnsi="Times New Roman" w:cs="Times New Roman"/>
          <w:lang w:val="pt-BR"/>
        </w:rPr>
        <w:t>”</w:t>
      </w:r>
      <w:r w:rsidR="001B7E8C" w:rsidRPr="001B7E8C">
        <w:rPr>
          <w:rFonts w:ascii="Times New Roman" w:hAnsi="Times New Roman" w:cs="Times New Roman"/>
          <w:lang w:val="pt-BR"/>
        </w:rPr>
        <w:t xml:space="preserve"> </w:t>
      </w:r>
      <w:r w:rsidR="001314F2">
        <w:rPr>
          <w:rFonts w:ascii="Times New Roman" w:hAnsi="Times New Roman" w:cs="Times New Roman"/>
          <w:lang w:val="pt-BR"/>
        </w:rPr>
        <w:t>na perspectiva do ciclo de vida</w:t>
      </w:r>
      <w:r w:rsidR="00BD571A">
        <w:rPr>
          <w:rFonts w:ascii="Times New Roman" w:hAnsi="Times New Roman" w:cs="Times New Roman"/>
          <w:lang w:val="pt-BR"/>
        </w:rPr>
        <w:t xml:space="preserve"> </w:t>
      </w:r>
      <w:r w:rsidR="001B7E8C" w:rsidRPr="001B7E8C">
        <w:rPr>
          <w:rFonts w:ascii="Times New Roman" w:hAnsi="Times New Roman" w:cs="Times New Roman"/>
          <w:lang w:val="pt-BR"/>
        </w:rPr>
        <w:t xml:space="preserve">foram </w:t>
      </w:r>
      <w:r w:rsidR="005E2AC7">
        <w:rPr>
          <w:rFonts w:ascii="Times New Roman" w:hAnsi="Times New Roman" w:cs="Times New Roman"/>
          <w:lang w:val="pt-BR"/>
        </w:rPr>
        <w:t xml:space="preserve">elaboradas, como na indústria de automóveis, metalurgia e de alimentos. </w:t>
      </w:r>
    </w:p>
    <w:p w14:paraId="2138E45A" w14:textId="33B78B8A" w:rsidR="00BD571A" w:rsidRDefault="005E2AC7" w:rsidP="00154581">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Este tipo de</w:t>
      </w:r>
      <w:r w:rsidR="001B7E8C" w:rsidRPr="001B7E8C">
        <w:rPr>
          <w:rFonts w:ascii="Times New Roman" w:hAnsi="Times New Roman" w:cs="Times New Roman"/>
          <w:lang w:val="pt-BR"/>
        </w:rPr>
        <w:t xml:space="preserve"> análise energética</w:t>
      </w:r>
      <w:r>
        <w:rPr>
          <w:rFonts w:ascii="Times New Roman" w:hAnsi="Times New Roman" w:cs="Times New Roman"/>
          <w:lang w:val="pt-BR"/>
        </w:rPr>
        <w:t xml:space="preserve">, </w:t>
      </w:r>
      <w:r w:rsidR="001B7E8C" w:rsidRPr="001B7E8C">
        <w:rPr>
          <w:rFonts w:ascii="Times New Roman" w:hAnsi="Times New Roman" w:cs="Times New Roman"/>
          <w:lang w:val="pt-BR"/>
        </w:rPr>
        <w:t>pode ser definid</w:t>
      </w:r>
      <w:r>
        <w:rPr>
          <w:rFonts w:ascii="Times New Roman" w:hAnsi="Times New Roman" w:cs="Times New Roman"/>
          <w:lang w:val="pt-BR"/>
        </w:rPr>
        <w:t>o</w:t>
      </w:r>
      <w:r w:rsidR="001B7E8C" w:rsidRPr="001B7E8C">
        <w:rPr>
          <w:rFonts w:ascii="Times New Roman" w:hAnsi="Times New Roman" w:cs="Times New Roman"/>
          <w:lang w:val="pt-BR"/>
        </w:rPr>
        <w:t xml:space="preserve"> como o estudo sistemático</w:t>
      </w:r>
      <w:r w:rsidR="00BD571A">
        <w:rPr>
          <w:rFonts w:ascii="Times New Roman" w:hAnsi="Times New Roman" w:cs="Times New Roman"/>
          <w:lang w:val="pt-BR"/>
        </w:rPr>
        <w:t xml:space="preserve"> </w:t>
      </w:r>
      <w:r w:rsidR="001B7E8C" w:rsidRPr="001B7E8C">
        <w:rPr>
          <w:rFonts w:ascii="Times New Roman" w:hAnsi="Times New Roman" w:cs="Times New Roman"/>
          <w:lang w:val="pt-BR"/>
        </w:rPr>
        <w:t>dos fluxos de energia através de um sistema produtivo, permitindo deduzir a quantidade</w:t>
      </w:r>
      <w:r w:rsidR="00BD571A">
        <w:rPr>
          <w:rFonts w:ascii="Times New Roman" w:hAnsi="Times New Roman" w:cs="Times New Roman"/>
          <w:lang w:val="pt-BR"/>
        </w:rPr>
        <w:t xml:space="preserve"> </w:t>
      </w:r>
      <w:r w:rsidR="001B7E8C" w:rsidRPr="001B7E8C">
        <w:rPr>
          <w:rFonts w:ascii="Times New Roman" w:hAnsi="Times New Roman" w:cs="Times New Roman"/>
          <w:lang w:val="pt-BR"/>
        </w:rPr>
        <w:t xml:space="preserve">de insumos energéticos requeridos </w:t>
      </w:r>
      <w:r w:rsidR="00D94DE9">
        <w:rPr>
          <w:rFonts w:ascii="Times New Roman" w:hAnsi="Times New Roman" w:cs="Times New Roman"/>
          <w:lang w:val="pt-BR"/>
        </w:rPr>
        <w:t>para</w:t>
      </w:r>
      <w:r w:rsidR="001B7E8C" w:rsidRPr="001B7E8C">
        <w:rPr>
          <w:rFonts w:ascii="Times New Roman" w:hAnsi="Times New Roman" w:cs="Times New Roman"/>
          <w:lang w:val="pt-BR"/>
        </w:rPr>
        <w:t xml:space="preserve"> produção de algum bem, além de identificar e</w:t>
      </w:r>
      <w:r w:rsidR="00BD571A">
        <w:rPr>
          <w:rFonts w:ascii="Times New Roman" w:hAnsi="Times New Roman" w:cs="Times New Roman"/>
          <w:lang w:val="pt-BR"/>
        </w:rPr>
        <w:t xml:space="preserve"> </w:t>
      </w:r>
      <w:r w:rsidR="001B7E8C" w:rsidRPr="001B7E8C">
        <w:rPr>
          <w:rFonts w:ascii="Times New Roman" w:hAnsi="Times New Roman" w:cs="Times New Roman"/>
          <w:lang w:val="pt-BR"/>
        </w:rPr>
        <w:t>localizar as perdas associadas. Com esse tipo de análise</w:t>
      </w:r>
      <w:r w:rsidR="00154581">
        <w:rPr>
          <w:rFonts w:ascii="Times New Roman" w:hAnsi="Times New Roman" w:cs="Times New Roman"/>
          <w:lang w:val="pt-BR"/>
        </w:rPr>
        <w:t>,</w:t>
      </w:r>
      <w:r w:rsidR="001B7E8C" w:rsidRPr="001B7E8C">
        <w:rPr>
          <w:rFonts w:ascii="Times New Roman" w:hAnsi="Times New Roman" w:cs="Times New Roman"/>
          <w:lang w:val="pt-BR"/>
        </w:rPr>
        <w:t xml:space="preserve"> pode-se determinar a energia</w:t>
      </w:r>
      <w:r w:rsidR="00BD571A">
        <w:rPr>
          <w:rFonts w:ascii="Times New Roman" w:hAnsi="Times New Roman" w:cs="Times New Roman"/>
          <w:lang w:val="pt-BR"/>
        </w:rPr>
        <w:t xml:space="preserve"> </w:t>
      </w:r>
      <w:r w:rsidR="001B7E8C" w:rsidRPr="001B7E8C">
        <w:rPr>
          <w:rFonts w:ascii="Times New Roman" w:hAnsi="Times New Roman" w:cs="Times New Roman"/>
          <w:i/>
          <w:iCs/>
          <w:lang w:val="pt-BR"/>
        </w:rPr>
        <w:t xml:space="preserve">embutida </w:t>
      </w:r>
      <w:r w:rsidR="001B7E8C" w:rsidRPr="001B7E8C">
        <w:rPr>
          <w:rFonts w:ascii="Times New Roman" w:hAnsi="Times New Roman" w:cs="Times New Roman"/>
          <w:lang w:val="pt-BR"/>
        </w:rPr>
        <w:t>em um determinado produto (</w:t>
      </w:r>
      <w:proofErr w:type="spellStart"/>
      <w:r w:rsidR="00596B6D">
        <w:rPr>
          <w:rFonts w:ascii="Times New Roman" w:hAnsi="Times New Roman" w:cs="Times New Roman"/>
          <w:i/>
          <w:iCs/>
          <w:lang w:val="pt-BR"/>
        </w:rPr>
        <w:t>embodied</w:t>
      </w:r>
      <w:proofErr w:type="spellEnd"/>
      <w:r w:rsidR="00596B6D">
        <w:rPr>
          <w:rFonts w:ascii="Times New Roman" w:hAnsi="Times New Roman" w:cs="Times New Roman"/>
          <w:i/>
          <w:iCs/>
          <w:lang w:val="pt-BR"/>
        </w:rPr>
        <w:t xml:space="preserve"> </w:t>
      </w:r>
      <w:proofErr w:type="spellStart"/>
      <w:r w:rsidR="00596B6D">
        <w:rPr>
          <w:rFonts w:ascii="Times New Roman" w:hAnsi="Times New Roman" w:cs="Times New Roman"/>
          <w:i/>
          <w:iCs/>
          <w:lang w:val="pt-BR"/>
        </w:rPr>
        <w:t>energy</w:t>
      </w:r>
      <w:proofErr w:type="spellEnd"/>
      <w:r w:rsidR="001B7E8C" w:rsidRPr="001B7E8C">
        <w:rPr>
          <w:rFonts w:ascii="Times New Roman" w:hAnsi="Times New Roman" w:cs="Times New Roman"/>
          <w:lang w:val="pt-BR"/>
        </w:rPr>
        <w:t xml:space="preserve">), isto é, a energia consumida para produzi-lo, </w:t>
      </w:r>
      <w:r w:rsidR="001B7E8C" w:rsidRPr="001B7E8C">
        <w:rPr>
          <w:rFonts w:ascii="Times New Roman" w:hAnsi="Times New Roman" w:cs="Times New Roman"/>
          <w:lang w:val="pt-BR"/>
        </w:rPr>
        <w:lastRenderedPageBreak/>
        <w:t>bem como comparar, no caso de combustíveis, a quantidade de energia</w:t>
      </w:r>
      <w:r w:rsidR="00BD571A">
        <w:rPr>
          <w:rFonts w:ascii="Times New Roman" w:hAnsi="Times New Roman" w:cs="Times New Roman"/>
          <w:lang w:val="pt-BR"/>
        </w:rPr>
        <w:t xml:space="preserve"> </w:t>
      </w:r>
      <w:r w:rsidR="001B7E8C" w:rsidRPr="001B7E8C">
        <w:rPr>
          <w:rFonts w:ascii="Times New Roman" w:hAnsi="Times New Roman" w:cs="Times New Roman"/>
          <w:lang w:val="pt-BR"/>
        </w:rPr>
        <w:t>líquida entregue pelo produto frente seu custo energético (</w:t>
      </w:r>
      <w:r w:rsidR="001B7E8C" w:rsidRPr="001B7E8C">
        <w:rPr>
          <w:rFonts w:ascii="Times New Roman" w:hAnsi="Times New Roman" w:cs="Times New Roman"/>
          <w:i/>
          <w:iCs/>
          <w:lang w:val="pt-BR"/>
        </w:rPr>
        <w:t xml:space="preserve">net </w:t>
      </w:r>
      <w:proofErr w:type="spellStart"/>
      <w:r w:rsidR="001B7E8C" w:rsidRPr="001B7E8C">
        <w:rPr>
          <w:rFonts w:ascii="Times New Roman" w:hAnsi="Times New Roman" w:cs="Times New Roman"/>
          <w:i/>
          <w:iCs/>
          <w:lang w:val="pt-BR"/>
        </w:rPr>
        <w:t>energy</w:t>
      </w:r>
      <w:proofErr w:type="spellEnd"/>
      <w:r w:rsidR="001B7E8C" w:rsidRPr="001B7E8C">
        <w:rPr>
          <w:rFonts w:ascii="Times New Roman" w:hAnsi="Times New Roman" w:cs="Times New Roman"/>
          <w:i/>
          <w:iCs/>
          <w:lang w:val="pt-BR"/>
        </w:rPr>
        <w:t xml:space="preserve"> </w:t>
      </w:r>
      <w:proofErr w:type="spellStart"/>
      <w:r w:rsidR="001B7E8C" w:rsidRPr="001B7E8C">
        <w:rPr>
          <w:rFonts w:ascii="Times New Roman" w:hAnsi="Times New Roman" w:cs="Times New Roman"/>
          <w:i/>
          <w:iCs/>
          <w:lang w:val="pt-BR"/>
        </w:rPr>
        <w:t>analysis</w:t>
      </w:r>
      <w:proofErr w:type="spellEnd"/>
      <w:r w:rsidR="001B7E8C" w:rsidRPr="001B7E8C">
        <w:rPr>
          <w:rFonts w:ascii="Times New Roman" w:hAnsi="Times New Roman" w:cs="Times New Roman"/>
          <w:lang w:val="pt-BR"/>
        </w:rPr>
        <w:t>). Além de</w:t>
      </w:r>
      <w:r w:rsidR="00BD571A">
        <w:rPr>
          <w:rFonts w:ascii="Times New Roman" w:hAnsi="Times New Roman" w:cs="Times New Roman"/>
          <w:lang w:val="pt-BR"/>
        </w:rPr>
        <w:t xml:space="preserve"> </w:t>
      </w:r>
      <w:r w:rsidR="001B7E8C" w:rsidRPr="001B7E8C">
        <w:rPr>
          <w:rFonts w:ascii="Times New Roman" w:hAnsi="Times New Roman" w:cs="Times New Roman"/>
          <w:lang w:val="pt-BR"/>
        </w:rPr>
        <w:t>ser usada até hoje como critério para a escolha de processos com melhor custo</w:t>
      </w:r>
      <w:r w:rsidR="00BD571A">
        <w:rPr>
          <w:rFonts w:ascii="Times New Roman" w:hAnsi="Times New Roman" w:cs="Times New Roman"/>
          <w:lang w:val="pt-BR"/>
        </w:rPr>
        <w:t xml:space="preserve"> </w:t>
      </w:r>
      <w:r w:rsidR="001B7E8C" w:rsidRPr="001B7E8C">
        <w:rPr>
          <w:rFonts w:ascii="Times New Roman" w:hAnsi="Times New Roman" w:cs="Times New Roman"/>
          <w:lang w:val="pt-BR"/>
        </w:rPr>
        <w:t>energético, es</w:t>
      </w:r>
      <w:r w:rsidR="00232F1A">
        <w:rPr>
          <w:rFonts w:ascii="Times New Roman" w:hAnsi="Times New Roman" w:cs="Times New Roman"/>
          <w:lang w:val="pt-BR"/>
        </w:rPr>
        <w:t xml:space="preserve">te tipo de </w:t>
      </w:r>
      <w:r w:rsidR="001B7E8C" w:rsidRPr="001B7E8C">
        <w:rPr>
          <w:rFonts w:ascii="Times New Roman" w:hAnsi="Times New Roman" w:cs="Times New Roman"/>
          <w:lang w:val="pt-BR"/>
        </w:rPr>
        <w:t xml:space="preserve">análise </w:t>
      </w:r>
      <w:r w:rsidR="00232F1A">
        <w:rPr>
          <w:rFonts w:ascii="Times New Roman" w:hAnsi="Times New Roman" w:cs="Times New Roman"/>
          <w:lang w:val="pt-BR"/>
        </w:rPr>
        <w:t xml:space="preserve">pode fornecer informações </w:t>
      </w:r>
      <w:r w:rsidR="00EF1E64" w:rsidRPr="001B7E8C">
        <w:rPr>
          <w:rFonts w:ascii="Times New Roman" w:hAnsi="Times New Roman" w:cs="Times New Roman"/>
          <w:lang w:val="pt-BR"/>
        </w:rPr>
        <w:t>consist</w:t>
      </w:r>
      <w:r w:rsidR="00EF1E64">
        <w:rPr>
          <w:rFonts w:ascii="Times New Roman" w:hAnsi="Times New Roman" w:cs="Times New Roman"/>
          <w:lang w:val="pt-BR"/>
        </w:rPr>
        <w:t xml:space="preserve">entes </w:t>
      </w:r>
      <w:r w:rsidR="00232F1A">
        <w:rPr>
          <w:rFonts w:ascii="Times New Roman" w:hAnsi="Times New Roman" w:cs="Times New Roman"/>
          <w:lang w:val="pt-BR"/>
        </w:rPr>
        <w:t>a</w:t>
      </w:r>
      <w:r w:rsidR="001B7E8C" w:rsidRPr="001B7E8C">
        <w:rPr>
          <w:rFonts w:ascii="Times New Roman" w:hAnsi="Times New Roman" w:cs="Times New Roman"/>
          <w:lang w:val="pt-BR"/>
        </w:rPr>
        <w:t xml:space="preserve"> programas de redução no consumo de energia</w:t>
      </w:r>
      <w:r w:rsidR="00154581">
        <w:rPr>
          <w:rFonts w:ascii="Times New Roman" w:hAnsi="Times New Roman" w:cs="Times New Roman"/>
          <w:lang w:val="pt-BR"/>
        </w:rPr>
        <w:t xml:space="preserve"> </w:t>
      </w:r>
      <w:r w:rsidR="001B7E8C" w:rsidRPr="001B7E8C">
        <w:rPr>
          <w:rFonts w:ascii="Times New Roman" w:hAnsi="Times New Roman" w:cs="Times New Roman"/>
          <w:lang w:val="pt-BR"/>
        </w:rPr>
        <w:t>ou que visem à utilização de fontes renováveis.</w:t>
      </w:r>
      <w:r w:rsidR="00BD571A">
        <w:rPr>
          <w:rFonts w:ascii="Times New Roman" w:hAnsi="Times New Roman" w:cs="Times New Roman"/>
          <w:lang w:val="pt-BR"/>
        </w:rPr>
        <w:t xml:space="preserve"> </w:t>
      </w:r>
    </w:p>
    <w:p w14:paraId="2138E45B" w14:textId="682CDC63" w:rsidR="005A75E6" w:rsidRDefault="001B7E8C" w:rsidP="00BD571A">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A partir</w:t>
      </w:r>
      <w:r w:rsidR="00BD571A">
        <w:rPr>
          <w:rFonts w:ascii="Times New Roman" w:hAnsi="Times New Roman" w:cs="Times New Roman"/>
          <w:lang w:val="pt-BR"/>
        </w:rPr>
        <w:t xml:space="preserve"> </w:t>
      </w:r>
      <w:r w:rsidRPr="001B7E8C">
        <w:rPr>
          <w:rFonts w:ascii="Times New Roman" w:hAnsi="Times New Roman" w:cs="Times New Roman"/>
          <w:lang w:val="pt-BR"/>
        </w:rPr>
        <w:t>da déc</w:t>
      </w:r>
      <w:r w:rsidR="00596B6D">
        <w:rPr>
          <w:rFonts w:ascii="Times New Roman" w:hAnsi="Times New Roman" w:cs="Times New Roman"/>
          <w:lang w:val="pt-BR"/>
        </w:rPr>
        <w:t xml:space="preserve">ada de </w:t>
      </w:r>
      <w:r w:rsidR="00FF6B30">
        <w:rPr>
          <w:rFonts w:ascii="Times New Roman" w:hAnsi="Times New Roman" w:cs="Times New Roman"/>
          <w:lang w:val="pt-BR"/>
        </w:rPr>
        <w:t>noventa</w:t>
      </w:r>
      <w:r w:rsidR="00596B6D">
        <w:rPr>
          <w:rFonts w:ascii="Times New Roman" w:hAnsi="Times New Roman" w:cs="Times New Roman"/>
          <w:lang w:val="pt-BR"/>
        </w:rPr>
        <w:t xml:space="preserve">, </w:t>
      </w:r>
      <w:r w:rsidR="00FF6B30">
        <w:rPr>
          <w:rFonts w:ascii="Times New Roman" w:hAnsi="Times New Roman" w:cs="Times New Roman"/>
          <w:lang w:val="pt-BR"/>
        </w:rPr>
        <w:t xml:space="preserve">a necessidade </w:t>
      </w:r>
      <w:r w:rsidR="003D042F">
        <w:rPr>
          <w:rFonts w:ascii="Times New Roman" w:hAnsi="Times New Roman" w:cs="Times New Roman"/>
          <w:lang w:val="pt-BR"/>
        </w:rPr>
        <w:t>de</w:t>
      </w:r>
      <w:r w:rsidR="00FF6B30">
        <w:rPr>
          <w:rFonts w:ascii="Times New Roman" w:hAnsi="Times New Roman" w:cs="Times New Roman"/>
          <w:lang w:val="pt-BR"/>
        </w:rPr>
        <w:t xml:space="preserve"> uma padronização </w:t>
      </w:r>
      <w:r w:rsidR="003D042F">
        <w:rPr>
          <w:rFonts w:ascii="Times New Roman" w:hAnsi="Times New Roman" w:cs="Times New Roman"/>
          <w:lang w:val="pt-BR"/>
        </w:rPr>
        <w:t xml:space="preserve">metodológica </w:t>
      </w:r>
      <w:r w:rsidR="00FF6B30">
        <w:rPr>
          <w:rFonts w:ascii="Times New Roman" w:hAnsi="Times New Roman" w:cs="Times New Roman"/>
          <w:lang w:val="pt-BR"/>
        </w:rPr>
        <w:t>para a ACV torn</w:t>
      </w:r>
      <w:r w:rsidR="00232F1A">
        <w:rPr>
          <w:rFonts w:ascii="Times New Roman" w:hAnsi="Times New Roman" w:cs="Times New Roman"/>
          <w:lang w:val="pt-BR"/>
        </w:rPr>
        <w:t>ou</w:t>
      </w:r>
      <w:r w:rsidR="00FF6B30">
        <w:rPr>
          <w:rFonts w:ascii="Times New Roman" w:hAnsi="Times New Roman" w:cs="Times New Roman"/>
          <w:lang w:val="pt-BR"/>
        </w:rPr>
        <w:t xml:space="preserve">-se </w:t>
      </w:r>
      <w:r w:rsidR="003D042F">
        <w:rPr>
          <w:rFonts w:ascii="Times New Roman" w:hAnsi="Times New Roman" w:cs="Times New Roman"/>
          <w:lang w:val="pt-BR"/>
        </w:rPr>
        <w:t>fundamental</w:t>
      </w:r>
      <w:r w:rsidR="00660FEC">
        <w:rPr>
          <w:rFonts w:ascii="Times New Roman" w:hAnsi="Times New Roman" w:cs="Times New Roman"/>
          <w:lang w:val="pt-BR"/>
        </w:rPr>
        <w:t xml:space="preserve">. </w:t>
      </w:r>
      <w:r w:rsidR="00FF6B30">
        <w:rPr>
          <w:rFonts w:ascii="Times New Roman" w:hAnsi="Times New Roman" w:cs="Times New Roman"/>
          <w:lang w:val="pt-BR"/>
        </w:rPr>
        <w:t xml:space="preserve">Na </w:t>
      </w:r>
      <w:r w:rsidRPr="001B7E8C">
        <w:rPr>
          <w:rFonts w:ascii="Times New Roman" w:hAnsi="Times New Roman" w:cs="Times New Roman"/>
          <w:lang w:val="pt-BR"/>
        </w:rPr>
        <w:t>mesma época, o aumento do interesse nas questões ambientais fez com que</w:t>
      </w:r>
      <w:r w:rsidR="00BD571A">
        <w:rPr>
          <w:rFonts w:ascii="Times New Roman" w:hAnsi="Times New Roman" w:cs="Times New Roman"/>
          <w:lang w:val="pt-BR"/>
        </w:rPr>
        <w:t xml:space="preserve"> </w:t>
      </w:r>
      <w:r w:rsidRPr="001B7E8C">
        <w:rPr>
          <w:rFonts w:ascii="Times New Roman" w:hAnsi="Times New Roman" w:cs="Times New Roman"/>
          <w:lang w:val="pt-BR"/>
        </w:rPr>
        <w:t xml:space="preserve">especialistas </w:t>
      </w:r>
      <w:r w:rsidR="003D042F">
        <w:rPr>
          <w:rFonts w:ascii="Times New Roman" w:hAnsi="Times New Roman" w:cs="Times New Roman"/>
          <w:lang w:val="pt-BR"/>
        </w:rPr>
        <w:t>se debruçassem na expansão da</w:t>
      </w:r>
      <w:r w:rsidRPr="001B7E8C">
        <w:rPr>
          <w:rFonts w:ascii="Times New Roman" w:hAnsi="Times New Roman" w:cs="Times New Roman"/>
          <w:lang w:val="pt-BR"/>
        </w:rPr>
        <w:t xml:space="preserve"> metodologia para além de um</w:t>
      </w:r>
      <w:r w:rsidR="00FF6B30">
        <w:rPr>
          <w:rFonts w:ascii="Times New Roman" w:hAnsi="Times New Roman" w:cs="Times New Roman"/>
          <w:lang w:val="pt-BR"/>
        </w:rPr>
        <w:t xml:space="preserve"> </w:t>
      </w:r>
      <w:r w:rsidRPr="001B7E8C">
        <w:rPr>
          <w:rFonts w:ascii="Times New Roman" w:hAnsi="Times New Roman" w:cs="Times New Roman"/>
          <w:lang w:val="pt-BR"/>
        </w:rPr>
        <w:t>simples inventário</w:t>
      </w:r>
      <w:r w:rsidR="003D042F">
        <w:rPr>
          <w:rFonts w:ascii="Times New Roman" w:hAnsi="Times New Roman" w:cs="Times New Roman"/>
          <w:lang w:val="pt-BR"/>
        </w:rPr>
        <w:t xml:space="preserve"> de entradas e saídas</w:t>
      </w:r>
      <w:r w:rsidRPr="001B7E8C">
        <w:rPr>
          <w:rFonts w:ascii="Times New Roman" w:hAnsi="Times New Roman" w:cs="Times New Roman"/>
          <w:lang w:val="pt-BR"/>
        </w:rPr>
        <w:t>.</w:t>
      </w:r>
      <w:r w:rsidR="00A252D6">
        <w:rPr>
          <w:rFonts w:ascii="Times New Roman" w:hAnsi="Times New Roman" w:cs="Times New Roman"/>
          <w:lang w:val="pt-BR"/>
        </w:rPr>
        <w:t xml:space="preserve"> Neste contexto, </w:t>
      </w:r>
      <w:r w:rsidR="00660FEC">
        <w:rPr>
          <w:rFonts w:ascii="Times New Roman" w:hAnsi="Times New Roman" w:cs="Times New Roman"/>
          <w:lang w:val="pt-BR"/>
        </w:rPr>
        <w:t>a Organização Internacional de Padronização (ISO) determin</w:t>
      </w:r>
      <w:r w:rsidR="00A252D6">
        <w:rPr>
          <w:rFonts w:ascii="Times New Roman" w:hAnsi="Times New Roman" w:cs="Times New Roman"/>
          <w:lang w:val="pt-BR"/>
        </w:rPr>
        <w:t>ou</w:t>
      </w:r>
      <w:r w:rsidR="00660FEC">
        <w:rPr>
          <w:rFonts w:ascii="Times New Roman" w:hAnsi="Times New Roman" w:cs="Times New Roman"/>
          <w:lang w:val="pt-BR"/>
        </w:rPr>
        <w:t xml:space="preserve"> aos comitês internos a elaboração de normas </w:t>
      </w:r>
      <w:r w:rsidRPr="001B7E8C">
        <w:rPr>
          <w:rFonts w:ascii="Times New Roman" w:hAnsi="Times New Roman" w:cs="Times New Roman"/>
          <w:lang w:val="pt-BR"/>
        </w:rPr>
        <w:t xml:space="preserve">sobre a Análise do Ciclo </w:t>
      </w:r>
      <w:r w:rsidR="00E7271B">
        <w:rPr>
          <w:rFonts w:ascii="Times New Roman" w:hAnsi="Times New Roman" w:cs="Times New Roman"/>
          <w:lang w:val="pt-BR"/>
        </w:rPr>
        <w:t>d</w:t>
      </w:r>
      <w:r w:rsidRPr="001B7E8C">
        <w:rPr>
          <w:rFonts w:ascii="Times New Roman" w:hAnsi="Times New Roman" w:cs="Times New Roman"/>
          <w:lang w:val="pt-BR"/>
        </w:rPr>
        <w:t>e Vida de produtos. No Brasil, atualmente</w:t>
      </w:r>
      <w:r w:rsidR="005A75E6">
        <w:rPr>
          <w:rFonts w:ascii="Times New Roman" w:hAnsi="Times New Roman" w:cs="Times New Roman"/>
          <w:lang w:val="pt-BR"/>
        </w:rPr>
        <w:t>,</w:t>
      </w:r>
      <w:r w:rsidR="00BD571A">
        <w:rPr>
          <w:rFonts w:ascii="Times New Roman" w:hAnsi="Times New Roman" w:cs="Times New Roman"/>
          <w:lang w:val="pt-BR"/>
        </w:rPr>
        <w:t xml:space="preserve"> </w:t>
      </w:r>
      <w:r w:rsidRPr="001B7E8C">
        <w:rPr>
          <w:rFonts w:ascii="Times New Roman" w:hAnsi="Times New Roman" w:cs="Times New Roman"/>
          <w:lang w:val="pt-BR"/>
        </w:rPr>
        <w:t>conta-se com as normas IS</w:t>
      </w:r>
      <w:r w:rsidR="005A75E6">
        <w:rPr>
          <w:rFonts w:ascii="Times New Roman" w:hAnsi="Times New Roman" w:cs="Times New Roman"/>
          <w:lang w:val="pt-BR"/>
        </w:rPr>
        <w:t>O</w:t>
      </w:r>
      <w:r w:rsidRPr="001B7E8C">
        <w:rPr>
          <w:rFonts w:ascii="Times New Roman" w:hAnsi="Times New Roman" w:cs="Times New Roman"/>
          <w:lang w:val="pt-BR"/>
        </w:rPr>
        <w:t xml:space="preserve">14040 – Avaliação do ciclo de vida </w:t>
      </w:r>
      <w:r w:rsidR="00BD571A">
        <w:rPr>
          <w:rFonts w:ascii="Times New Roman" w:hAnsi="Times New Roman" w:cs="Times New Roman"/>
          <w:lang w:val="pt-BR"/>
        </w:rPr>
        <w:t>–</w:t>
      </w:r>
      <w:r w:rsidRPr="001B7E8C">
        <w:rPr>
          <w:rFonts w:ascii="Times New Roman" w:hAnsi="Times New Roman" w:cs="Times New Roman"/>
          <w:lang w:val="pt-BR"/>
        </w:rPr>
        <w:t xml:space="preserve"> Princípios</w:t>
      </w:r>
      <w:r w:rsidR="00BD571A">
        <w:rPr>
          <w:rFonts w:ascii="Times New Roman" w:hAnsi="Times New Roman" w:cs="Times New Roman"/>
          <w:lang w:val="pt-BR"/>
        </w:rPr>
        <w:t xml:space="preserve"> </w:t>
      </w:r>
      <w:r w:rsidRPr="001B7E8C">
        <w:rPr>
          <w:rFonts w:ascii="Times New Roman" w:hAnsi="Times New Roman" w:cs="Times New Roman"/>
          <w:lang w:val="pt-BR"/>
        </w:rPr>
        <w:t>e estrutura</w:t>
      </w:r>
      <w:sdt>
        <w:sdtPr>
          <w:rPr>
            <w:rFonts w:ascii="Times New Roman" w:hAnsi="Times New Roman" w:cs="Times New Roman"/>
            <w:color w:val="000000"/>
            <w:lang w:val="pt-BR"/>
          </w:rPr>
          <w:tag w:val="MENDELEY_CITATION_v3_eyJjaXRhdGlvbklEIjoiTUVOREVMRVlfQ0lUQVRJT05fYWE5NmFiMWYtYjQ1YS00ZWE3LWFjMDMtNDFiYWI3ZjIzYzIy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
          <w:id w:val="-1816792831"/>
          <w:placeholder>
            <w:docPart w:val="DefaultPlaceholder_-1854013440"/>
          </w:placeholder>
        </w:sdtPr>
        <w:sdtEndPr/>
        <w:sdtContent>
          <w:r w:rsidR="0003434D" w:rsidRPr="0003434D">
            <w:rPr>
              <w:rFonts w:ascii="Times New Roman" w:hAnsi="Times New Roman" w:cs="Times New Roman"/>
              <w:color w:val="000000"/>
              <w:lang w:val="pt-BR"/>
            </w:rPr>
            <w:t>(ABNT, 2009a)</w:t>
          </w:r>
        </w:sdtContent>
      </w:sdt>
      <w:r w:rsidRPr="001B7E8C">
        <w:rPr>
          <w:rFonts w:ascii="Times New Roman" w:hAnsi="Times New Roman" w:cs="Times New Roman"/>
          <w:lang w:val="pt-BR"/>
        </w:rPr>
        <w:t xml:space="preserve">, e </w:t>
      </w:r>
      <w:r w:rsidR="005A75E6">
        <w:rPr>
          <w:rFonts w:ascii="Times New Roman" w:hAnsi="Times New Roman" w:cs="Times New Roman"/>
          <w:lang w:val="pt-BR"/>
        </w:rPr>
        <w:t>ISO</w:t>
      </w:r>
      <w:r w:rsidRPr="001B7E8C">
        <w:rPr>
          <w:rFonts w:ascii="Times New Roman" w:hAnsi="Times New Roman" w:cs="Times New Roman"/>
          <w:lang w:val="pt-BR"/>
        </w:rPr>
        <w:t>14044</w:t>
      </w:r>
      <w:sdt>
        <w:sdtPr>
          <w:rPr>
            <w:rFonts w:ascii="Times New Roman" w:hAnsi="Times New Roman" w:cs="Times New Roman"/>
            <w:color w:val="000000"/>
            <w:lang w:val="pt-BR"/>
          </w:rPr>
          <w:tag w:val="MENDELEY_CITATION_v3_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"/>
          <w:id w:val="-1134558152"/>
          <w:placeholder>
            <w:docPart w:val="DefaultPlaceholder_-1854013440"/>
          </w:placeholder>
        </w:sdtPr>
        <w:sdtEndPr/>
        <w:sdtContent>
          <w:r w:rsidR="0003434D" w:rsidRPr="0003434D">
            <w:rPr>
              <w:rFonts w:ascii="Times New Roman" w:hAnsi="Times New Roman" w:cs="Times New Roman"/>
              <w:color w:val="000000"/>
              <w:lang w:val="pt-BR"/>
            </w:rPr>
            <w:t>(ABNT, 2009b)</w:t>
          </w:r>
        </w:sdtContent>
      </w:sdt>
      <w:r w:rsidRPr="001B7E8C">
        <w:rPr>
          <w:rFonts w:ascii="Times New Roman" w:hAnsi="Times New Roman" w:cs="Times New Roman"/>
          <w:lang w:val="pt-BR"/>
        </w:rPr>
        <w:t xml:space="preserve">. </w:t>
      </w:r>
    </w:p>
    <w:p w14:paraId="253302EA" w14:textId="77777777" w:rsidR="00AF6ED9" w:rsidRDefault="001B7E8C" w:rsidP="00AF6ED9">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A seguir as p</w:t>
      </w:r>
      <w:r w:rsidR="005A75E6">
        <w:rPr>
          <w:rFonts w:ascii="Times New Roman" w:hAnsi="Times New Roman" w:cs="Times New Roman"/>
          <w:lang w:val="pt-BR"/>
        </w:rPr>
        <w:t xml:space="preserve">remissas e as etapas de uma ACV, a partir destas normas, </w:t>
      </w:r>
      <w:r w:rsidRPr="001B7E8C">
        <w:rPr>
          <w:rFonts w:ascii="Times New Roman" w:hAnsi="Times New Roman" w:cs="Times New Roman"/>
          <w:lang w:val="pt-BR"/>
        </w:rPr>
        <w:t>serão detalhadas.</w:t>
      </w:r>
      <w:r w:rsidR="00BD571A">
        <w:rPr>
          <w:rFonts w:ascii="Times New Roman" w:hAnsi="Times New Roman" w:cs="Times New Roman"/>
          <w:lang w:val="pt-BR"/>
        </w:rPr>
        <w:t xml:space="preserve"> </w:t>
      </w:r>
    </w:p>
    <w:p w14:paraId="2138E45F" w14:textId="4E7039D3" w:rsidR="002157DF" w:rsidRPr="00920EE3" w:rsidRDefault="004B09F8" w:rsidP="00AF6ED9">
      <w:pPr>
        <w:pStyle w:val="Ttulo1"/>
        <w:rPr>
          <w:lang w:val="pt-BR"/>
        </w:rPr>
      </w:pPr>
      <w:bookmarkStart w:id="2" w:name="_Toc224548082"/>
      <w:r>
        <w:rPr>
          <w:lang w:val="pt-BR"/>
        </w:rPr>
        <w:t>5</w:t>
      </w:r>
      <w:r w:rsidR="00F337AD">
        <w:rPr>
          <w:lang w:val="pt-BR"/>
        </w:rPr>
        <w:t>.</w:t>
      </w:r>
      <w:r w:rsidR="000C1966">
        <w:rPr>
          <w:lang w:val="pt-BR"/>
        </w:rPr>
        <w:t>3</w:t>
      </w:r>
      <w:r w:rsidR="00F337AD">
        <w:rPr>
          <w:lang w:val="pt-BR"/>
        </w:rPr>
        <w:t xml:space="preserve">. </w:t>
      </w:r>
      <w:r w:rsidR="00920EE3" w:rsidRPr="00920EE3">
        <w:rPr>
          <w:lang w:val="pt-BR"/>
        </w:rPr>
        <w:t>Quais as etapas de uma ACV?</w:t>
      </w:r>
      <w:bookmarkEnd w:id="2"/>
    </w:p>
    <w:p w14:paraId="2138E460" w14:textId="77777777" w:rsidR="00CF6A5F" w:rsidRDefault="00652788" w:rsidP="002954F7">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De maneira geral, uma típica </w:t>
      </w:r>
      <w:r w:rsidR="002157DF" w:rsidRPr="001B7E8C">
        <w:rPr>
          <w:rFonts w:ascii="Times New Roman" w:hAnsi="Times New Roman" w:cs="Times New Roman"/>
          <w:lang w:val="pt-BR"/>
        </w:rPr>
        <w:t>Análise</w:t>
      </w:r>
      <w:r w:rsidR="002954F7">
        <w:rPr>
          <w:rFonts w:ascii="Times New Roman" w:hAnsi="Times New Roman" w:cs="Times New Roman"/>
          <w:lang w:val="pt-BR"/>
        </w:rPr>
        <w:t xml:space="preserve"> (ou avaliação)</w:t>
      </w:r>
      <w:r w:rsidR="002157DF" w:rsidRPr="001B7E8C">
        <w:rPr>
          <w:rFonts w:ascii="Times New Roman" w:hAnsi="Times New Roman" w:cs="Times New Roman"/>
          <w:lang w:val="pt-BR"/>
        </w:rPr>
        <w:t xml:space="preserve"> do Ciclo de Vida, de acordo com a norma </w:t>
      </w:r>
      <w:r w:rsidR="002157DF" w:rsidRPr="00F337AD">
        <w:rPr>
          <w:rFonts w:ascii="Times New Roman" w:hAnsi="Times New Roman" w:cs="Times New Roman"/>
          <w:lang w:val="pt-BR"/>
        </w:rPr>
        <w:t>ISO 14040, é composta</w:t>
      </w:r>
      <w:r w:rsidR="00596B6D">
        <w:rPr>
          <w:rFonts w:ascii="Times New Roman" w:hAnsi="Times New Roman" w:cs="Times New Roman"/>
          <w:lang w:val="pt-BR"/>
        </w:rPr>
        <w:t xml:space="preserve"> </w:t>
      </w:r>
      <w:r w:rsidR="002157DF" w:rsidRPr="001B7E8C">
        <w:rPr>
          <w:rFonts w:ascii="Times New Roman" w:hAnsi="Times New Roman" w:cs="Times New Roman"/>
          <w:lang w:val="pt-BR"/>
        </w:rPr>
        <w:t xml:space="preserve">pelas </w:t>
      </w:r>
      <w:r w:rsidR="007A261B">
        <w:rPr>
          <w:rFonts w:ascii="Times New Roman" w:hAnsi="Times New Roman" w:cs="Times New Roman"/>
          <w:lang w:val="pt-BR"/>
        </w:rPr>
        <w:t xml:space="preserve">seguintes </w:t>
      </w:r>
      <w:r w:rsidR="002157DF" w:rsidRPr="001B7E8C">
        <w:rPr>
          <w:rFonts w:ascii="Times New Roman" w:hAnsi="Times New Roman" w:cs="Times New Roman"/>
          <w:lang w:val="pt-BR"/>
        </w:rPr>
        <w:t>etapas</w:t>
      </w:r>
      <w:r w:rsidR="003B09BB">
        <w:rPr>
          <w:rFonts w:ascii="Times New Roman" w:hAnsi="Times New Roman" w:cs="Times New Roman"/>
          <w:lang w:val="pt-BR"/>
        </w:rPr>
        <w:t xml:space="preserve"> que podem ser </w:t>
      </w:r>
      <w:r w:rsidR="003B09BB" w:rsidRPr="00260BA6">
        <w:rPr>
          <w:rFonts w:ascii="Times New Roman" w:hAnsi="Times New Roman" w:cs="Times New Roman"/>
          <w:lang w:val="pt-BR"/>
        </w:rPr>
        <w:t xml:space="preserve">visualizadas na </w:t>
      </w:r>
      <w:r w:rsidR="00260BA6" w:rsidRPr="00260BA6">
        <w:rPr>
          <w:rFonts w:ascii="Times New Roman" w:hAnsi="Times New Roman" w:cs="Times New Roman"/>
          <w:lang w:val="pt-BR"/>
        </w:rPr>
        <w:t>figura seguinte</w:t>
      </w:r>
      <w:r w:rsidR="002157DF" w:rsidRPr="00260BA6">
        <w:rPr>
          <w:rFonts w:ascii="Times New Roman" w:hAnsi="Times New Roman" w:cs="Times New Roman"/>
          <w:lang w:val="pt-BR"/>
        </w:rPr>
        <w:t>.</w:t>
      </w:r>
    </w:p>
    <w:p w14:paraId="2138E461" w14:textId="77777777" w:rsidR="001363CA" w:rsidRDefault="001363CA" w:rsidP="002954F7">
      <w:pPr>
        <w:autoSpaceDE w:val="0"/>
        <w:autoSpaceDN w:val="0"/>
        <w:adjustRightInd w:val="0"/>
        <w:spacing w:after="0" w:line="360" w:lineRule="auto"/>
        <w:ind w:firstLine="720"/>
        <w:jc w:val="both"/>
        <w:rPr>
          <w:rFonts w:ascii="Times New Roman" w:hAnsi="Times New Roman" w:cs="Times New Roman"/>
          <w:highlight w:val="cyan"/>
          <w:lang w:val="pt-BR"/>
        </w:rPr>
      </w:pPr>
    </w:p>
    <w:p w14:paraId="2138E462" w14:textId="4BAA92E7" w:rsidR="00CF6A5F" w:rsidRDefault="00BF20AC" w:rsidP="001363CA">
      <w:pPr>
        <w:autoSpaceDE w:val="0"/>
        <w:autoSpaceDN w:val="0"/>
        <w:adjustRightInd w:val="0"/>
        <w:spacing w:after="0" w:line="360" w:lineRule="auto"/>
        <w:jc w:val="center"/>
        <w:rPr>
          <w:rFonts w:ascii="Times New Roman" w:hAnsi="Times New Roman" w:cs="Times New Roman"/>
          <w:lang w:val="pt-BR"/>
        </w:rPr>
      </w:pPr>
      <w:r>
        <w:rPr>
          <w:noProof/>
        </w:rPr>
        <w:drawing>
          <wp:inline distT="0" distB="0" distL="0" distR="0" wp14:anchorId="1BF0727D" wp14:editId="4C267014">
            <wp:extent cx="2128388" cy="2292927"/>
            <wp:effectExtent l="0" t="0" r="5715" b="0"/>
            <wp:docPr id="670296555"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96555" name="Imagem 1" descr="Diagrama&#10;&#10;Descrição gerad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2888" cy="2297775"/>
                    </a:xfrm>
                    <a:prstGeom prst="rect">
                      <a:avLst/>
                    </a:prstGeom>
                    <a:noFill/>
                    <a:ln>
                      <a:noFill/>
                    </a:ln>
                  </pic:spPr>
                </pic:pic>
              </a:graphicData>
            </a:graphic>
          </wp:inline>
        </w:drawing>
      </w:r>
    </w:p>
    <w:p w14:paraId="2138E463" w14:textId="774969E2" w:rsidR="002954F7" w:rsidRDefault="001363CA" w:rsidP="001363CA">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 xml:space="preserve">Figura </w:t>
      </w:r>
      <w:r w:rsidR="004B09F8">
        <w:rPr>
          <w:rFonts w:ascii="Times New Roman" w:hAnsi="Times New Roman" w:cs="Times New Roman"/>
          <w:b/>
          <w:lang w:val="pt-BR"/>
        </w:rPr>
        <w:t>5</w:t>
      </w:r>
      <w:r w:rsidRPr="001363CA">
        <w:rPr>
          <w:rFonts w:ascii="Times New Roman" w:hAnsi="Times New Roman" w:cs="Times New Roman"/>
          <w:b/>
          <w:lang w:val="pt-BR"/>
        </w:rPr>
        <w:t>.</w:t>
      </w:r>
      <w:r w:rsidR="00B751CA">
        <w:rPr>
          <w:rFonts w:ascii="Times New Roman" w:hAnsi="Times New Roman" w:cs="Times New Roman"/>
          <w:b/>
          <w:lang w:val="pt-BR"/>
        </w:rPr>
        <w:t>2</w:t>
      </w:r>
      <w:r w:rsidRPr="001363CA">
        <w:rPr>
          <w:rFonts w:ascii="Times New Roman" w:hAnsi="Times New Roman" w:cs="Times New Roman"/>
          <w:b/>
          <w:lang w:val="pt-BR"/>
        </w:rPr>
        <w:t>:</w:t>
      </w:r>
      <w:r>
        <w:rPr>
          <w:rFonts w:ascii="Times New Roman" w:hAnsi="Times New Roman" w:cs="Times New Roman"/>
          <w:lang w:val="pt-BR"/>
        </w:rPr>
        <w:t xml:space="preserve"> Etapas da ACV (baseado em ISO14040)</w:t>
      </w:r>
      <w:sdt>
        <w:sdtPr>
          <w:rPr>
            <w:rFonts w:ascii="Times New Roman" w:hAnsi="Times New Roman" w:cs="Times New Roman"/>
            <w:color w:val="000000"/>
            <w:lang w:val="pt-BR"/>
          </w:rPr>
          <w:tag w:val="MENDELEY_CITATION_v3_eyJjaXRhdGlvbklEIjoiTUVOREVMRVlfQ0lUQVRJT05fMzRiMDY2YzctYjgxYy00M2QxLTlhZjktM2YzYWRjMjhjYzE0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
          <w:id w:val="247089081"/>
          <w:placeholder>
            <w:docPart w:val="DefaultPlaceholder_-1854013440"/>
          </w:placeholder>
        </w:sdtPr>
        <w:sdtEndPr/>
        <w:sdtContent>
          <w:r w:rsidR="0003434D" w:rsidRPr="0003434D">
            <w:rPr>
              <w:rFonts w:ascii="Times New Roman" w:hAnsi="Times New Roman" w:cs="Times New Roman"/>
              <w:color w:val="000000"/>
              <w:lang w:val="pt-BR"/>
            </w:rPr>
            <w:t>(ABNT, 2009a)</w:t>
          </w:r>
        </w:sdtContent>
      </w:sdt>
    </w:p>
    <w:p w14:paraId="2138E464" w14:textId="77777777" w:rsidR="001363CA" w:rsidRDefault="001363CA" w:rsidP="00596B6D">
      <w:pPr>
        <w:autoSpaceDE w:val="0"/>
        <w:autoSpaceDN w:val="0"/>
        <w:adjustRightInd w:val="0"/>
        <w:spacing w:after="0" w:line="360" w:lineRule="auto"/>
        <w:ind w:firstLine="720"/>
        <w:jc w:val="both"/>
        <w:rPr>
          <w:rFonts w:ascii="Times New Roman" w:hAnsi="Times New Roman" w:cs="Times New Roman"/>
          <w:lang w:val="pt-BR"/>
        </w:rPr>
      </w:pPr>
    </w:p>
    <w:p w14:paraId="2138E465" w14:textId="77777777" w:rsidR="008F45CB" w:rsidRDefault="004D0077"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partir de uma ordem lógica, </w:t>
      </w:r>
      <w:r w:rsidR="00557FA5">
        <w:rPr>
          <w:rFonts w:ascii="Times New Roman" w:hAnsi="Times New Roman" w:cs="Times New Roman"/>
          <w:lang w:val="pt-BR"/>
        </w:rPr>
        <w:t>n</w:t>
      </w:r>
      <w:r w:rsidR="004B3307">
        <w:rPr>
          <w:rFonts w:ascii="Times New Roman" w:hAnsi="Times New Roman" w:cs="Times New Roman"/>
          <w:lang w:val="pt-BR"/>
        </w:rPr>
        <w:t>a primeira fase da ACV</w:t>
      </w:r>
      <w:r w:rsidR="00557FA5">
        <w:rPr>
          <w:rFonts w:ascii="Times New Roman" w:hAnsi="Times New Roman" w:cs="Times New Roman"/>
          <w:lang w:val="pt-BR"/>
        </w:rPr>
        <w:t>, as premis</w:t>
      </w:r>
      <w:r w:rsidR="000C703E">
        <w:rPr>
          <w:rFonts w:ascii="Times New Roman" w:hAnsi="Times New Roman" w:cs="Times New Roman"/>
          <w:lang w:val="pt-BR"/>
        </w:rPr>
        <w:t>sas da análise devem ser claramente definidas. O que foi ou não considerado é fundamental para que</w:t>
      </w:r>
      <w:r w:rsidR="00D415BB">
        <w:rPr>
          <w:rFonts w:ascii="Times New Roman" w:hAnsi="Times New Roman" w:cs="Times New Roman"/>
          <w:lang w:val="pt-BR"/>
        </w:rPr>
        <w:t xml:space="preserve"> a análise seja conduzida de maneira transparente, e que</w:t>
      </w:r>
      <w:r w:rsidR="000C703E">
        <w:rPr>
          <w:rFonts w:ascii="Times New Roman" w:hAnsi="Times New Roman" w:cs="Times New Roman"/>
          <w:lang w:val="pt-BR"/>
        </w:rPr>
        <w:t xml:space="preserve"> os resultados</w:t>
      </w:r>
      <w:r w:rsidR="00D415BB">
        <w:rPr>
          <w:rFonts w:ascii="Times New Roman" w:hAnsi="Times New Roman" w:cs="Times New Roman"/>
          <w:lang w:val="pt-BR"/>
        </w:rPr>
        <w:t xml:space="preserve"> possam ser reproduzidos e </w:t>
      </w:r>
      <w:r w:rsidR="000C703E">
        <w:rPr>
          <w:rFonts w:ascii="Times New Roman" w:hAnsi="Times New Roman" w:cs="Times New Roman"/>
          <w:lang w:val="pt-BR"/>
        </w:rPr>
        <w:t xml:space="preserve">comparados com outros </w:t>
      </w:r>
      <w:r w:rsidR="00D415BB">
        <w:rPr>
          <w:rFonts w:ascii="Times New Roman" w:hAnsi="Times New Roman" w:cs="Times New Roman"/>
          <w:lang w:val="pt-BR"/>
        </w:rPr>
        <w:t>estudos</w:t>
      </w:r>
      <w:r w:rsidR="008F45CB">
        <w:rPr>
          <w:rFonts w:ascii="Times New Roman" w:hAnsi="Times New Roman" w:cs="Times New Roman"/>
          <w:lang w:val="pt-BR"/>
        </w:rPr>
        <w:t>.</w:t>
      </w:r>
      <w:r w:rsidR="004B3307">
        <w:rPr>
          <w:rFonts w:ascii="Times New Roman" w:hAnsi="Times New Roman" w:cs="Times New Roman"/>
          <w:lang w:val="pt-BR"/>
        </w:rPr>
        <w:t xml:space="preserve"> </w:t>
      </w:r>
    </w:p>
    <w:p w14:paraId="2138E466" w14:textId="77777777" w:rsidR="008F45CB" w:rsidRDefault="00D415BB"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Daí segue-se para a etapa de elaboração do inventário. Esta etapa é o coração da ACV, </w:t>
      </w:r>
      <w:r w:rsidR="008F45CB">
        <w:rPr>
          <w:rFonts w:ascii="Times New Roman" w:hAnsi="Times New Roman" w:cs="Times New Roman"/>
          <w:lang w:val="pt-BR"/>
        </w:rPr>
        <w:t xml:space="preserve">e consiste na caracterização quantitativa e qualitativa de todas as etapas e processos considerados no ciclo de vida. De maneira geral, </w:t>
      </w:r>
      <w:r>
        <w:rPr>
          <w:rFonts w:ascii="Times New Roman" w:hAnsi="Times New Roman" w:cs="Times New Roman"/>
          <w:lang w:val="pt-BR"/>
        </w:rPr>
        <w:t xml:space="preserve">a qualidade dos resultados </w:t>
      </w:r>
      <w:r w:rsidR="008F45CB">
        <w:rPr>
          <w:rFonts w:ascii="Times New Roman" w:hAnsi="Times New Roman" w:cs="Times New Roman"/>
          <w:lang w:val="pt-BR"/>
        </w:rPr>
        <w:t xml:space="preserve">depende em grande parte da qualidade do inventário. </w:t>
      </w:r>
    </w:p>
    <w:p w14:paraId="2138E467" w14:textId="68C3A791" w:rsidR="004B3307" w:rsidRDefault="00A36E29"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lastRenderedPageBreak/>
        <w:t>A A</w:t>
      </w:r>
      <w:r w:rsidR="005F770A">
        <w:rPr>
          <w:rFonts w:ascii="Times New Roman" w:hAnsi="Times New Roman" w:cs="Times New Roman"/>
          <w:lang w:val="pt-BR"/>
        </w:rPr>
        <w:t>CV</w:t>
      </w:r>
      <w:r>
        <w:rPr>
          <w:rFonts w:ascii="Times New Roman" w:hAnsi="Times New Roman" w:cs="Times New Roman"/>
          <w:lang w:val="pt-BR"/>
        </w:rPr>
        <w:t xml:space="preserve"> em si, ocorre na terceira etapa quando os fluxos inventariados são traduzidos em impactos ambientais a partir de metodologias próprias.</w:t>
      </w:r>
    </w:p>
    <w:p w14:paraId="2138E468" w14:textId="77777777" w:rsidR="00CF6A5F" w:rsidRDefault="00A36E29"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Por fim, segue-se a interpretação dos resultados. Vale salientar que é </w:t>
      </w:r>
      <w:r w:rsidR="00CF6A5F">
        <w:rPr>
          <w:rFonts w:ascii="Times New Roman" w:hAnsi="Times New Roman" w:cs="Times New Roman"/>
          <w:lang w:val="pt-BR"/>
        </w:rPr>
        <w:t xml:space="preserve">muito </w:t>
      </w:r>
      <w:r>
        <w:rPr>
          <w:rFonts w:ascii="Times New Roman" w:hAnsi="Times New Roman" w:cs="Times New Roman"/>
          <w:lang w:val="pt-BR"/>
        </w:rPr>
        <w:t>comum</w:t>
      </w:r>
      <w:r w:rsidR="00CF6A5F">
        <w:rPr>
          <w:rFonts w:ascii="Times New Roman" w:hAnsi="Times New Roman" w:cs="Times New Roman"/>
          <w:lang w:val="pt-BR"/>
        </w:rPr>
        <w:t xml:space="preserve"> numa ACV, durante a fase de interpretação, retornar a etapas anteriores para fins de ajuste e remodelagem.</w:t>
      </w:r>
    </w:p>
    <w:p w14:paraId="2138E469" w14:textId="77777777" w:rsidR="00A36E29" w:rsidRDefault="00F337AD"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seguir, </w:t>
      </w:r>
      <w:r w:rsidR="001363CA">
        <w:rPr>
          <w:rFonts w:ascii="Times New Roman" w:hAnsi="Times New Roman" w:cs="Times New Roman"/>
          <w:lang w:val="pt-BR"/>
        </w:rPr>
        <w:t>cada uma destas etapas é</w:t>
      </w:r>
      <w:r>
        <w:rPr>
          <w:rFonts w:ascii="Times New Roman" w:hAnsi="Times New Roman" w:cs="Times New Roman"/>
          <w:lang w:val="pt-BR"/>
        </w:rPr>
        <w:t xml:space="preserve"> detalhada. </w:t>
      </w:r>
    </w:p>
    <w:p w14:paraId="2138E46A" w14:textId="77777777" w:rsidR="004B3307" w:rsidRDefault="004B3307" w:rsidP="00596B6D">
      <w:pPr>
        <w:autoSpaceDE w:val="0"/>
        <w:autoSpaceDN w:val="0"/>
        <w:adjustRightInd w:val="0"/>
        <w:spacing w:after="0" w:line="360" w:lineRule="auto"/>
        <w:ind w:firstLine="720"/>
        <w:jc w:val="both"/>
        <w:rPr>
          <w:rFonts w:ascii="Times New Roman" w:hAnsi="Times New Roman" w:cs="Times New Roman"/>
          <w:lang w:val="pt-BR"/>
        </w:rPr>
      </w:pPr>
    </w:p>
    <w:p w14:paraId="2138E46B" w14:textId="77777777" w:rsidR="002157DF" w:rsidRPr="001B7E8C" w:rsidRDefault="000A6B8D" w:rsidP="001B7E8C">
      <w:pPr>
        <w:autoSpaceDE w:val="0"/>
        <w:autoSpaceDN w:val="0"/>
        <w:adjustRightInd w:val="0"/>
        <w:spacing w:after="0" w:line="360" w:lineRule="auto"/>
        <w:jc w:val="both"/>
        <w:rPr>
          <w:rFonts w:ascii="Times New Roman" w:hAnsi="Times New Roman" w:cs="Times New Roman"/>
          <w:lang w:val="pt-BR"/>
        </w:rPr>
      </w:pPr>
      <w:r w:rsidRPr="000A6B8D">
        <w:rPr>
          <w:rFonts w:ascii="Times New Roman" w:hAnsi="Times New Roman" w:cs="Times New Roman"/>
          <w:b/>
          <w:lang w:val="pt-BR"/>
        </w:rPr>
        <w:t>Etapa 1:</w:t>
      </w:r>
      <w:r>
        <w:rPr>
          <w:rFonts w:ascii="Times New Roman" w:hAnsi="Times New Roman" w:cs="Times New Roman"/>
          <w:lang w:val="pt-BR"/>
        </w:rPr>
        <w:t xml:space="preserve"> Definições</w:t>
      </w:r>
    </w:p>
    <w:p w14:paraId="2138E46C" w14:textId="07E4EF1E" w:rsidR="006D4F98" w:rsidRDefault="002157DF" w:rsidP="00596B6D">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Nesta etapa</w:t>
      </w:r>
      <w:r w:rsidR="00C07821">
        <w:rPr>
          <w:rFonts w:ascii="Times New Roman" w:hAnsi="Times New Roman" w:cs="Times New Roman"/>
          <w:lang w:val="pt-BR"/>
        </w:rPr>
        <w:t>,</w:t>
      </w:r>
      <w:r w:rsidR="006D4F98">
        <w:rPr>
          <w:rFonts w:ascii="Times New Roman" w:hAnsi="Times New Roman" w:cs="Times New Roman"/>
          <w:lang w:val="pt-BR"/>
        </w:rPr>
        <w:t xml:space="preserve"> apresentam-se os objetivos </w:t>
      </w:r>
      <w:r w:rsidRPr="001B7E8C">
        <w:rPr>
          <w:rFonts w:ascii="Times New Roman" w:hAnsi="Times New Roman" w:cs="Times New Roman"/>
          <w:lang w:val="pt-BR"/>
        </w:rPr>
        <w:t xml:space="preserve">e a extensão do estudo pretendido. </w:t>
      </w:r>
      <w:r w:rsidR="00C07821">
        <w:rPr>
          <w:rFonts w:ascii="Times New Roman" w:hAnsi="Times New Roman" w:cs="Times New Roman"/>
          <w:lang w:val="pt-BR"/>
        </w:rPr>
        <w:t xml:space="preserve">Enfim, quais </w:t>
      </w:r>
      <w:r w:rsidR="005F770A">
        <w:rPr>
          <w:rFonts w:ascii="Times New Roman" w:hAnsi="Times New Roman" w:cs="Times New Roman"/>
          <w:lang w:val="pt-BR"/>
        </w:rPr>
        <w:t xml:space="preserve">são </w:t>
      </w:r>
      <w:r w:rsidR="00C07821">
        <w:rPr>
          <w:rFonts w:ascii="Times New Roman" w:hAnsi="Times New Roman" w:cs="Times New Roman"/>
          <w:lang w:val="pt-BR"/>
        </w:rPr>
        <w:t>as perguntas que o estudo pretende responder. Da mesma forma</w:t>
      </w:r>
      <w:r w:rsidRPr="001B7E8C">
        <w:rPr>
          <w:rFonts w:ascii="Times New Roman" w:hAnsi="Times New Roman" w:cs="Times New Roman"/>
          <w:lang w:val="pt-BR"/>
        </w:rPr>
        <w:t>, alguns</w:t>
      </w:r>
      <w:r w:rsidR="00596B6D">
        <w:rPr>
          <w:rFonts w:ascii="Times New Roman" w:hAnsi="Times New Roman" w:cs="Times New Roman"/>
          <w:lang w:val="pt-BR"/>
        </w:rPr>
        <w:t xml:space="preserve"> </w:t>
      </w:r>
      <w:r w:rsidRPr="001B7E8C">
        <w:rPr>
          <w:rFonts w:ascii="Times New Roman" w:hAnsi="Times New Roman" w:cs="Times New Roman"/>
          <w:lang w:val="pt-BR"/>
        </w:rPr>
        <w:t xml:space="preserve">itens devem </w:t>
      </w:r>
      <w:r w:rsidR="00C07821">
        <w:rPr>
          <w:rFonts w:ascii="Times New Roman" w:hAnsi="Times New Roman" w:cs="Times New Roman"/>
          <w:lang w:val="pt-BR"/>
        </w:rPr>
        <w:t xml:space="preserve">estar </w:t>
      </w:r>
      <w:r w:rsidR="006D4F98">
        <w:rPr>
          <w:rFonts w:ascii="Times New Roman" w:hAnsi="Times New Roman" w:cs="Times New Roman"/>
          <w:lang w:val="pt-BR"/>
        </w:rPr>
        <w:t xml:space="preserve">claramente </w:t>
      </w:r>
      <w:r w:rsidRPr="001B7E8C">
        <w:rPr>
          <w:rFonts w:ascii="Times New Roman" w:hAnsi="Times New Roman" w:cs="Times New Roman"/>
          <w:lang w:val="pt-BR"/>
        </w:rPr>
        <w:t>definidos</w:t>
      </w:r>
      <w:r w:rsidR="00C07821">
        <w:rPr>
          <w:rFonts w:ascii="Times New Roman" w:hAnsi="Times New Roman" w:cs="Times New Roman"/>
          <w:lang w:val="pt-BR"/>
        </w:rPr>
        <w:t xml:space="preserve"> no estudo, como: </w:t>
      </w:r>
      <w:r w:rsidRPr="001B7E8C">
        <w:rPr>
          <w:rFonts w:ascii="Times New Roman" w:hAnsi="Times New Roman" w:cs="Times New Roman"/>
          <w:lang w:val="pt-BR"/>
        </w:rPr>
        <w:t>as fronteiras do sistema</w:t>
      </w:r>
      <w:r w:rsidR="006D4F98">
        <w:rPr>
          <w:rFonts w:ascii="Times New Roman" w:hAnsi="Times New Roman" w:cs="Times New Roman"/>
          <w:lang w:val="pt-BR"/>
        </w:rPr>
        <w:t xml:space="preserve"> a ser analisado, </w:t>
      </w:r>
      <w:r w:rsidR="000A6B8D" w:rsidRPr="001B7E8C">
        <w:rPr>
          <w:rFonts w:ascii="Times New Roman" w:hAnsi="Times New Roman" w:cs="Times New Roman"/>
          <w:lang w:val="pt-BR"/>
        </w:rPr>
        <w:t>a</w:t>
      </w:r>
      <w:r w:rsidR="000A6B8D">
        <w:rPr>
          <w:rFonts w:ascii="Times New Roman" w:hAnsi="Times New Roman" w:cs="Times New Roman"/>
          <w:lang w:val="pt-BR"/>
        </w:rPr>
        <w:t xml:space="preserve"> </w:t>
      </w:r>
      <w:r w:rsidR="000A6B8D" w:rsidRPr="001B7E8C">
        <w:rPr>
          <w:rFonts w:ascii="Times New Roman" w:hAnsi="Times New Roman" w:cs="Times New Roman"/>
          <w:lang w:val="pt-BR"/>
        </w:rPr>
        <w:t>unidade funcional,</w:t>
      </w:r>
      <w:r w:rsidR="000A6B8D">
        <w:rPr>
          <w:rFonts w:ascii="Times New Roman" w:hAnsi="Times New Roman" w:cs="Times New Roman"/>
          <w:lang w:val="pt-BR"/>
        </w:rPr>
        <w:t xml:space="preserve"> </w:t>
      </w:r>
      <w:r w:rsidR="006D4F98">
        <w:rPr>
          <w:rFonts w:ascii="Times New Roman" w:hAnsi="Times New Roman" w:cs="Times New Roman"/>
          <w:lang w:val="pt-BR"/>
        </w:rPr>
        <w:t xml:space="preserve">a abordagem utilizada para os casos de </w:t>
      </w:r>
      <w:r w:rsidR="00535481">
        <w:rPr>
          <w:rFonts w:ascii="Times New Roman" w:hAnsi="Times New Roman" w:cs="Times New Roman"/>
          <w:lang w:val="pt-BR"/>
        </w:rPr>
        <w:t>coprodução</w:t>
      </w:r>
      <w:r w:rsidR="00EA2A71">
        <w:rPr>
          <w:rFonts w:ascii="Times New Roman" w:hAnsi="Times New Roman" w:cs="Times New Roman"/>
          <w:lang w:val="pt-BR"/>
        </w:rPr>
        <w:t xml:space="preserve">. Em geral, é comum que as </w:t>
      </w:r>
      <w:r w:rsidRPr="001B7E8C">
        <w:rPr>
          <w:rFonts w:ascii="Times New Roman" w:hAnsi="Times New Roman" w:cs="Times New Roman"/>
          <w:lang w:val="pt-BR"/>
        </w:rPr>
        <w:t>categorias</w:t>
      </w:r>
      <w:r w:rsidR="00596B6D">
        <w:rPr>
          <w:rFonts w:ascii="Times New Roman" w:hAnsi="Times New Roman" w:cs="Times New Roman"/>
          <w:lang w:val="pt-BR"/>
        </w:rPr>
        <w:t xml:space="preserve"> </w:t>
      </w:r>
      <w:r w:rsidR="00EA2A71">
        <w:rPr>
          <w:rFonts w:ascii="Times New Roman" w:hAnsi="Times New Roman" w:cs="Times New Roman"/>
          <w:lang w:val="pt-BR"/>
        </w:rPr>
        <w:t xml:space="preserve">de impacto consideradas e os métodos empregados </w:t>
      </w:r>
      <w:r w:rsidR="002954F7">
        <w:rPr>
          <w:rFonts w:ascii="Times New Roman" w:hAnsi="Times New Roman" w:cs="Times New Roman"/>
          <w:lang w:val="pt-BR"/>
        </w:rPr>
        <w:t xml:space="preserve">sejam também mencionados </w:t>
      </w:r>
      <w:r w:rsidR="00EA2A71">
        <w:rPr>
          <w:rFonts w:ascii="Times New Roman" w:hAnsi="Times New Roman" w:cs="Times New Roman"/>
          <w:lang w:val="pt-BR"/>
        </w:rPr>
        <w:t>nesta primeira etapa</w:t>
      </w:r>
      <w:r w:rsidR="006D4F98">
        <w:rPr>
          <w:rFonts w:ascii="Times New Roman" w:hAnsi="Times New Roman" w:cs="Times New Roman"/>
          <w:lang w:val="pt-BR"/>
        </w:rPr>
        <w:t xml:space="preserve">. </w:t>
      </w:r>
    </w:p>
    <w:p w14:paraId="2138E46D" w14:textId="2E1E16D2" w:rsidR="00626BAB" w:rsidRDefault="002157DF" w:rsidP="00596B6D">
      <w:pPr>
        <w:autoSpaceDE w:val="0"/>
        <w:autoSpaceDN w:val="0"/>
        <w:adjustRightInd w:val="0"/>
        <w:spacing w:after="0" w:line="360" w:lineRule="auto"/>
        <w:ind w:firstLine="720"/>
        <w:jc w:val="both"/>
        <w:rPr>
          <w:rFonts w:ascii="Times New Roman" w:hAnsi="Times New Roman" w:cs="Times New Roman"/>
          <w:lang w:val="pt-BR"/>
        </w:rPr>
      </w:pPr>
      <w:r w:rsidRPr="00A133E2">
        <w:rPr>
          <w:rFonts w:ascii="Times New Roman" w:hAnsi="Times New Roman" w:cs="Times New Roman"/>
          <w:lang w:val="pt-BR"/>
        </w:rPr>
        <w:t xml:space="preserve">Entende-se por </w:t>
      </w:r>
      <w:r w:rsidR="00535481" w:rsidRPr="00A133E2">
        <w:rPr>
          <w:rFonts w:ascii="Times New Roman" w:hAnsi="Times New Roman" w:cs="Times New Roman"/>
          <w:i/>
          <w:iCs/>
          <w:lang w:val="pt-BR"/>
        </w:rPr>
        <w:t xml:space="preserve">sistema </w:t>
      </w:r>
      <w:r w:rsidR="0023629F" w:rsidRPr="00A133E2">
        <w:rPr>
          <w:rFonts w:ascii="Times New Roman" w:hAnsi="Times New Roman" w:cs="Times New Roman"/>
          <w:iCs/>
          <w:lang w:val="pt-BR"/>
        </w:rPr>
        <w:t xml:space="preserve">produto, </w:t>
      </w:r>
      <w:r w:rsidR="00535481" w:rsidRPr="00A133E2">
        <w:rPr>
          <w:rFonts w:ascii="Times New Roman" w:hAnsi="Times New Roman" w:cs="Times New Roman"/>
          <w:lang w:val="pt-BR"/>
        </w:rPr>
        <w:t xml:space="preserve">as etapas e </w:t>
      </w:r>
      <w:r w:rsidRPr="00A133E2">
        <w:rPr>
          <w:rFonts w:ascii="Times New Roman" w:hAnsi="Times New Roman" w:cs="Times New Roman"/>
          <w:lang w:val="pt-BR"/>
        </w:rPr>
        <w:t>processos produtivos que estão dentro das</w:t>
      </w:r>
      <w:r w:rsidR="00596B6D" w:rsidRPr="00A133E2">
        <w:rPr>
          <w:rFonts w:ascii="Times New Roman" w:hAnsi="Times New Roman" w:cs="Times New Roman"/>
          <w:lang w:val="pt-BR"/>
        </w:rPr>
        <w:t xml:space="preserve"> </w:t>
      </w:r>
      <w:r w:rsidRPr="00A133E2">
        <w:rPr>
          <w:rFonts w:ascii="Times New Roman" w:hAnsi="Times New Roman" w:cs="Times New Roman"/>
          <w:i/>
          <w:iCs/>
          <w:lang w:val="pt-BR"/>
        </w:rPr>
        <w:t xml:space="preserve">fronteiras </w:t>
      </w:r>
      <w:r w:rsidR="002954F7" w:rsidRPr="00A133E2">
        <w:rPr>
          <w:rFonts w:ascii="Times New Roman" w:hAnsi="Times New Roman" w:cs="Times New Roman"/>
          <w:lang w:val="pt-BR"/>
        </w:rPr>
        <w:t>do sistema</w:t>
      </w:r>
      <w:r w:rsidR="00A133E2" w:rsidRPr="00A133E2">
        <w:rPr>
          <w:rFonts w:ascii="Times New Roman" w:hAnsi="Times New Roman" w:cs="Times New Roman"/>
          <w:lang w:val="pt-BR"/>
        </w:rPr>
        <w:t xml:space="preserve"> (</w:t>
      </w:r>
      <w:proofErr w:type="gramStart"/>
      <w:r w:rsidR="00A133E2" w:rsidRPr="00A133E2">
        <w:rPr>
          <w:rFonts w:ascii="Times New Roman" w:hAnsi="Times New Roman" w:cs="Times New Roman"/>
          <w:lang w:val="pt-BR"/>
        </w:rPr>
        <w:t xml:space="preserve">vide </w:t>
      </w:r>
      <w:r w:rsidR="00A0754C" w:rsidRPr="00A133E2">
        <w:rPr>
          <w:rFonts w:ascii="Times New Roman" w:hAnsi="Times New Roman" w:cs="Times New Roman"/>
          <w:lang w:val="pt-BR"/>
        </w:rPr>
        <w:t>Figure</w:t>
      </w:r>
      <w:proofErr w:type="gramEnd"/>
      <w:r w:rsidR="00A0754C" w:rsidRPr="00A133E2">
        <w:rPr>
          <w:rFonts w:ascii="Times New Roman" w:hAnsi="Times New Roman" w:cs="Times New Roman"/>
          <w:lang w:val="pt-BR"/>
        </w:rPr>
        <w:t xml:space="preserve"> </w:t>
      </w:r>
      <w:r w:rsidR="00BB33C7">
        <w:rPr>
          <w:rFonts w:ascii="Times New Roman" w:hAnsi="Times New Roman" w:cs="Times New Roman"/>
          <w:lang w:val="pt-BR"/>
        </w:rPr>
        <w:t>5</w:t>
      </w:r>
      <w:r w:rsidR="00A0754C" w:rsidRPr="00A133E2">
        <w:rPr>
          <w:rFonts w:ascii="Times New Roman" w:hAnsi="Times New Roman" w:cs="Times New Roman"/>
          <w:lang w:val="pt-BR"/>
        </w:rPr>
        <w:t>.</w:t>
      </w:r>
      <w:r w:rsidR="00B751CA" w:rsidRPr="00A133E2">
        <w:rPr>
          <w:rFonts w:ascii="Times New Roman" w:hAnsi="Times New Roman" w:cs="Times New Roman"/>
          <w:lang w:val="pt-BR"/>
        </w:rPr>
        <w:t>3</w:t>
      </w:r>
      <w:r w:rsidR="00A133E2" w:rsidRPr="00A133E2">
        <w:rPr>
          <w:rFonts w:ascii="Times New Roman" w:hAnsi="Times New Roman" w:cs="Times New Roman"/>
          <w:lang w:val="pt-BR"/>
        </w:rPr>
        <w:t>).</w:t>
      </w:r>
    </w:p>
    <w:p w14:paraId="2138E46E" w14:textId="77777777" w:rsidR="001363CA" w:rsidRDefault="001363CA" w:rsidP="00596B6D">
      <w:pPr>
        <w:autoSpaceDE w:val="0"/>
        <w:autoSpaceDN w:val="0"/>
        <w:adjustRightInd w:val="0"/>
        <w:spacing w:after="0" w:line="360" w:lineRule="auto"/>
        <w:ind w:firstLine="720"/>
        <w:jc w:val="both"/>
        <w:rPr>
          <w:rFonts w:ascii="Times New Roman" w:hAnsi="Times New Roman" w:cs="Times New Roman"/>
          <w:lang w:val="pt-BR"/>
        </w:rPr>
      </w:pPr>
    </w:p>
    <w:p w14:paraId="2138E46F" w14:textId="6AD03E84" w:rsidR="00DC68B4" w:rsidRDefault="00B35E41" w:rsidP="00A0754C">
      <w:pPr>
        <w:autoSpaceDE w:val="0"/>
        <w:autoSpaceDN w:val="0"/>
        <w:adjustRightInd w:val="0"/>
        <w:spacing w:after="0" w:line="360" w:lineRule="auto"/>
        <w:jc w:val="center"/>
        <w:rPr>
          <w:rFonts w:ascii="Times New Roman" w:hAnsi="Times New Roman" w:cs="Times New Roman"/>
          <w:lang w:val="pt-BR"/>
        </w:rPr>
      </w:pPr>
      <w:r>
        <w:rPr>
          <w:rFonts w:ascii="Times New Roman" w:hAnsi="Times New Roman" w:cs="Times New Roman"/>
          <w:noProof/>
          <w:lang w:val="pt-BR"/>
        </w:rPr>
        <w:drawing>
          <wp:inline distT="0" distB="0" distL="0" distR="0" wp14:anchorId="0D8E2363" wp14:editId="66AF36A5">
            <wp:extent cx="6316980" cy="2948940"/>
            <wp:effectExtent l="0" t="0" r="7620" b="3810"/>
            <wp:docPr id="167692359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6980" cy="2948940"/>
                    </a:xfrm>
                    <a:prstGeom prst="rect">
                      <a:avLst/>
                    </a:prstGeom>
                    <a:noFill/>
                  </pic:spPr>
                </pic:pic>
              </a:graphicData>
            </a:graphic>
          </wp:inline>
        </w:drawing>
      </w:r>
    </w:p>
    <w:p w14:paraId="2138E470" w14:textId="640115FC" w:rsidR="001363CA" w:rsidRPr="00CE10F2" w:rsidRDefault="001363CA" w:rsidP="00A0754C">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BB33C7">
        <w:rPr>
          <w:rFonts w:ascii="Times New Roman" w:hAnsi="Times New Roman" w:cs="Times New Roman"/>
          <w:b/>
          <w:lang w:val="pt-BR"/>
        </w:rPr>
        <w:t>5</w:t>
      </w:r>
      <w:r>
        <w:rPr>
          <w:rFonts w:ascii="Times New Roman" w:hAnsi="Times New Roman" w:cs="Times New Roman"/>
          <w:b/>
          <w:lang w:val="pt-BR"/>
        </w:rPr>
        <w:t>.</w:t>
      </w:r>
      <w:r w:rsidR="00B751CA">
        <w:rPr>
          <w:rFonts w:ascii="Times New Roman" w:hAnsi="Times New Roman" w:cs="Times New Roman"/>
          <w:b/>
          <w:lang w:val="pt-BR"/>
        </w:rPr>
        <w:t>3</w:t>
      </w:r>
      <w:r w:rsidRPr="001363CA">
        <w:rPr>
          <w:rFonts w:ascii="Times New Roman" w:hAnsi="Times New Roman" w:cs="Times New Roman"/>
          <w:b/>
          <w:lang w:val="pt-BR"/>
        </w:rPr>
        <w:t>:</w:t>
      </w:r>
      <w:r>
        <w:rPr>
          <w:rFonts w:ascii="Times New Roman" w:hAnsi="Times New Roman" w:cs="Times New Roman"/>
          <w:lang w:val="pt-BR"/>
        </w:rPr>
        <w:t xml:space="preserve"> </w:t>
      </w:r>
      <w:r w:rsidR="00A0754C">
        <w:rPr>
          <w:rFonts w:ascii="Times New Roman" w:hAnsi="Times New Roman" w:cs="Times New Roman"/>
          <w:lang w:val="pt-BR"/>
        </w:rPr>
        <w:t xml:space="preserve">Fronteiras </w:t>
      </w:r>
      <w:r w:rsidR="00813D29">
        <w:rPr>
          <w:rFonts w:ascii="Times New Roman" w:hAnsi="Times New Roman" w:cs="Times New Roman"/>
          <w:lang w:val="pt-BR"/>
        </w:rPr>
        <w:t xml:space="preserve">do </w:t>
      </w:r>
      <w:r w:rsidR="000C06C6">
        <w:rPr>
          <w:rFonts w:ascii="Times New Roman" w:hAnsi="Times New Roman" w:cs="Times New Roman"/>
          <w:lang w:val="pt-BR"/>
        </w:rPr>
        <w:t>“</w:t>
      </w:r>
      <w:r w:rsidR="00813D29">
        <w:rPr>
          <w:rFonts w:ascii="Times New Roman" w:hAnsi="Times New Roman" w:cs="Times New Roman"/>
          <w:lang w:val="pt-BR"/>
        </w:rPr>
        <w:t>berço ao portão</w:t>
      </w:r>
      <w:r w:rsidR="000C06C6">
        <w:rPr>
          <w:rFonts w:ascii="Times New Roman" w:hAnsi="Times New Roman" w:cs="Times New Roman"/>
          <w:lang w:val="pt-BR"/>
        </w:rPr>
        <w:t>”</w:t>
      </w:r>
      <w:r w:rsidR="005D5C40">
        <w:rPr>
          <w:rFonts w:ascii="Times New Roman" w:hAnsi="Times New Roman" w:cs="Times New Roman"/>
          <w:lang w:val="pt-BR"/>
        </w:rPr>
        <w:t xml:space="preserve"> </w:t>
      </w:r>
      <w:r w:rsidR="00914F3E">
        <w:rPr>
          <w:rFonts w:ascii="Times New Roman" w:hAnsi="Times New Roman" w:cs="Times New Roman"/>
          <w:lang w:val="pt-BR"/>
        </w:rPr>
        <w:t>(</w:t>
      </w:r>
      <w:proofErr w:type="spellStart"/>
      <w:r w:rsidR="005D5C40" w:rsidRPr="00813D29">
        <w:rPr>
          <w:rFonts w:ascii="Times New Roman" w:hAnsi="Times New Roman" w:cs="Times New Roman"/>
          <w:i/>
          <w:iCs/>
          <w:lang w:val="pt-BR"/>
        </w:rPr>
        <w:t>cradle-to-gate</w:t>
      </w:r>
      <w:proofErr w:type="spellEnd"/>
      <w:r w:rsidR="00813D29" w:rsidRPr="00914F3E">
        <w:rPr>
          <w:rFonts w:ascii="Times New Roman" w:hAnsi="Times New Roman" w:cs="Times New Roman"/>
          <w:lang w:val="pt-BR"/>
        </w:rPr>
        <w:t>)</w:t>
      </w:r>
      <w:r w:rsidR="00813D29">
        <w:rPr>
          <w:rFonts w:ascii="Times New Roman" w:hAnsi="Times New Roman" w:cs="Times New Roman"/>
          <w:lang w:val="pt-BR"/>
        </w:rPr>
        <w:t xml:space="preserve"> </w:t>
      </w:r>
      <w:r w:rsidR="00A0754C">
        <w:rPr>
          <w:rFonts w:ascii="Times New Roman" w:hAnsi="Times New Roman" w:cs="Times New Roman"/>
          <w:lang w:val="pt-BR"/>
        </w:rPr>
        <w:t>de um sistema-produto</w:t>
      </w:r>
      <w:r w:rsidR="00813D29">
        <w:rPr>
          <w:rFonts w:ascii="Times New Roman" w:hAnsi="Times New Roman" w:cs="Times New Roman"/>
          <w:lang w:val="pt-BR"/>
        </w:rPr>
        <w:t xml:space="preserve"> para a produção de “A”</w:t>
      </w:r>
      <w:r w:rsidR="00E86438">
        <w:rPr>
          <w:rFonts w:ascii="Times New Roman" w:hAnsi="Times New Roman" w:cs="Times New Roman"/>
          <w:lang w:val="pt-BR"/>
        </w:rPr>
        <w:t>. Lin</w:t>
      </w:r>
      <w:r w:rsidR="00F9018C">
        <w:rPr>
          <w:rFonts w:ascii="Times New Roman" w:hAnsi="Times New Roman" w:cs="Times New Roman"/>
          <w:lang w:val="pt-BR"/>
        </w:rPr>
        <w:t>has azuis: fluxos-produto; Linhas verdes: fluxos elementares</w:t>
      </w:r>
      <w:r w:rsidR="0038712A">
        <w:rPr>
          <w:rFonts w:ascii="Times New Roman" w:hAnsi="Times New Roman" w:cs="Times New Roman"/>
          <w:lang w:val="pt-BR"/>
        </w:rPr>
        <w:t xml:space="preserve">; </w:t>
      </w:r>
      <w:r w:rsidR="008430ED">
        <w:rPr>
          <w:rFonts w:ascii="Times New Roman" w:hAnsi="Times New Roman" w:cs="Times New Roman"/>
          <w:lang w:val="pt-BR"/>
        </w:rPr>
        <w:t xml:space="preserve">Quadrados  azul-escuro: processos </w:t>
      </w:r>
      <w:r w:rsidR="008430ED" w:rsidRPr="00CE10F2">
        <w:rPr>
          <w:rFonts w:ascii="Times New Roman" w:hAnsi="Times New Roman" w:cs="Times New Roman"/>
          <w:i/>
          <w:iCs/>
          <w:lang w:val="pt-BR"/>
        </w:rPr>
        <w:t>foreground</w:t>
      </w:r>
      <w:r w:rsidR="00CE10F2">
        <w:rPr>
          <w:rFonts w:ascii="Times New Roman" w:hAnsi="Times New Roman" w:cs="Times New Roman"/>
          <w:lang w:val="pt-BR"/>
        </w:rPr>
        <w:t xml:space="preserve">; Quadrado vermelho: processo de disposição final; Demais quadrados: processos </w:t>
      </w:r>
      <w:r w:rsidR="00CE10F2" w:rsidRPr="00CE10F2">
        <w:rPr>
          <w:rFonts w:ascii="Times New Roman" w:hAnsi="Times New Roman" w:cs="Times New Roman"/>
          <w:i/>
          <w:iCs/>
          <w:lang w:val="pt-BR"/>
        </w:rPr>
        <w:t>background</w:t>
      </w:r>
      <w:r w:rsidR="00CE10F2">
        <w:rPr>
          <w:rFonts w:ascii="Times New Roman" w:hAnsi="Times New Roman" w:cs="Times New Roman"/>
          <w:lang w:val="pt-BR"/>
        </w:rPr>
        <w:t>.</w:t>
      </w:r>
    </w:p>
    <w:p w14:paraId="2138E471" w14:textId="77777777" w:rsidR="00A0754C" w:rsidRDefault="00A0754C" w:rsidP="00A0754C">
      <w:pPr>
        <w:autoSpaceDE w:val="0"/>
        <w:autoSpaceDN w:val="0"/>
        <w:adjustRightInd w:val="0"/>
        <w:spacing w:after="0" w:line="360" w:lineRule="auto"/>
        <w:jc w:val="center"/>
        <w:rPr>
          <w:rFonts w:ascii="Times New Roman" w:hAnsi="Times New Roman" w:cs="Times New Roman"/>
          <w:lang w:val="pt-BR"/>
        </w:rPr>
      </w:pPr>
    </w:p>
    <w:p w14:paraId="2138E472" w14:textId="77777777" w:rsidR="005F484C" w:rsidRDefault="005F484C" w:rsidP="005F484C">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Ao se estabelecerem as fronteiras do sistema, consegue-se elencar</w:t>
      </w:r>
      <w:r>
        <w:rPr>
          <w:rFonts w:ascii="Times New Roman" w:hAnsi="Times New Roman" w:cs="Times New Roman"/>
          <w:lang w:val="pt-BR"/>
        </w:rPr>
        <w:t xml:space="preserve"> </w:t>
      </w:r>
      <w:r w:rsidRPr="001B7E8C">
        <w:rPr>
          <w:rFonts w:ascii="Times New Roman" w:hAnsi="Times New Roman" w:cs="Times New Roman"/>
          <w:lang w:val="pt-BR"/>
        </w:rPr>
        <w:t xml:space="preserve">os fluxos de entrada e saída, além dos fluxos intermediários. </w:t>
      </w:r>
    </w:p>
    <w:p w14:paraId="2138E473" w14:textId="31126767" w:rsidR="006362A2" w:rsidRDefault="005F484C" w:rsidP="005F484C">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Os fluxos de entrada</w:t>
      </w:r>
      <w:r w:rsidR="00C17713">
        <w:rPr>
          <w:rFonts w:ascii="Times New Roman" w:hAnsi="Times New Roman" w:cs="Times New Roman"/>
          <w:lang w:val="pt-BR"/>
        </w:rPr>
        <w:t xml:space="preserve"> correspondem a recursos</w:t>
      </w:r>
      <w:r w:rsidR="00652788">
        <w:rPr>
          <w:rFonts w:ascii="Times New Roman" w:hAnsi="Times New Roman" w:cs="Times New Roman"/>
          <w:lang w:val="pt-BR"/>
        </w:rPr>
        <w:t>, obtidos diretamente da natureza</w:t>
      </w:r>
      <w:r w:rsidR="005971EF">
        <w:rPr>
          <w:rFonts w:ascii="Times New Roman" w:hAnsi="Times New Roman" w:cs="Times New Roman"/>
          <w:lang w:val="pt-BR"/>
        </w:rPr>
        <w:t xml:space="preserve"> (</w:t>
      </w:r>
      <w:r w:rsidR="00867B44">
        <w:rPr>
          <w:rFonts w:ascii="Times New Roman" w:hAnsi="Times New Roman" w:cs="Times New Roman"/>
          <w:lang w:val="pt-BR"/>
        </w:rPr>
        <w:t>fluxos elementares)</w:t>
      </w:r>
      <w:r w:rsidR="00652788">
        <w:rPr>
          <w:rFonts w:ascii="Times New Roman" w:hAnsi="Times New Roman" w:cs="Times New Roman"/>
          <w:lang w:val="pt-BR"/>
        </w:rPr>
        <w:t>,</w:t>
      </w:r>
      <w:r w:rsidRPr="001B7E8C">
        <w:rPr>
          <w:rFonts w:ascii="Times New Roman" w:hAnsi="Times New Roman" w:cs="Times New Roman"/>
          <w:lang w:val="pt-BR"/>
        </w:rPr>
        <w:t xml:space="preserve"> </w:t>
      </w:r>
      <w:r w:rsidR="00A37D7D">
        <w:rPr>
          <w:rFonts w:ascii="Times New Roman" w:hAnsi="Times New Roman" w:cs="Times New Roman"/>
          <w:lang w:val="pt-BR"/>
        </w:rPr>
        <w:t>ou</w:t>
      </w:r>
      <w:r w:rsidR="00C17713">
        <w:rPr>
          <w:rFonts w:ascii="Times New Roman" w:hAnsi="Times New Roman" w:cs="Times New Roman"/>
          <w:lang w:val="pt-BR"/>
        </w:rPr>
        <w:t xml:space="preserve"> a insumos</w:t>
      </w:r>
      <w:r w:rsidR="00A37D7D">
        <w:rPr>
          <w:rFonts w:ascii="Times New Roman" w:hAnsi="Times New Roman" w:cs="Times New Roman"/>
          <w:lang w:val="pt-BR"/>
        </w:rPr>
        <w:t xml:space="preserve"> provenientes de </w:t>
      </w:r>
      <w:r w:rsidR="00867B44">
        <w:rPr>
          <w:rFonts w:ascii="Times New Roman" w:hAnsi="Times New Roman" w:cs="Times New Roman"/>
          <w:lang w:val="pt-BR"/>
        </w:rPr>
        <w:t xml:space="preserve">outros </w:t>
      </w:r>
      <w:r w:rsidR="00A37D7D">
        <w:rPr>
          <w:rFonts w:ascii="Times New Roman" w:hAnsi="Times New Roman" w:cs="Times New Roman"/>
          <w:lang w:val="pt-BR"/>
        </w:rPr>
        <w:t>processos produtivos</w:t>
      </w:r>
      <w:r w:rsidR="00867B44">
        <w:rPr>
          <w:rFonts w:ascii="Times New Roman" w:hAnsi="Times New Roman" w:cs="Times New Roman"/>
          <w:lang w:val="pt-BR"/>
        </w:rPr>
        <w:t xml:space="preserve"> (fluxos</w:t>
      </w:r>
      <w:r w:rsidR="00C17713">
        <w:rPr>
          <w:rFonts w:ascii="Times New Roman" w:hAnsi="Times New Roman" w:cs="Times New Roman"/>
          <w:lang w:val="pt-BR"/>
        </w:rPr>
        <w:t>-</w:t>
      </w:r>
      <w:r w:rsidR="00867B44">
        <w:rPr>
          <w:rFonts w:ascii="Times New Roman" w:hAnsi="Times New Roman" w:cs="Times New Roman"/>
          <w:lang w:val="pt-BR"/>
        </w:rPr>
        <w:t>produto)</w:t>
      </w:r>
      <w:r w:rsidR="00A37D7D">
        <w:rPr>
          <w:rFonts w:ascii="Times New Roman" w:hAnsi="Times New Roman" w:cs="Times New Roman"/>
          <w:lang w:val="pt-BR"/>
        </w:rPr>
        <w:t xml:space="preserve">. </w:t>
      </w:r>
      <w:r w:rsidR="00652788">
        <w:rPr>
          <w:rFonts w:ascii="Times New Roman" w:hAnsi="Times New Roman" w:cs="Times New Roman"/>
          <w:lang w:val="pt-BR"/>
        </w:rPr>
        <w:t xml:space="preserve">Ainda, tais fluxos </w:t>
      </w:r>
      <w:r w:rsidRPr="001B7E8C">
        <w:rPr>
          <w:rFonts w:ascii="Times New Roman" w:hAnsi="Times New Roman" w:cs="Times New Roman"/>
          <w:lang w:val="pt-BR"/>
        </w:rPr>
        <w:t xml:space="preserve">podem </w:t>
      </w:r>
      <w:r w:rsidR="00652788">
        <w:rPr>
          <w:rFonts w:ascii="Times New Roman" w:hAnsi="Times New Roman" w:cs="Times New Roman"/>
          <w:lang w:val="pt-BR"/>
        </w:rPr>
        <w:t>abranger outro</w:t>
      </w:r>
      <w:r w:rsidRPr="001B7E8C">
        <w:rPr>
          <w:rFonts w:ascii="Times New Roman" w:hAnsi="Times New Roman" w:cs="Times New Roman"/>
          <w:lang w:val="pt-BR"/>
        </w:rPr>
        <w:t xml:space="preserve">s </w:t>
      </w:r>
      <w:r w:rsidR="00652788">
        <w:rPr>
          <w:rFonts w:ascii="Times New Roman" w:hAnsi="Times New Roman" w:cs="Times New Roman"/>
          <w:lang w:val="pt-BR"/>
        </w:rPr>
        <w:lastRenderedPageBreak/>
        <w:t>parâmetros</w:t>
      </w:r>
      <w:r w:rsidRPr="001B7E8C">
        <w:rPr>
          <w:rFonts w:ascii="Times New Roman" w:hAnsi="Times New Roman" w:cs="Times New Roman"/>
          <w:lang w:val="pt-BR"/>
        </w:rPr>
        <w:t>, nem sempre simples</w:t>
      </w:r>
      <w:r>
        <w:rPr>
          <w:rFonts w:ascii="Times New Roman" w:hAnsi="Times New Roman" w:cs="Times New Roman"/>
          <w:lang w:val="pt-BR"/>
        </w:rPr>
        <w:t xml:space="preserve"> </w:t>
      </w:r>
      <w:r w:rsidRPr="001B7E8C">
        <w:rPr>
          <w:rFonts w:ascii="Times New Roman" w:hAnsi="Times New Roman" w:cs="Times New Roman"/>
          <w:lang w:val="pt-BR"/>
        </w:rPr>
        <w:t xml:space="preserve">de quantificar, como os fluxos associados ao uso da mão de obra. </w:t>
      </w:r>
      <w:r w:rsidR="00652788">
        <w:rPr>
          <w:rFonts w:ascii="Times New Roman" w:hAnsi="Times New Roman" w:cs="Times New Roman"/>
          <w:lang w:val="pt-BR"/>
        </w:rPr>
        <w:t>Por sua vez, o</w:t>
      </w:r>
      <w:r w:rsidRPr="001B7E8C">
        <w:rPr>
          <w:rFonts w:ascii="Times New Roman" w:hAnsi="Times New Roman" w:cs="Times New Roman"/>
          <w:lang w:val="pt-BR"/>
        </w:rPr>
        <w:t xml:space="preserve">s fluxos de saída associam-se aos efluentes </w:t>
      </w:r>
      <w:r w:rsidR="006362A2">
        <w:rPr>
          <w:rFonts w:ascii="Times New Roman" w:hAnsi="Times New Roman" w:cs="Times New Roman"/>
          <w:lang w:val="pt-BR"/>
        </w:rPr>
        <w:t>e resíduos gerados</w:t>
      </w:r>
      <w:r w:rsidR="00180FFE">
        <w:rPr>
          <w:rFonts w:ascii="Times New Roman" w:hAnsi="Times New Roman" w:cs="Times New Roman"/>
          <w:lang w:val="pt-BR"/>
        </w:rPr>
        <w:t xml:space="preserve"> </w:t>
      </w:r>
      <w:r w:rsidR="002240A3">
        <w:rPr>
          <w:rFonts w:ascii="Times New Roman" w:hAnsi="Times New Roman" w:cs="Times New Roman"/>
          <w:lang w:val="pt-BR"/>
        </w:rPr>
        <w:t>(na forma de fluxos elementares)</w:t>
      </w:r>
      <w:r w:rsidR="006362A2">
        <w:rPr>
          <w:rFonts w:ascii="Times New Roman" w:hAnsi="Times New Roman" w:cs="Times New Roman"/>
          <w:lang w:val="pt-BR"/>
        </w:rPr>
        <w:t xml:space="preserve">, bem como ao </w:t>
      </w:r>
      <w:r w:rsidRPr="001B7E8C">
        <w:rPr>
          <w:rFonts w:ascii="Times New Roman" w:hAnsi="Times New Roman" w:cs="Times New Roman"/>
          <w:lang w:val="pt-BR"/>
        </w:rPr>
        <w:t xml:space="preserve">produto e subprodutos do processo. </w:t>
      </w:r>
      <w:r w:rsidR="002B5E9E">
        <w:rPr>
          <w:rFonts w:ascii="Times New Roman" w:hAnsi="Times New Roman" w:cs="Times New Roman"/>
          <w:lang w:val="pt-BR"/>
        </w:rPr>
        <w:t xml:space="preserve"> Em geral, os processos do ciclo de vida nos quais o analista possui algum controle, quer seja na sua descrição ou gestão (processo</w:t>
      </w:r>
      <w:r w:rsidR="00AA2FC6">
        <w:rPr>
          <w:rFonts w:ascii="Times New Roman" w:hAnsi="Times New Roman" w:cs="Times New Roman"/>
          <w:lang w:val="pt-BR"/>
        </w:rPr>
        <w:t>s</w:t>
      </w:r>
      <w:r w:rsidR="002B5E9E">
        <w:rPr>
          <w:rFonts w:ascii="Times New Roman" w:hAnsi="Times New Roman" w:cs="Times New Roman"/>
          <w:lang w:val="pt-BR"/>
        </w:rPr>
        <w:t xml:space="preserve"> </w:t>
      </w:r>
      <w:r w:rsidR="002B5E9E" w:rsidRPr="002B5E9E">
        <w:rPr>
          <w:rFonts w:ascii="Times New Roman" w:hAnsi="Times New Roman" w:cs="Times New Roman"/>
          <w:i/>
          <w:iCs/>
          <w:lang w:val="pt-BR"/>
        </w:rPr>
        <w:t>for</w:t>
      </w:r>
      <w:r w:rsidR="00991E8A">
        <w:rPr>
          <w:rFonts w:ascii="Times New Roman" w:hAnsi="Times New Roman" w:cs="Times New Roman"/>
          <w:i/>
          <w:iCs/>
          <w:lang w:val="pt-BR"/>
        </w:rPr>
        <w:t>e</w:t>
      </w:r>
      <w:r w:rsidR="002B5E9E">
        <w:rPr>
          <w:rFonts w:ascii="Times New Roman" w:hAnsi="Times New Roman" w:cs="Times New Roman"/>
          <w:i/>
          <w:iCs/>
          <w:lang w:val="pt-BR"/>
        </w:rPr>
        <w:t>ground</w:t>
      </w:r>
      <w:r w:rsidR="002B5E9E">
        <w:rPr>
          <w:rFonts w:ascii="Times New Roman" w:hAnsi="Times New Roman" w:cs="Times New Roman"/>
          <w:lang w:val="pt-BR"/>
        </w:rPr>
        <w:t>)</w:t>
      </w:r>
      <w:r w:rsidR="00511E77">
        <w:rPr>
          <w:rFonts w:ascii="Times New Roman" w:hAnsi="Times New Roman" w:cs="Times New Roman"/>
          <w:lang w:val="pt-BR"/>
        </w:rPr>
        <w:t>,</w:t>
      </w:r>
      <w:r w:rsidR="002B5E9E">
        <w:rPr>
          <w:rFonts w:ascii="Times New Roman" w:hAnsi="Times New Roman" w:cs="Times New Roman"/>
          <w:lang w:val="pt-BR"/>
        </w:rPr>
        <w:t xml:space="preserve"> são aqueles mais próximos do produto de interesse e que impactam mais os </w:t>
      </w:r>
      <w:proofErr w:type="gramStart"/>
      <w:r w:rsidR="002B5E9E">
        <w:rPr>
          <w:rFonts w:ascii="Times New Roman" w:hAnsi="Times New Roman" w:cs="Times New Roman"/>
          <w:lang w:val="pt-BR"/>
        </w:rPr>
        <w:t>resultados finais</w:t>
      </w:r>
      <w:proofErr w:type="gramEnd"/>
      <w:r w:rsidR="00511E77">
        <w:rPr>
          <w:rFonts w:ascii="Times New Roman" w:hAnsi="Times New Roman" w:cs="Times New Roman"/>
          <w:lang w:val="pt-BR"/>
        </w:rPr>
        <w:t xml:space="preserve">. Porém, dependendo das fronteiras do sistema-produto, outros processos </w:t>
      </w:r>
      <w:r w:rsidR="00D85CF2">
        <w:rPr>
          <w:rFonts w:ascii="Times New Roman" w:hAnsi="Times New Roman" w:cs="Times New Roman"/>
          <w:lang w:val="pt-BR"/>
        </w:rPr>
        <w:t xml:space="preserve">fora do controle do analista </w:t>
      </w:r>
      <w:r w:rsidR="00AA2FC6">
        <w:rPr>
          <w:rFonts w:ascii="Times New Roman" w:hAnsi="Times New Roman" w:cs="Times New Roman"/>
          <w:lang w:val="pt-BR"/>
        </w:rPr>
        <w:t xml:space="preserve">devem ser </w:t>
      </w:r>
      <w:r w:rsidR="00D85CF2">
        <w:rPr>
          <w:rFonts w:ascii="Times New Roman" w:hAnsi="Times New Roman" w:cs="Times New Roman"/>
          <w:lang w:val="pt-BR"/>
        </w:rPr>
        <w:t>acionados</w:t>
      </w:r>
      <w:r w:rsidR="00AA2FC6">
        <w:rPr>
          <w:rFonts w:ascii="Times New Roman" w:hAnsi="Times New Roman" w:cs="Times New Roman"/>
          <w:lang w:val="pt-BR"/>
        </w:rPr>
        <w:t xml:space="preserve"> ao longo da análise</w:t>
      </w:r>
      <w:r w:rsidR="00D85CF2">
        <w:rPr>
          <w:rFonts w:ascii="Times New Roman" w:hAnsi="Times New Roman" w:cs="Times New Roman"/>
          <w:lang w:val="pt-BR"/>
        </w:rPr>
        <w:t xml:space="preserve"> (processos </w:t>
      </w:r>
      <w:r w:rsidR="00D85CF2" w:rsidRPr="00AA2FC6">
        <w:rPr>
          <w:rFonts w:ascii="Times New Roman" w:hAnsi="Times New Roman" w:cs="Times New Roman"/>
          <w:i/>
          <w:iCs/>
          <w:lang w:val="pt-BR"/>
        </w:rPr>
        <w:t>background</w:t>
      </w:r>
      <w:r w:rsidR="00D85CF2">
        <w:rPr>
          <w:rFonts w:ascii="Times New Roman" w:hAnsi="Times New Roman" w:cs="Times New Roman"/>
          <w:lang w:val="pt-BR"/>
        </w:rPr>
        <w:t>)</w:t>
      </w:r>
      <w:r w:rsidR="00AA2FC6">
        <w:rPr>
          <w:rFonts w:ascii="Times New Roman" w:hAnsi="Times New Roman" w:cs="Times New Roman"/>
          <w:lang w:val="pt-BR"/>
        </w:rPr>
        <w:t xml:space="preserve"> a partir de base de dados específicas</w:t>
      </w:r>
      <w:r w:rsidR="00D85CF2">
        <w:rPr>
          <w:rFonts w:ascii="Times New Roman" w:hAnsi="Times New Roman" w:cs="Times New Roman"/>
          <w:lang w:val="pt-BR"/>
        </w:rPr>
        <w:t>.</w:t>
      </w:r>
    </w:p>
    <w:p w14:paraId="2138E474" w14:textId="599D6AE3" w:rsidR="00652788" w:rsidRDefault="000D3264" w:rsidP="005F484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É conveniente reportar quais os fluxos que não serão contabilizados em função de critérios de corte pré-definidos. Por exemplo, dependendo do sistema analisado, é comum não serem considerados fluxos associados a insumos químicos usados em pequenas quantidades</w:t>
      </w:r>
      <w:r w:rsidR="00140B79">
        <w:rPr>
          <w:rFonts w:ascii="Times New Roman" w:hAnsi="Times New Roman" w:cs="Times New Roman"/>
          <w:lang w:val="pt-BR"/>
        </w:rPr>
        <w:t xml:space="preserve"> (</w:t>
      </w:r>
      <w:proofErr w:type="spellStart"/>
      <w:r w:rsidR="00140B79">
        <w:rPr>
          <w:rFonts w:ascii="Times New Roman" w:hAnsi="Times New Roman" w:cs="Times New Roman"/>
          <w:lang w:val="pt-BR"/>
        </w:rPr>
        <w:t>ex</w:t>
      </w:r>
      <w:proofErr w:type="spellEnd"/>
      <w:r w:rsidR="00140B79">
        <w:rPr>
          <w:rFonts w:ascii="Times New Roman" w:hAnsi="Times New Roman" w:cs="Times New Roman"/>
          <w:lang w:val="pt-BR"/>
        </w:rPr>
        <w:t>: catalisadores)</w:t>
      </w:r>
      <w:r>
        <w:rPr>
          <w:rFonts w:ascii="Times New Roman" w:hAnsi="Times New Roman" w:cs="Times New Roman"/>
          <w:lang w:val="pt-BR"/>
        </w:rPr>
        <w:t xml:space="preserve"> ou a </w:t>
      </w:r>
      <w:r w:rsidR="00650A32">
        <w:rPr>
          <w:rFonts w:ascii="Times New Roman" w:hAnsi="Times New Roman" w:cs="Times New Roman"/>
          <w:lang w:val="pt-BR"/>
        </w:rPr>
        <w:t>fluxos referentes a infraestrutura (</w:t>
      </w:r>
      <w:proofErr w:type="spellStart"/>
      <w:r w:rsidR="00650A32">
        <w:rPr>
          <w:rFonts w:ascii="Times New Roman" w:hAnsi="Times New Roman" w:cs="Times New Roman"/>
          <w:lang w:val="pt-BR"/>
        </w:rPr>
        <w:t>ex</w:t>
      </w:r>
      <w:proofErr w:type="spellEnd"/>
      <w:r w:rsidR="00650A32">
        <w:rPr>
          <w:rFonts w:ascii="Times New Roman" w:hAnsi="Times New Roman" w:cs="Times New Roman"/>
          <w:lang w:val="pt-BR"/>
        </w:rPr>
        <w:t xml:space="preserve">: reatores, </w:t>
      </w:r>
      <w:r w:rsidR="00EB0EB5">
        <w:rPr>
          <w:rFonts w:ascii="Times New Roman" w:hAnsi="Times New Roman" w:cs="Times New Roman"/>
          <w:lang w:val="pt-BR"/>
        </w:rPr>
        <w:t xml:space="preserve">prédios </w:t>
      </w:r>
      <w:proofErr w:type="gramStart"/>
      <w:r w:rsidR="00EB0EB5">
        <w:rPr>
          <w:rFonts w:ascii="Times New Roman" w:hAnsi="Times New Roman" w:cs="Times New Roman"/>
          <w:lang w:val="pt-BR"/>
        </w:rPr>
        <w:t xml:space="preserve">industriais, </w:t>
      </w:r>
      <w:proofErr w:type="spellStart"/>
      <w:r w:rsidR="00EB0EB5">
        <w:rPr>
          <w:rFonts w:ascii="Times New Roman" w:hAnsi="Times New Roman" w:cs="Times New Roman"/>
          <w:lang w:val="pt-BR"/>
        </w:rPr>
        <w:t>etc</w:t>
      </w:r>
      <w:proofErr w:type="spellEnd"/>
      <w:proofErr w:type="gramEnd"/>
      <w:r w:rsidR="00EB0EB5">
        <w:rPr>
          <w:rFonts w:ascii="Times New Roman" w:hAnsi="Times New Roman" w:cs="Times New Roman"/>
          <w:lang w:val="pt-BR"/>
        </w:rPr>
        <w:t>)</w:t>
      </w:r>
      <w:r>
        <w:rPr>
          <w:rFonts w:ascii="Times New Roman" w:hAnsi="Times New Roman" w:cs="Times New Roman"/>
          <w:lang w:val="pt-BR"/>
        </w:rPr>
        <w:t xml:space="preserve">, uma que vez que estes representariam uma parcela muito pequena nos </w:t>
      </w:r>
      <w:proofErr w:type="gramStart"/>
      <w:r>
        <w:rPr>
          <w:rFonts w:ascii="Times New Roman" w:hAnsi="Times New Roman" w:cs="Times New Roman"/>
          <w:lang w:val="pt-BR"/>
        </w:rPr>
        <w:t>resultados finais</w:t>
      </w:r>
      <w:proofErr w:type="gramEnd"/>
      <w:r>
        <w:rPr>
          <w:rFonts w:ascii="Times New Roman" w:hAnsi="Times New Roman" w:cs="Times New Roman"/>
          <w:lang w:val="pt-BR"/>
        </w:rPr>
        <w:t xml:space="preserve"> quando se consideram a vida útil do prédio ou dos equipamentos.     </w:t>
      </w:r>
    </w:p>
    <w:p w14:paraId="2138E475" w14:textId="78B40AD5" w:rsidR="00652788" w:rsidRDefault="00652788" w:rsidP="005F484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As</w:t>
      </w:r>
      <w:r w:rsidR="005F484C" w:rsidRPr="001B7E8C">
        <w:rPr>
          <w:rFonts w:ascii="Times New Roman" w:hAnsi="Times New Roman" w:cs="Times New Roman"/>
          <w:lang w:val="pt-BR"/>
        </w:rPr>
        <w:t xml:space="preserve"> fronteiras</w:t>
      </w:r>
      <w:r>
        <w:rPr>
          <w:rFonts w:ascii="Times New Roman" w:hAnsi="Times New Roman" w:cs="Times New Roman"/>
          <w:lang w:val="pt-BR"/>
        </w:rPr>
        <w:t xml:space="preserve"> do sistema </w:t>
      </w:r>
      <w:r w:rsidR="005F484C" w:rsidRPr="001B7E8C">
        <w:rPr>
          <w:rFonts w:ascii="Times New Roman" w:hAnsi="Times New Roman" w:cs="Times New Roman"/>
          <w:lang w:val="pt-BR"/>
        </w:rPr>
        <w:t>consiste</w:t>
      </w:r>
      <w:r>
        <w:rPr>
          <w:rFonts w:ascii="Times New Roman" w:hAnsi="Times New Roman" w:cs="Times New Roman"/>
          <w:lang w:val="pt-BR"/>
        </w:rPr>
        <w:t>m</w:t>
      </w:r>
      <w:r w:rsidR="005F484C" w:rsidRPr="001B7E8C">
        <w:rPr>
          <w:rFonts w:ascii="Times New Roman" w:hAnsi="Times New Roman" w:cs="Times New Roman"/>
          <w:lang w:val="pt-BR"/>
        </w:rPr>
        <w:t xml:space="preserve"> num </w:t>
      </w:r>
      <w:r>
        <w:rPr>
          <w:rFonts w:ascii="Times New Roman" w:hAnsi="Times New Roman" w:cs="Times New Roman"/>
          <w:lang w:val="pt-BR"/>
        </w:rPr>
        <w:t>aspecto sensível</w:t>
      </w:r>
      <w:r w:rsidR="009838EA">
        <w:rPr>
          <w:rFonts w:ascii="Times New Roman" w:hAnsi="Times New Roman" w:cs="Times New Roman"/>
          <w:lang w:val="pt-BR"/>
        </w:rPr>
        <w:t xml:space="preserve"> da análise, uma vez que em ACV, contabilizam-se</w:t>
      </w:r>
      <w:r>
        <w:rPr>
          <w:rFonts w:ascii="Times New Roman" w:hAnsi="Times New Roman" w:cs="Times New Roman"/>
          <w:lang w:val="pt-BR"/>
        </w:rPr>
        <w:t xml:space="preserve"> </w:t>
      </w:r>
      <w:r w:rsidR="009838EA">
        <w:rPr>
          <w:rFonts w:ascii="Times New Roman" w:hAnsi="Times New Roman" w:cs="Times New Roman"/>
          <w:lang w:val="pt-BR"/>
        </w:rPr>
        <w:t xml:space="preserve">os fluxos que cruzam a fronteira. </w:t>
      </w:r>
      <w:r w:rsidR="0000025D">
        <w:rPr>
          <w:rFonts w:ascii="Times New Roman" w:hAnsi="Times New Roman" w:cs="Times New Roman"/>
          <w:lang w:val="pt-BR"/>
        </w:rPr>
        <w:t>N</w:t>
      </w:r>
      <w:r>
        <w:rPr>
          <w:rFonts w:ascii="Times New Roman" w:hAnsi="Times New Roman" w:cs="Times New Roman"/>
          <w:lang w:val="pt-BR"/>
        </w:rPr>
        <w:t>ão existem regras gerais que delimitem as fronteiras a serem consideradas.</w:t>
      </w:r>
      <w:r w:rsidR="005F484C" w:rsidRPr="001B7E8C">
        <w:rPr>
          <w:rFonts w:ascii="Times New Roman" w:hAnsi="Times New Roman" w:cs="Times New Roman"/>
          <w:lang w:val="pt-BR"/>
        </w:rPr>
        <w:t xml:space="preserve"> Assim, uma ACV pode ser c</w:t>
      </w:r>
      <w:r>
        <w:rPr>
          <w:rFonts w:ascii="Times New Roman" w:hAnsi="Times New Roman" w:cs="Times New Roman"/>
          <w:lang w:val="pt-BR"/>
        </w:rPr>
        <w:t>onduzida:</w:t>
      </w:r>
    </w:p>
    <w:p w14:paraId="2138E476" w14:textId="77777777" w:rsidR="00652788" w:rsidRDefault="00652788" w:rsidP="00652788">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lang w:val="pt-BR"/>
        </w:rPr>
        <w:t xml:space="preserve">- </w:t>
      </w:r>
      <w:proofErr w:type="gramStart"/>
      <w:r>
        <w:rPr>
          <w:rFonts w:ascii="Times New Roman" w:hAnsi="Times New Roman" w:cs="Times New Roman"/>
          <w:lang w:val="pt-BR"/>
        </w:rPr>
        <w:t>do</w:t>
      </w:r>
      <w:proofErr w:type="gramEnd"/>
      <w:r>
        <w:rPr>
          <w:rFonts w:ascii="Times New Roman" w:hAnsi="Times New Roman" w:cs="Times New Roman"/>
          <w:lang w:val="pt-BR"/>
        </w:rPr>
        <w:t xml:space="preserve"> “berço ao túmulo” (</w:t>
      </w:r>
      <w:proofErr w:type="spellStart"/>
      <w:r w:rsidR="005F484C" w:rsidRPr="001B7E8C">
        <w:rPr>
          <w:rFonts w:ascii="Times New Roman" w:hAnsi="Times New Roman" w:cs="Times New Roman"/>
          <w:i/>
          <w:iCs/>
          <w:lang w:val="pt-BR"/>
        </w:rPr>
        <w:t>cradle</w:t>
      </w:r>
      <w:proofErr w:type="spellEnd"/>
      <w:r w:rsidR="005F484C" w:rsidRPr="001B7E8C">
        <w:rPr>
          <w:rFonts w:ascii="Times New Roman" w:hAnsi="Times New Roman" w:cs="Times New Roman"/>
          <w:i/>
          <w:iCs/>
          <w:lang w:val="pt-BR"/>
        </w:rPr>
        <w:t xml:space="preserve"> </w:t>
      </w:r>
      <w:proofErr w:type="spellStart"/>
      <w:r w:rsidR="005F484C" w:rsidRPr="001B7E8C">
        <w:rPr>
          <w:rFonts w:ascii="Times New Roman" w:hAnsi="Times New Roman" w:cs="Times New Roman"/>
          <w:i/>
          <w:iCs/>
          <w:lang w:val="pt-BR"/>
        </w:rPr>
        <w:t>to</w:t>
      </w:r>
      <w:proofErr w:type="spellEnd"/>
      <w:r w:rsidR="005F484C" w:rsidRPr="001B7E8C">
        <w:rPr>
          <w:rFonts w:ascii="Times New Roman" w:hAnsi="Times New Roman" w:cs="Times New Roman"/>
          <w:i/>
          <w:iCs/>
          <w:lang w:val="pt-BR"/>
        </w:rPr>
        <w:t xml:space="preserve"> grave</w:t>
      </w:r>
      <w:r w:rsidR="005F484C" w:rsidRPr="001B7E8C">
        <w:rPr>
          <w:rFonts w:ascii="Times New Roman" w:hAnsi="Times New Roman" w:cs="Times New Roman"/>
          <w:lang w:val="pt-BR"/>
        </w:rPr>
        <w:t>),</w:t>
      </w:r>
      <w:r w:rsidR="005F484C">
        <w:rPr>
          <w:rFonts w:ascii="Times New Roman" w:hAnsi="Times New Roman" w:cs="Times New Roman"/>
          <w:lang w:val="pt-BR"/>
        </w:rPr>
        <w:t xml:space="preserve"> </w:t>
      </w:r>
      <w:r>
        <w:rPr>
          <w:rFonts w:ascii="Times New Roman" w:hAnsi="Times New Roman" w:cs="Times New Roman"/>
          <w:lang w:val="pt-BR"/>
        </w:rPr>
        <w:t>isto é, quando se contabiliza todas as etapas</w:t>
      </w:r>
      <w:r w:rsidR="00392814">
        <w:rPr>
          <w:rFonts w:ascii="Times New Roman" w:hAnsi="Times New Roman" w:cs="Times New Roman"/>
          <w:lang w:val="pt-BR"/>
        </w:rPr>
        <w:t xml:space="preserve"> do ciclo de vida de produto, considerando a </w:t>
      </w:r>
      <w:r>
        <w:rPr>
          <w:rFonts w:ascii="Times New Roman" w:hAnsi="Times New Roman" w:cs="Times New Roman"/>
          <w:lang w:val="pt-BR"/>
        </w:rPr>
        <w:t xml:space="preserve">aquisição de matéria-prima, produção do produto, distribuição, uso e disposição final; </w:t>
      </w:r>
      <w:r w:rsidR="005F484C" w:rsidRPr="001B7E8C">
        <w:rPr>
          <w:rFonts w:ascii="Times New Roman" w:hAnsi="Times New Roman" w:cs="Times New Roman"/>
          <w:lang w:val="pt-BR"/>
        </w:rPr>
        <w:t xml:space="preserve"> </w:t>
      </w:r>
    </w:p>
    <w:p w14:paraId="2138E477" w14:textId="77777777" w:rsidR="00652788" w:rsidRDefault="00652788" w:rsidP="00652788">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lang w:val="pt-BR"/>
        </w:rPr>
        <w:t xml:space="preserve">- </w:t>
      </w:r>
      <w:proofErr w:type="gramStart"/>
      <w:r w:rsidR="005F484C" w:rsidRPr="001B7E8C">
        <w:rPr>
          <w:rFonts w:ascii="Times New Roman" w:hAnsi="Times New Roman" w:cs="Times New Roman"/>
          <w:lang w:val="pt-BR"/>
        </w:rPr>
        <w:t>do</w:t>
      </w:r>
      <w:proofErr w:type="gramEnd"/>
      <w:r w:rsidR="005F484C" w:rsidRPr="001B7E8C">
        <w:rPr>
          <w:rFonts w:ascii="Times New Roman" w:hAnsi="Times New Roman" w:cs="Times New Roman"/>
          <w:lang w:val="pt-BR"/>
        </w:rPr>
        <w:t xml:space="preserve"> “berço ao portão” (</w:t>
      </w:r>
      <w:proofErr w:type="spellStart"/>
      <w:r w:rsidR="005F484C" w:rsidRPr="001B7E8C">
        <w:rPr>
          <w:rFonts w:ascii="Times New Roman" w:hAnsi="Times New Roman" w:cs="Times New Roman"/>
          <w:i/>
          <w:iCs/>
          <w:lang w:val="pt-BR"/>
        </w:rPr>
        <w:t>cradle</w:t>
      </w:r>
      <w:proofErr w:type="spellEnd"/>
      <w:r w:rsidR="005F484C" w:rsidRPr="001B7E8C">
        <w:rPr>
          <w:rFonts w:ascii="Times New Roman" w:hAnsi="Times New Roman" w:cs="Times New Roman"/>
          <w:i/>
          <w:iCs/>
          <w:lang w:val="pt-BR"/>
        </w:rPr>
        <w:t xml:space="preserve"> </w:t>
      </w:r>
      <w:proofErr w:type="spellStart"/>
      <w:r w:rsidR="005F484C" w:rsidRPr="001B7E8C">
        <w:rPr>
          <w:rFonts w:ascii="Times New Roman" w:hAnsi="Times New Roman" w:cs="Times New Roman"/>
          <w:i/>
          <w:iCs/>
          <w:lang w:val="pt-BR"/>
        </w:rPr>
        <w:t>to</w:t>
      </w:r>
      <w:proofErr w:type="spellEnd"/>
      <w:r w:rsidR="005F484C" w:rsidRPr="001B7E8C">
        <w:rPr>
          <w:rFonts w:ascii="Times New Roman" w:hAnsi="Times New Roman" w:cs="Times New Roman"/>
          <w:i/>
          <w:iCs/>
          <w:lang w:val="pt-BR"/>
        </w:rPr>
        <w:t xml:space="preserve"> </w:t>
      </w:r>
      <w:proofErr w:type="spellStart"/>
      <w:r w:rsidR="005F484C" w:rsidRPr="001B7E8C">
        <w:rPr>
          <w:rFonts w:ascii="Times New Roman" w:hAnsi="Times New Roman" w:cs="Times New Roman"/>
          <w:i/>
          <w:iCs/>
          <w:lang w:val="pt-BR"/>
        </w:rPr>
        <w:t>gate</w:t>
      </w:r>
      <w:proofErr w:type="spellEnd"/>
      <w:r w:rsidR="005F484C" w:rsidRPr="001B7E8C">
        <w:rPr>
          <w:rFonts w:ascii="Times New Roman" w:hAnsi="Times New Roman" w:cs="Times New Roman"/>
          <w:lang w:val="pt-BR"/>
        </w:rPr>
        <w:t>),</w:t>
      </w:r>
      <w:r w:rsidR="00392814">
        <w:rPr>
          <w:rFonts w:ascii="Times New Roman" w:hAnsi="Times New Roman" w:cs="Times New Roman"/>
          <w:lang w:val="pt-BR"/>
        </w:rPr>
        <w:t xml:space="preserve"> quando são</w:t>
      </w:r>
      <w:r>
        <w:rPr>
          <w:rFonts w:ascii="Times New Roman" w:hAnsi="Times New Roman" w:cs="Times New Roman"/>
          <w:lang w:val="pt-BR"/>
        </w:rPr>
        <w:t xml:space="preserve"> contabiliza</w:t>
      </w:r>
      <w:r w:rsidR="00392814">
        <w:rPr>
          <w:rFonts w:ascii="Times New Roman" w:hAnsi="Times New Roman" w:cs="Times New Roman"/>
          <w:lang w:val="pt-BR"/>
        </w:rPr>
        <w:t xml:space="preserve">s as etapas do ciclo de vida até a “porta da indústria, ou seja, impactos associados ao uso do produto, disposição final e, eventualmente distribuição, não são considerados. </w:t>
      </w:r>
    </w:p>
    <w:p w14:paraId="2138E478" w14:textId="77777777" w:rsidR="005F484C" w:rsidRDefault="00652788" w:rsidP="00652788">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lang w:val="pt-BR"/>
        </w:rPr>
        <w:t xml:space="preserve">- </w:t>
      </w:r>
      <w:proofErr w:type="gramStart"/>
      <w:r w:rsidR="005F484C" w:rsidRPr="001B7E8C">
        <w:rPr>
          <w:rFonts w:ascii="Times New Roman" w:hAnsi="Times New Roman" w:cs="Times New Roman"/>
          <w:lang w:val="pt-BR"/>
        </w:rPr>
        <w:t>do</w:t>
      </w:r>
      <w:proofErr w:type="gramEnd"/>
      <w:r w:rsidR="005F484C" w:rsidRPr="001B7E8C">
        <w:rPr>
          <w:rFonts w:ascii="Times New Roman" w:hAnsi="Times New Roman" w:cs="Times New Roman"/>
          <w:lang w:val="pt-BR"/>
        </w:rPr>
        <w:t xml:space="preserve"> “portão ao portão” (</w:t>
      </w:r>
      <w:proofErr w:type="spellStart"/>
      <w:r>
        <w:rPr>
          <w:rFonts w:ascii="Times New Roman" w:hAnsi="Times New Roman" w:cs="Times New Roman"/>
          <w:i/>
          <w:iCs/>
          <w:lang w:val="pt-BR"/>
        </w:rPr>
        <w:t>gate</w:t>
      </w:r>
      <w:proofErr w:type="spellEnd"/>
      <w:r>
        <w:rPr>
          <w:rFonts w:ascii="Times New Roman" w:hAnsi="Times New Roman" w:cs="Times New Roman"/>
          <w:i/>
          <w:iCs/>
          <w:lang w:val="pt-BR"/>
        </w:rPr>
        <w:t xml:space="preserve"> </w:t>
      </w:r>
      <w:proofErr w:type="spellStart"/>
      <w:r>
        <w:rPr>
          <w:rFonts w:ascii="Times New Roman" w:hAnsi="Times New Roman" w:cs="Times New Roman"/>
          <w:i/>
          <w:iCs/>
          <w:lang w:val="pt-BR"/>
        </w:rPr>
        <w:t>to</w:t>
      </w:r>
      <w:proofErr w:type="spellEnd"/>
      <w:r>
        <w:rPr>
          <w:rFonts w:ascii="Times New Roman" w:hAnsi="Times New Roman" w:cs="Times New Roman"/>
          <w:i/>
          <w:iCs/>
          <w:lang w:val="pt-BR"/>
        </w:rPr>
        <w:t xml:space="preserve"> </w:t>
      </w:r>
      <w:proofErr w:type="spellStart"/>
      <w:r>
        <w:rPr>
          <w:rFonts w:ascii="Times New Roman" w:hAnsi="Times New Roman" w:cs="Times New Roman"/>
          <w:i/>
          <w:iCs/>
          <w:lang w:val="pt-BR"/>
        </w:rPr>
        <w:t>gate</w:t>
      </w:r>
      <w:proofErr w:type="spellEnd"/>
      <w:r w:rsidR="005F484C" w:rsidRPr="001B7E8C">
        <w:rPr>
          <w:rFonts w:ascii="Times New Roman" w:hAnsi="Times New Roman" w:cs="Times New Roman"/>
          <w:lang w:val="pt-BR"/>
        </w:rPr>
        <w:t>), quando se considera apenas uma</w:t>
      </w:r>
      <w:r w:rsidR="005F484C">
        <w:rPr>
          <w:rFonts w:ascii="Times New Roman" w:hAnsi="Times New Roman" w:cs="Times New Roman"/>
          <w:lang w:val="pt-BR"/>
        </w:rPr>
        <w:t xml:space="preserve"> </w:t>
      </w:r>
      <w:r w:rsidR="005F484C" w:rsidRPr="001B7E8C">
        <w:rPr>
          <w:rFonts w:ascii="Times New Roman" w:hAnsi="Times New Roman" w:cs="Times New Roman"/>
          <w:lang w:val="pt-BR"/>
        </w:rPr>
        <w:t>etapa do processo produtivo.</w:t>
      </w:r>
    </w:p>
    <w:p w14:paraId="679BFC07" w14:textId="77777777" w:rsidR="00221692" w:rsidRDefault="002157DF" w:rsidP="00596B6D">
      <w:pPr>
        <w:autoSpaceDE w:val="0"/>
        <w:autoSpaceDN w:val="0"/>
        <w:adjustRightInd w:val="0"/>
        <w:spacing w:after="0" w:line="360" w:lineRule="auto"/>
        <w:ind w:firstLine="720"/>
        <w:jc w:val="both"/>
        <w:rPr>
          <w:rFonts w:ascii="Times New Roman" w:hAnsi="Times New Roman" w:cs="Times New Roman"/>
          <w:lang w:val="pt-BR"/>
        </w:rPr>
      </w:pPr>
      <w:r w:rsidRPr="001B7E8C">
        <w:rPr>
          <w:rFonts w:ascii="Times New Roman" w:hAnsi="Times New Roman" w:cs="Times New Roman"/>
          <w:lang w:val="pt-BR"/>
        </w:rPr>
        <w:t xml:space="preserve">A fim de tornar a análise homogênea, os fluxos sempre devem </w:t>
      </w:r>
      <w:r w:rsidR="00A422AC">
        <w:rPr>
          <w:rFonts w:ascii="Times New Roman" w:hAnsi="Times New Roman" w:cs="Times New Roman"/>
          <w:lang w:val="pt-BR"/>
        </w:rPr>
        <w:t xml:space="preserve">estar </w:t>
      </w:r>
      <w:r w:rsidRPr="001B7E8C">
        <w:rPr>
          <w:rFonts w:ascii="Times New Roman" w:hAnsi="Times New Roman" w:cs="Times New Roman"/>
          <w:lang w:val="pt-BR"/>
        </w:rPr>
        <w:t>relativos a uma</w:t>
      </w:r>
      <w:r w:rsidR="00596B6D">
        <w:rPr>
          <w:rFonts w:ascii="Times New Roman" w:hAnsi="Times New Roman" w:cs="Times New Roman"/>
          <w:lang w:val="pt-BR"/>
        </w:rPr>
        <w:t xml:space="preserve"> </w:t>
      </w:r>
      <w:r w:rsidRPr="001B7E8C">
        <w:rPr>
          <w:rFonts w:ascii="Times New Roman" w:hAnsi="Times New Roman" w:cs="Times New Roman"/>
          <w:i/>
          <w:iCs/>
          <w:lang w:val="pt-BR"/>
        </w:rPr>
        <w:t xml:space="preserve">unidade funcional </w:t>
      </w:r>
      <w:r w:rsidR="00DC68B4">
        <w:rPr>
          <w:rFonts w:ascii="Times New Roman" w:hAnsi="Times New Roman" w:cs="Times New Roman"/>
          <w:lang w:val="pt-BR"/>
        </w:rPr>
        <w:t>pré-</w:t>
      </w:r>
      <w:r w:rsidRPr="001B7E8C">
        <w:rPr>
          <w:rFonts w:ascii="Times New Roman" w:hAnsi="Times New Roman" w:cs="Times New Roman"/>
          <w:lang w:val="pt-BR"/>
        </w:rPr>
        <w:t>d</w:t>
      </w:r>
      <w:r w:rsidR="00652788">
        <w:rPr>
          <w:rFonts w:ascii="Times New Roman" w:hAnsi="Times New Roman" w:cs="Times New Roman"/>
          <w:lang w:val="pt-BR"/>
        </w:rPr>
        <w:t>e</w:t>
      </w:r>
      <w:r w:rsidR="00D86444">
        <w:rPr>
          <w:rFonts w:ascii="Times New Roman" w:hAnsi="Times New Roman" w:cs="Times New Roman"/>
          <w:lang w:val="pt-BR"/>
        </w:rPr>
        <w:t>finida</w:t>
      </w:r>
      <w:r w:rsidR="00652788">
        <w:rPr>
          <w:rFonts w:ascii="Times New Roman" w:hAnsi="Times New Roman" w:cs="Times New Roman"/>
          <w:lang w:val="pt-BR"/>
        </w:rPr>
        <w:t xml:space="preserve">, como volume, massa, </w:t>
      </w:r>
      <w:r w:rsidRPr="001B7E8C">
        <w:rPr>
          <w:rFonts w:ascii="Times New Roman" w:hAnsi="Times New Roman" w:cs="Times New Roman"/>
          <w:lang w:val="pt-BR"/>
        </w:rPr>
        <w:t>energia</w:t>
      </w:r>
      <w:r w:rsidR="00596B6D">
        <w:rPr>
          <w:rFonts w:ascii="Times New Roman" w:hAnsi="Times New Roman" w:cs="Times New Roman"/>
          <w:lang w:val="pt-BR"/>
        </w:rPr>
        <w:t xml:space="preserve"> </w:t>
      </w:r>
      <w:r w:rsidRPr="001B7E8C">
        <w:rPr>
          <w:rFonts w:ascii="Times New Roman" w:hAnsi="Times New Roman" w:cs="Times New Roman"/>
          <w:lang w:val="pt-BR"/>
        </w:rPr>
        <w:t xml:space="preserve">ou </w:t>
      </w:r>
      <w:r w:rsidR="00652788">
        <w:rPr>
          <w:rFonts w:ascii="Times New Roman" w:hAnsi="Times New Roman" w:cs="Times New Roman"/>
          <w:lang w:val="pt-BR"/>
        </w:rPr>
        <w:t xml:space="preserve">ainda </w:t>
      </w:r>
      <w:r w:rsidRPr="001B7E8C">
        <w:rPr>
          <w:rFonts w:ascii="Times New Roman" w:hAnsi="Times New Roman" w:cs="Times New Roman"/>
          <w:lang w:val="pt-BR"/>
        </w:rPr>
        <w:t>outra unidade que fa</w:t>
      </w:r>
      <w:r w:rsidR="00A96FF5">
        <w:rPr>
          <w:rFonts w:ascii="Times New Roman" w:hAnsi="Times New Roman" w:cs="Times New Roman"/>
          <w:lang w:val="pt-BR"/>
        </w:rPr>
        <w:t>ça</w:t>
      </w:r>
      <w:r w:rsidRPr="001B7E8C">
        <w:rPr>
          <w:rFonts w:ascii="Times New Roman" w:hAnsi="Times New Roman" w:cs="Times New Roman"/>
          <w:lang w:val="pt-BR"/>
        </w:rPr>
        <w:t xml:space="preserve"> referência </w:t>
      </w:r>
      <w:r w:rsidR="00DD0089">
        <w:rPr>
          <w:rFonts w:ascii="Times New Roman" w:hAnsi="Times New Roman" w:cs="Times New Roman"/>
          <w:lang w:val="pt-BR"/>
        </w:rPr>
        <w:t>à função d</w:t>
      </w:r>
      <w:r w:rsidR="00652788" w:rsidRPr="001B7E8C">
        <w:rPr>
          <w:rFonts w:ascii="Times New Roman" w:hAnsi="Times New Roman" w:cs="Times New Roman"/>
          <w:lang w:val="pt-BR"/>
        </w:rPr>
        <w:t xml:space="preserve">o produto </w:t>
      </w:r>
      <w:r w:rsidR="00DD0089">
        <w:rPr>
          <w:rFonts w:ascii="Times New Roman" w:hAnsi="Times New Roman" w:cs="Times New Roman"/>
          <w:lang w:val="pt-BR"/>
        </w:rPr>
        <w:t>analisado</w:t>
      </w:r>
      <w:r w:rsidR="00A422AC">
        <w:rPr>
          <w:rFonts w:ascii="Times New Roman" w:hAnsi="Times New Roman" w:cs="Times New Roman"/>
          <w:lang w:val="pt-BR"/>
        </w:rPr>
        <w:t>.</w:t>
      </w:r>
      <w:r w:rsidR="00596B6D">
        <w:rPr>
          <w:rFonts w:ascii="Times New Roman" w:hAnsi="Times New Roman" w:cs="Times New Roman"/>
          <w:lang w:val="pt-BR"/>
        </w:rPr>
        <w:t xml:space="preserve"> </w:t>
      </w:r>
      <w:r w:rsidR="00EA2A71">
        <w:rPr>
          <w:rFonts w:ascii="Times New Roman" w:hAnsi="Times New Roman" w:cs="Times New Roman"/>
          <w:lang w:val="pt-BR"/>
        </w:rPr>
        <w:t xml:space="preserve">Logo, tanto o inventário como os resultados de uma ACV, geralmente são expressos a partir desta unidade funcional, ou seja: a área total </w:t>
      </w:r>
      <w:r w:rsidR="003E12C4">
        <w:rPr>
          <w:rFonts w:ascii="Times New Roman" w:hAnsi="Times New Roman" w:cs="Times New Roman"/>
          <w:lang w:val="pt-BR"/>
        </w:rPr>
        <w:t xml:space="preserve">ou energia ou água </w:t>
      </w:r>
      <w:r w:rsidR="00EA2A71">
        <w:rPr>
          <w:rFonts w:ascii="Times New Roman" w:hAnsi="Times New Roman" w:cs="Times New Roman"/>
          <w:lang w:val="pt-BR"/>
        </w:rPr>
        <w:t xml:space="preserve">demandada para </w:t>
      </w:r>
      <w:r w:rsidR="00A96FF5">
        <w:rPr>
          <w:rFonts w:ascii="Times New Roman" w:hAnsi="Times New Roman" w:cs="Times New Roman"/>
          <w:lang w:val="pt-BR"/>
        </w:rPr>
        <w:t xml:space="preserve">produzir um kg de produto, ou a </w:t>
      </w:r>
      <w:r w:rsidR="00EA2A71">
        <w:rPr>
          <w:rFonts w:ascii="Times New Roman" w:hAnsi="Times New Roman" w:cs="Times New Roman"/>
          <w:lang w:val="pt-BR"/>
        </w:rPr>
        <w:t xml:space="preserve">emissão de </w:t>
      </w:r>
      <w:r w:rsidR="000171C7">
        <w:rPr>
          <w:rFonts w:ascii="Times New Roman" w:hAnsi="Times New Roman" w:cs="Times New Roman"/>
          <w:lang w:val="pt-BR"/>
        </w:rPr>
        <w:t xml:space="preserve">poluentes </w:t>
      </w:r>
      <w:r w:rsidR="00EA2A71">
        <w:rPr>
          <w:rFonts w:ascii="Times New Roman" w:hAnsi="Times New Roman" w:cs="Times New Roman"/>
          <w:lang w:val="pt-BR"/>
        </w:rPr>
        <w:t>para o solo por m³ do produto obtido, ou ainda, o total de emiss</w:t>
      </w:r>
      <w:r w:rsidR="00A96FF5">
        <w:rPr>
          <w:rFonts w:ascii="Times New Roman" w:hAnsi="Times New Roman" w:cs="Times New Roman"/>
          <w:lang w:val="pt-BR"/>
        </w:rPr>
        <w:t xml:space="preserve">ões atmosféricas </w:t>
      </w:r>
      <w:r w:rsidR="00EA2A71">
        <w:rPr>
          <w:rFonts w:ascii="Times New Roman" w:hAnsi="Times New Roman" w:cs="Times New Roman"/>
          <w:lang w:val="pt-BR"/>
        </w:rPr>
        <w:t>por cada item de produto. Vê-se nos exemplos acima que “kg de produto”, ou “m³ de produto”, ou “item” seriam as unidades funcionais assumidas</w:t>
      </w:r>
      <w:r w:rsidR="00A422AC">
        <w:rPr>
          <w:rFonts w:ascii="Times New Roman" w:hAnsi="Times New Roman" w:cs="Times New Roman"/>
          <w:lang w:val="pt-BR"/>
        </w:rPr>
        <w:t xml:space="preserve"> para aqueles estudos</w:t>
      </w:r>
      <w:r w:rsidR="00EA2A71">
        <w:rPr>
          <w:rFonts w:ascii="Times New Roman" w:hAnsi="Times New Roman" w:cs="Times New Roman"/>
          <w:lang w:val="pt-BR"/>
        </w:rPr>
        <w:t>.</w:t>
      </w:r>
      <w:r w:rsidR="003E12C4">
        <w:rPr>
          <w:rFonts w:ascii="Times New Roman" w:hAnsi="Times New Roman" w:cs="Times New Roman"/>
          <w:lang w:val="pt-BR"/>
        </w:rPr>
        <w:t xml:space="preserve"> </w:t>
      </w:r>
    </w:p>
    <w:p w14:paraId="149A8E66" w14:textId="7F283324" w:rsidR="0000025D" w:rsidRDefault="00D378CD" w:rsidP="006B506C">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Para sistemas de produção de hidrogênio</w:t>
      </w:r>
      <w:r w:rsidR="006B506C">
        <w:rPr>
          <w:rFonts w:ascii="Times New Roman" w:hAnsi="Times New Roman" w:cs="Times New Roman"/>
          <w:lang w:val="pt-BR"/>
        </w:rPr>
        <w:t xml:space="preserve"> –em especial em análises do berço ao portão –</w:t>
      </w:r>
      <w:r>
        <w:rPr>
          <w:rFonts w:ascii="Times New Roman" w:hAnsi="Times New Roman" w:cs="Times New Roman"/>
          <w:lang w:val="pt-BR"/>
        </w:rPr>
        <w:t xml:space="preserve"> </w:t>
      </w:r>
      <w:r w:rsidR="008E730D">
        <w:rPr>
          <w:rFonts w:ascii="Times New Roman" w:hAnsi="Times New Roman" w:cs="Times New Roman"/>
          <w:lang w:val="pt-BR"/>
        </w:rPr>
        <w:t xml:space="preserve">é conveniente </w:t>
      </w:r>
      <w:r w:rsidR="00805AED">
        <w:rPr>
          <w:rFonts w:ascii="Times New Roman" w:hAnsi="Times New Roman" w:cs="Times New Roman"/>
          <w:lang w:val="pt-BR"/>
        </w:rPr>
        <w:t>que os resultados d</w:t>
      </w:r>
      <w:r w:rsidR="008510D6">
        <w:rPr>
          <w:rFonts w:ascii="Times New Roman" w:hAnsi="Times New Roman" w:cs="Times New Roman"/>
          <w:lang w:val="pt-BR"/>
        </w:rPr>
        <w:t xml:space="preserve">a ACV </w:t>
      </w:r>
      <w:r w:rsidR="00805AED">
        <w:rPr>
          <w:rFonts w:ascii="Times New Roman" w:hAnsi="Times New Roman" w:cs="Times New Roman"/>
          <w:lang w:val="pt-BR"/>
        </w:rPr>
        <w:t xml:space="preserve">sejam reportados juntamente com as características do hidrogênio produzido, </w:t>
      </w:r>
      <w:r w:rsidR="008E3CC1">
        <w:rPr>
          <w:rFonts w:ascii="Times New Roman" w:hAnsi="Times New Roman" w:cs="Times New Roman"/>
          <w:lang w:val="pt-BR"/>
        </w:rPr>
        <w:t xml:space="preserve">como o </w:t>
      </w:r>
      <w:r w:rsidR="00805AED">
        <w:rPr>
          <w:rFonts w:ascii="Times New Roman" w:hAnsi="Times New Roman" w:cs="Times New Roman"/>
          <w:lang w:val="pt-BR"/>
        </w:rPr>
        <w:t xml:space="preserve">estado físico </w:t>
      </w:r>
      <w:r w:rsidR="008E3CC1">
        <w:rPr>
          <w:rFonts w:ascii="Times New Roman" w:hAnsi="Times New Roman" w:cs="Times New Roman"/>
          <w:lang w:val="pt-BR"/>
        </w:rPr>
        <w:t xml:space="preserve">do hidrogênio </w:t>
      </w:r>
      <w:r w:rsidR="00805AED">
        <w:rPr>
          <w:rFonts w:ascii="Times New Roman" w:hAnsi="Times New Roman" w:cs="Times New Roman"/>
          <w:lang w:val="pt-BR"/>
        </w:rPr>
        <w:t xml:space="preserve">na saída, pressão e grau de pureza. </w:t>
      </w:r>
      <w:r w:rsidR="00C655D9">
        <w:rPr>
          <w:rFonts w:ascii="Times New Roman" w:hAnsi="Times New Roman" w:cs="Times New Roman"/>
          <w:lang w:val="pt-BR"/>
        </w:rPr>
        <w:t xml:space="preserve">Isso permitiria uma mesma base de comparação, </w:t>
      </w:r>
      <w:r w:rsidR="00260FF8">
        <w:rPr>
          <w:rFonts w:ascii="Times New Roman" w:hAnsi="Times New Roman" w:cs="Times New Roman"/>
          <w:lang w:val="pt-BR"/>
        </w:rPr>
        <w:t xml:space="preserve">visando </w:t>
      </w:r>
      <w:r w:rsidR="00643CB8">
        <w:rPr>
          <w:rFonts w:ascii="Times New Roman" w:hAnsi="Times New Roman" w:cs="Times New Roman"/>
          <w:lang w:val="pt-BR"/>
        </w:rPr>
        <w:t>captar diferenças nos aspect</w:t>
      </w:r>
      <w:r w:rsidR="008E3CC1">
        <w:rPr>
          <w:rFonts w:ascii="Times New Roman" w:hAnsi="Times New Roman" w:cs="Times New Roman"/>
          <w:lang w:val="pt-BR"/>
        </w:rPr>
        <w:t>o</w:t>
      </w:r>
      <w:r w:rsidR="00643CB8">
        <w:rPr>
          <w:rFonts w:ascii="Times New Roman" w:hAnsi="Times New Roman" w:cs="Times New Roman"/>
          <w:lang w:val="pt-BR"/>
        </w:rPr>
        <w:t xml:space="preserve">s produtivos do hidrogênio e não necessariamente no seu uso. </w:t>
      </w:r>
    </w:p>
    <w:p w14:paraId="2138E47B" w14:textId="22167AA5" w:rsidR="00EA2A71" w:rsidRDefault="00EA2A71" w:rsidP="00EA2A71">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Por fim, nesta primeira etapa da ACV, deve-se deixar claro qual </w:t>
      </w:r>
      <w:r w:rsidR="004F1B19">
        <w:rPr>
          <w:rFonts w:ascii="Times New Roman" w:hAnsi="Times New Roman" w:cs="Times New Roman"/>
          <w:lang w:val="pt-BR"/>
        </w:rPr>
        <w:t xml:space="preserve">é </w:t>
      </w:r>
      <w:r>
        <w:rPr>
          <w:rFonts w:ascii="Times New Roman" w:hAnsi="Times New Roman" w:cs="Times New Roman"/>
          <w:lang w:val="pt-BR"/>
        </w:rPr>
        <w:t xml:space="preserve">a abordagem assumida para sistemas com multi-produção, ou seja, </w:t>
      </w:r>
      <w:r w:rsidR="002157DF" w:rsidRPr="00B741CF">
        <w:rPr>
          <w:rFonts w:ascii="Times New Roman" w:hAnsi="Times New Roman" w:cs="Times New Roman"/>
          <w:lang w:val="pt-BR"/>
        </w:rPr>
        <w:t>processo</w:t>
      </w:r>
      <w:r>
        <w:rPr>
          <w:rFonts w:ascii="Times New Roman" w:hAnsi="Times New Roman" w:cs="Times New Roman"/>
          <w:lang w:val="pt-BR"/>
        </w:rPr>
        <w:t>s</w:t>
      </w:r>
      <w:r w:rsidR="002157DF" w:rsidRPr="00B741CF">
        <w:rPr>
          <w:rFonts w:ascii="Times New Roman" w:hAnsi="Times New Roman" w:cs="Times New Roman"/>
          <w:lang w:val="pt-BR"/>
        </w:rPr>
        <w:t xml:space="preserve"> produtivo</w:t>
      </w:r>
      <w:r>
        <w:rPr>
          <w:rFonts w:ascii="Times New Roman" w:hAnsi="Times New Roman" w:cs="Times New Roman"/>
          <w:lang w:val="pt-BR"/>
        </w:rPr>
        <w:t>s</w:t>
      </w:r>
      <w:r w:rsidR="002157DF" w:rsidRPr="00B741CF">
        <w:rPr>
          <w:rFonts w:ascii="Times New Roman" w:hAnsi="Times New Roman" w:cs="Times New Roman"/>
          <w:lang w:val="pt-BR"/>
        </w:rPr>
        <w:t xml:space="preserve"> </w:t>
      </w:r>
      <w:r>
        <w:rPr>
          <w:rFonts w:ascii="Times New Roman" w:hAnsi="Times New Roman" w:cs="Times New Roman"/>
          <w:lang w:val="pt-BR"/>
        </w:rPr>
        <w:t>dos quais o</w:t>
      </w:r>
      <w:r w:rsidR="002157DF" w:rsidRPr="00B741CF">
        <w:rPr>
          <w:rFonts w:ascii="Times New Roman" w:hAnsi="Times New Roman" w:cs="Times New Roman"/>
          <w:lang w:val="pt-BR"/>
        </w:rPr>
        <w:t>btêm-se mais de um produto</w:t>
      </w:r>
      <w:r w:rsidR="00846E65">
        <w:rPr>
          <w:rFonts w:ascii="Times New Roman" w:hAnsi="Times New Roman" w:cs="Times New Roman"/>
          <w:lang w:val="pt-BR"/>
        </w:rPr>
        <w:t xml:space="preserve">. Tal fato é observado, </w:t>
      </w:r>
      <w:r w:rsidR="00846E65">
        <w:rPr>
          <w:rFonts w:ascii="Times New Roman" w:hAnsi="Times New Roman" w:cs="Times New Roman"/>
          <w:lang w:val="pt-BR"/>
        </w:rPr>
        <w:lastRenderedPageBreak/>
        <w:t>por exemplo, na eletrólise da água quando se obtém hidrogênio e oxigênio</w:t>
      </w:r>
      <w:r>
        <w:rPr>
          <w:rFonts w:ascii="Times New Roman" w:hAnsi="Times New Roman" w:cs="Times New Roman"/>
          <w:lang w:val="pt-BR"/>
        </w:rPr>
        <w:t xml:space="preserve">. A abordagem adotada também consiste num aspecto sensível da análise, podendo ocasionar relevantes diferenças nos </w:t>
      </w:r>
      <w:proofErr w:type="gramStart"/>
      <w:r>
        <w:rPr>
          <w:rFonts w:ascii="Times New Roman" w:hAnsi="Times New Roman" w:cs="Times New Roman"/>
          <w:lang w:val="pt-BR"/>
        </w:rPr>
        <w:t>resultados finais</w:t>
      </w:r>
      <w:proofErr w:type="gramEnd"/>
      <w:r>
        <w:rPr>
          <w:rFonts w:ascii="Times New Roman" w:hAnsi="Times New Roman" w:cs="Times New Roman"/>
          <w:lang w:val="pt-BR"/>
        </w:rPr>
        <w:t xml:space="preserve">. </w:t>
      </w:r>
    </w:p>
    <w:p w14:paraId="2138E47C" w14:textId="307FCE3D" w:rsidR="00EA2A71" w:rsidRDefault="00EA2A71" w:rsidP="00596B6D">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A</w:t>
      </w:r>
      <w:r w:rsidR="000607B0">
        <w:rPr>
          <w:rFonts w:ascii="Times New Roman" w:hAnsi="Times New Roman" w:cs="Times New Roman"/>
          <w:lang w:val="pt-BR"/>
        </w:rPr>
        <w:t>s</w:t>
      </w:r>
      <w:r>
        <w:rPr>
          <w:rFonts w:ascii="Times New Roman" w:hAnsi="Times New Roman" w:cs="Times New Roman"/>
          <w:lang w:val="pt-BR"/>
        </w:rPr>
        <w:t xml:space="preserve"> norma</w:t>
      </w:r>
      <w:r w:rsidR="000607B0">
        <w:rPr>
          <w:rFonts w:ascii="Times New Roman" w:hAnsi="Times New Roman" w:cs="Times New Roman"/>
          <w:lang w:val="pt-BR"/>
        </w:rPr>
        <w:t>s</w:t>
      </w:r>
      <w:r>
        <w:rPr>
          <w:rFonts w:ascii="Times New Roman" w:hAnsi="Times New Roman" w:cs="Times New Roman"/>
          <w:lang w:val="pt-BR"/>
        </w:rPr>
        <w:t xml:space="preserve"> ISO </w:t>
      </w:r>
      <w:sdt>
        <w:sdtPr>
          <w:rPr>
            <w:rFonts w:ascii="Times New Roman" w:hAnsi="Times New Roman" w:cs="Times New Roman"/>
            <w:color w:val="000000"/>
            <w:lang w:val="pt-BR"/>
          </w:rPr>
          <w:tag w:val="MENDELEY_CITATION_v3_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
          <w:id w:val="2088415184"/>
          <w:placeholder>
            <w:docPart w:val="DefaultPlaceholder_-1854013440"/>
          </w:placeholder>
        </w:sdtPr>
        <w:sdtEndPr/>
        <w:sdtContent>
          <w:r w:rsidR="0003434D" w:rsidRPr="0003434D">
            <w:rPr>
              <w:rFonts w:ascii="Times New Roman" w:hAnsi="Times New Roman" w:cs="Times New Roman"/>
              <w:color w:val="000000"/>
              <w:lang w:val="pt-BR"/>
            </w:rPr>
            <w:t>(ABNT, 2009b, 2009a)</w:t>
          </w:r>
        </w:sdtContent>
      </w:sdt>
      <w:r>
        <w:rPr>
          <w:rFonts w:ascii="Times New Roman" w:hAnsi="Times New Roman" w:cs="Times New Roman"/>
          <w:lang w:val="pt-BR"/>
        </w:rPr>
        <w:t xml:space="preserve"> sugere</w:t>
      </w:r>
      <w:r w:rsidR="007D283A">
        <w:rPr>
          <w:rFonts w:ascii="Times New Roman" w:hAnsi="Times New Roman" w:cs="Times New Roman"/>
          <w:lang w:val="pt-BR"/>
        </w:rPr>
        <w:t>m</w:t>
      </w:r>
      <w:r>
        <w:rPr>
          <w:rFonts w:ascii="Times New Roman" w:hAnsi="Times New Roman" w:cs="Times New Roman"/>
          <w:lang w:val="pt-BR"/>
        </w:rPr>
        <w:t xml:space="preserve"> uma ordem de preferência destas possíveis abordagens: primeiro deve-se tentar subdividir o sistema a fim de serem contabilizados apenas os fluxos associados à produção d</w:t>
      </w:r>
      <w:r w:rsidR="00A96FF5">
        <w:rPr>
          <w:rFonts w:ascii="Times New Roman" w:hAnsi="Times New Roman" w:cs="Times New Roman"/>
          <w:lang w:val="pt-BR"/>
        </w:rPr>
        <w:t>o p</w:t>
      </w:r>
      <w:r>
        <w:rPr>
          <w:rFonts w:ascii="Times New Roman" w:hAnsi="Times New Roman" w:cs="Times New Roman"/>
          <w:lang w:val="pt-BR"/>
        </w:rPr>
        <w:t>roduto</w:t>
      </w:r>
      <w:r w:rsidR="00A96FF5">
        <w:rPr>
          <w:rFonts w:ascii="Times New Roman" w:hAnsi="Times New Roman" w:cs="Times New Roman"/>
          <w:lang w:val="pt-BR"/>
        </w:rPr>
        <w:t xml:space="preserve"> de interesse. Porém, </w:t>
      </w:r>
      <w:r>
        <w:rPr>
          <w:rFonts w:ascii="Times New Roman" w:hAnsi="Times New Roman" w:cs="Times New Roman"/>
          <w:lang w:val="pt-BR"/>
        </w:rPr>
        <w:t>nem sempre isso é possível, como</w:t>
      </w:r>
      <w:r w:rsidR="00A96FF5">
        <w:rPr>
          <w:rFonts w:ascii="Times New Roman" w:hAnsi="Times New Roman" w:cs="Times New Roman"/>
          <w:lang w:val="pt-BR"/>
        </w:rPr>
        <w:t>, por exemplo,</w:t>
      </w:r>
      <w:r>
        <w:rPr>
          <w:rFonts w:ascii="Times New Roman" w:hAnsi="Times New Roman" w:cs="Times New Roman"/>
          <w:lang w:val="pt-BR"/>
        </w:rPr>
        <w:t xml:space="preserve"> em casos quando mais de um produto é obtido a partir de reações químicas. Na sequência, a norma sugere que as fronteiras do sistema sejam expandidas a fim de contabilizar eventuais créditos devido à substituição de processos convencionais por produtos obtidos no sistema analisado. Por fim, pode-se tentar dividir a </w:t>
      </w:r>
      <w:r w:rsidRPr="00B741CF">
        <w:rPr>
          <w:rFonts w:ascii="Times New Roman" w:hAnsi="Times New Roman" w:cs="Times New Roman"/>
          <w:lang w:val="pt-BR"/>
        </w:rPr>
        <w:t xml:space="preserve">“carga </w:t>
      </w:r>
      <w:r>
        <w:rPr>
          <w:rFonts w:ascii="Times New Roman" w:hAnsi="Times New Roman" w:cs="Times New Roman"/>
          <w:lang w:val="pt-BR"/>
        </w:rPr>
        <w:t>ambiental” entre os produtos</w:t>
      </w:r>
      <w:r w:rsidR="000D3264">
        <w:rPr>
          <w:rFonts w:ascii="Times New Roman" w:hAnsi="Times New Roman" w:cs="Times New Roman"/>
          <w:lang w:val="pt-BR"/>
        </w:rPr>
        <w:t>,</w:t>
      </w:r>
      <w:r>
        <w:rPr>
          <w:rFonts w:ascii="Times New Roman" w:hAnsi="Times New Roman" w:cs="Times New Roman"/>
          <w:lang w:val="pt-BR"/>
        </w:rPr>
        <w:t xml:space="preserve"> considerando a relação f</w:t>
      </w:r>
      <w:r w:rsidR="000D3264">
        <w:rPr>
          <w:rFonts w:ascii="Times New Roman" w:hAnsi="Times New Roman" w:cs="Times New Roman"/>
          <w:lang w:val="pt-BR"/>
        </w:rPr>
        <w:t>ísica</w:t>
      </w:r>
      <w:r>
        <w:rPr>
          <w:rFonts w:ascii="Times New Roman" w:hAnsi="Times New Roman" w:cs="Times New Roman"/>
          <w:lang w:val="pt-BR"/>
        </w:rPr>
        <w:t xml:space="preserve"> (massa ou energia, por exemplo) </w:t>
      </w:r>
      <w:r w:rsidRPr="00B741CF">
        <w:rPr>
          <w:rFonts w:ascii="Times New Roman" w:hAnsi="Times New Roman" w:cs="Times New Roman"/>
          <w:lang w:val="pt-BR"/>
        </w:rPr>
        <w:t xml:space="preserve">ou </w:t>
      </w:r>
      <w:r>
        <w:rPr>
          <w:rFonts w:ascii="Times New Roman" w:hAnsi="Times New Roman" w:cs="Times New Roman"/>
          <w:lang w:val="pt-BR"/>
        </w:rPr>
        <w:t>econ</w:t>
      </w:r>
      <w:r w:rsidR="000D3264">
        <w:rPr>
          <w:rFonts w:ascii="Times New Roman" w:hAnsi="Times New Roman" w:cs="Times New Roman"/>
          <w:lang w:val="pt-BR"/>
        </w:rPr>
        <w:t>ômica</w:t>
      </w:r>
      <w:r>
        <w:rPr>
          <w:rFonts w:ascii="Times New Roman" w:hAnsi="Times New Roman" w:cs="Times New Roman"/>
          <w:lang w:val="pt-BR"/>
        </w:rPr>
        <w:t xml:space="preserve"> entre eles. </w:t>
      </w:r>
      <w:r w:rsidR="00B7415D">
        <w:rPr>
          <w:rFonts w:ascii="Times New Roman" w:hAnsi="Times New Roman" w:cs="Times New Roman"/>
          <w:lang w:val="pt-BR"/>
        </w:rPr>
        <w:t>A</w:t>
      </w:r>
      <w:r>
        <w:rPr>
          <w:rFonts w:ascii="Times New Roman" w:hAnsi="Times New Roman" w:cs="Times New Roman"/>
          <w:lang w:val="pt-BR"/>
        </w:rPr>
        <w:t xml:space="preserve"> </w:t>
      </w:r>
      <w:r w:rsidR="00B7415D">
        <w:rPr>
          <w:rFonts w:ascii="Times New Roman" w:hAnsi="Times New Roman" w:cs="Times New Roman"/>
          <w:lang w:val="pt-BR"/>
        </w:rPr>
        <w:t xml:space="preserve">aplicação destas </w:t>
      </w:r>
      <w:r>
        <w:rPr>
          <w:rFonts w:ascii="Times New Roman" w:hAnsi="Times New Roman" w:cs="Times New Roman"/>
          <w:lang w:val="pt-BR"/>
        </w:rPr>
        <w:t>abordagens ficar</w:t>
      </w:r>
      <w:r w:rsidR="00B7415D">
        <w:rPr>
          <w:rFonts w:ascii="Times New Roman" w:hAnsi="Times New Roman" w:cs="Times New Roman"/>
          <w:lang w:val="pt-BR"/>
        </w:rPr>
        <w:t>á</w:t>
      </w:r>
      <w:r>
        <w:rPr>
          <w:rFonts w:ascii="Times New Roman" w:hAnsi="Times New Roman" w:cs="Times New Roman"/>
          <w:lang w:val="pt-BR"/>
        </w:rPr>
        <w:t xml:space="preserve"> mais clara com os exemplos </w:t>
      </w:r>
      <w:r w:rsidR="00641530">
        <w:rPr>
          <w:rFonts w:ascii="Times New Roman" w:hAnsi="Times New Roman" w:cs="Times New Roman"/>
          <w:lang w:val="pt-BR"/>
        </w:rPr>
        <w:t>a seguir</w:t>
      </w:r>
      <w:r w:rsidR="00CD7B9F">
        <w:rPr>
          <w:rFonts w:ascii="Times New Roman" w:hAnsi="Times New Roman" w:cs="Times New Roman"/>
          <w:lang w:val="pt-BR"/>
        </w:rPr>
        <w:t xml:space="preserve"> (vide seção 5.5)</w:t>
      </w:r>
      <w:r w:rsidR="00641530">
        <w:rPr>
          <w:rFonts w:ascii="Times New Roman" w:hAnsi="Times New Roman" w:cs="Times New Roman"/>
          <w:lang w:val="pt-BR"/>
        </w:rPr>
        <w:t>.</w:t>
      </w:r>
      <w:r w:rsidR="000D3264">
        <w:rPr>
          <w:rFonts w:ascii="Times New Roman" w:hAnsi="Times New Roman" w:cs="Times New Roman"/>
          <w:lang w:val="pt-BR"/>
        </w:rPr>
        <w:t xml:space="preserve"> </w:t>
      </w:r>
    </w:p>
    <w:p w14:paraId="2138E47D" w14:textId="77777777" w:rsidR="000D3264" w:rsidRDefault="000D3264" w:rsidP="00596B6D">
      <w:pPr>
        <w:autoSpaceDE w:val="0"/>
        <w:autoSpaceDN w:val="0"/>
        <w:adjustRightInd w:val="0"/>
        <w:spacing w:after="0" w:line="360" w:lineRule="auto"/>
        <w:ind w:firstLine="720"/>
        <w:jc w:val="both"/>
        <w:rPr>
          <w:rFonts w:ascii="Times New Roman" w:hAnsi="Times New Roman" w:cs="Times New Roman"/>
          <w:lang w:val="pt-BR"/>
        </w:rPr>
      </w:pPr>
    </w:p>
    <w:p w14:paraId="2138E47E" w14:textId="77777777" w:rsidR="002157DF" w:rsidRPr="007E43B7" w:rsidRDefault="007E43B7" w:rsidP="001B7E8C">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b/>
          <w:lang w:val="pt-BR"/>
        </w:rPr>
        <w:t xml:space="preserve">Etapa 2: </w:t>
      </w:r>
      <w:r w:rsidRPr="007E43B7">
        <w:rPr>
          <w:rFonts w:ascii="Times New Roman" w:hAnsi="Times New Roman" w:cs="Times New Roman"/>
          <w:lang w:val="pt-BR"/>
        </w:rPr>
        <w:t>Inventário do Ciclo de Vida</w:t>
      </w:r>
    </w:p>
    <w:p w14:paraId="2138E47F" w14:textId="3239B1FD" w:rsidR="00ED3B12" w:rsidRDefault="002157DF" w:rsidP="005907A8">
      <w:pPr>
        <w:autoSpaceDE w:val="0"/>
        <w:autoSpaceDN w:val="0"/>
        <w:adjustRightInd w:val="0"/>
        <w:spacing w:after="0" w:line="360" w:lineRule="auto"/>
        <w:ind w:firstLine="720"/>
        <w:jc w:val="both"/>
        <w:rPr>
          <w:rFonts w:ascii="Times New Roman" w:hAnsi="Times New Roman" w:cs="Times New Roman"/>
          <w:lang w:val="pt-BR"/>
        </w:rPr>
      </w:pPr>
      <w:r w:rsidRPr="00B741CF">
        <w:rPr>
          <w:rFonts w:ascii="Times New Roman" w:hAnsi="Times New Roman" w:cs="Times New Roman"/>
          <w:lang w:val="pt-BR"/>
        </w:rPr>
        <w:t>Nesta etapa contabilizam-se quali</w:t>
      </w:r>
      <w:r w:rsidR="00EA2A71">
        <w:rPr>
          <w:rFonts w:ascii="Times New Roman" w:hAnsi="Times New Roman" w:cs="Times New Roman"/>
          <w:lang w:val="pt-BR"/>
        </w:rPr>
        <w:t>-</w:t>
      </w:r>
      <w:r w:rsidRPr="00B741CF">
        <w:rPr>
          <w:rFonts w:ascii="Times New Roman" w:hAnsi="Times New Roman" w:cs="Times New Roman"/>
          <w:lang w:val="pt-BR"/>
        </w:rPr>
        <w:t>quantitativamente os fluxos</w:t>
      </w:r>
      <w:r w:rsidR="00B7415D">
        <w:rPr>
          <w:rFonts w:ascii="Times New Roman" w:hAnsi="Times New Roman" w:cs="Times New Roman"/>
          <w:lang w:val="pt-BR"/>
        </w:rPr>
        <w:t xml:space="preserve">, de entrada e saída, </w:t>
      </w:r>
      <w:r w:rsidRPr="00B741CF">
        <w:rPr>
          <w:rFonts w:ascii="Times New Roman" w:hAnsi="Times New Roman" w:cs="Times New Roman"/>
          <w:lang w:val="pt-BR"/>
        </w:rPr>
        <w:t>considerados na análise</w:t>
      </w:r>
      <w:r w:rsidR="00596B6D" w:rsidRPr="00B741CF">
        <w:rPr>
          <w:rFonts w:ascii="Times New Roman" w:hAnsi="Times New Roman" w:cs="Times New Roman"/>
          <w:lang w:val="pt-BR"/>
        </w:rPr>
        <w:t xml:space="preserve"> </w:t>
      </w:r>
      <w:r w:rsidRPr="00B741CF">
        <w:rPr>
          <w:rFonts w:ascii="Times New Roman" w:hAnsi="Times New Roman" w:cs="Times New Roman"/>
          <w:lang w:val="pt-BR"/>
        </w:rPr>
        <w:t>em função das fronteiras definidas anteriormente. Deve-se atentar pa</w:t>
      </w:r>
      <w:r w:rsidR="000D3264">
        <w:rPr>
          <w:rFonts w:ascii="Times New Roman" w:hAnsi="Times New Roman" w:cs="Times New Roman"/>
          <w:lang w:val="pt-BR"/>
        </w:rPr>
        <w:t xml:space="preserve">ra a representatividade </w:t>
      </w:r>
      <w:r w:rsidR="00641530">
        <w:rPr>
          <w:rFonts w:ascii="Times New Roman" w:hAnsi="Times New Roman" w:cs="Times New Roman"/>
          <w:lang w:val="pt-BR"/>
        </w:rPr>
        <w:t xml:space="preserve">e o método de coleta de dados a fim de garantir uma boa qualidade dos mesmos e, consequentemente, </w:t>
      </w:r>
      <w:r w:rsidR="001E48C3">
        <w:rPr>
          <w:rFonts w:ascii="Times New Roman" w:hAnsi="Times New Roman" w:cs="Times New Roman"/>
          <w:lang w:val="pt-BR"/>
        </w:rPr>
        <w:t xml:space="preserve">a confiabilidade </w:t>
      </w:r>
      <w:r w:rsidR="00575F0A">
        <w:rPr>
          <w:rFonts w:ascii="Times New Roman" w:hAnsi="Times New Roman" w:cs="Times New Roman"/>
          <w:lang w:val="pt-BR"/>
        </w:rPr>
        <w:t xml:space="preserve">e a comparabilidade </w:t>
      </w:r>
      <w:r w:rsidR="001E48C3">
        <w:rPr>
          <w:rFonts w:ascii="Times New Roman" w:hAnsi="Times New Roman" w:cs="Times New Roman"/>
          <w:lang w:val="pt-BR"/>
        </w:rPr>
        <w:t>dos resultados</w:t>
      </w:r>
      <w:r w:rsidR="00575F0A">
        <w:rPr>
          <w:rFonts w:ascii="Times New Roman" w:hAnsi="Times New Roman" w:cs="Times New Roman"/>
          <w:lang w:val="pt-BR"/>
        </w:rPr>
        <w:t>.</w:t>
      </w:r>
      <w:r w:rsidR="00ED3B12">
        <w:rPr>
          <w:rFonts w:ascii="Times New Roman" w:hAnsi="Times New Roman" w:cs="Times New Roman"/>
          <w:lang w:val="pt-BR"/>
        </w:rPr>
        <w:t xml:space="preserve"> </w:t>
      </w:r>
    </w:p>
    <w:p w14:paraId="2C3B7214" w14:textId="77777777" w:rsidR="008C530A" w:rsidRDefault="00ED3B12" w:rsidP="00ED3B12">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Para fins de elaboração do inventário, </w:t>
      </w:r>
      <w:r w:rsidR="00F50904">
        <w:rPr>
          <w:rFonts w:ascii="Times New Roman" w:hAnsi="Times New Roman" w:cs="Times New Roman"/>
          <w:lang w:val="pt-BR"/>
        </w:rPr>
        <w:t xml:space="preserve">conforme mencionado anteriormente (Figura 6.3) </w:t>
      </w:r>
      <w:r>
        <w:rPr>
          <w:rFonts w:ascii="Times New Roman" w:hAnsi="Times New Roman" w:cs="Times New Roman"/>
          <w:lang w:val="pt-BR"/>
        </w:rPr>
        <w:t>d</w:t>
      </w:r>
      <w:r w:rsidR="00A37D7D">
        <w:rPr>
          <w:rFonts w:ascii="Times New Roman" w:hAnsi="Times New Roman" w:cs="Times New Roman"/>
          <w:lang w:val="pt-BR"/>
        </w:rPr>
        <w:t xml:space="preserve">enominam-se </w:t>
      </w:r>
      <w:r w:rsidR="00A37D7D" w:rsidRPr="00ED3B12">
        <w:rPr>
          <w:rFonts w:ascii="Times New Roman" w:hAnsi="Times New Roman" w:cs="Times New Roman"/>
          <w:i/>
          <w:lang w:val="pt-BR"/>
        </w:rPr>
        <w:t>fluxos elementares</w:t>
      </w:r>
      <w:r w:rsidR="00A37D7D">
        <w:rPr>
          <w:rFonts w:ascii="Times New Roman" w:hAnsi="Times New Roman" w:cs="Times New Roman"/>
          <w:lang w:val="pt-BR"/>
        </w:rPr>
        <w:t xml:space="preserve"> to</w:t>
      </w:r>
      <w:r>
        <w:rPr>
          <w:rFonts w:ascii="Times New Roman" w:hAnsi="Times New Roman" w:cs="Times New Roman"/>
          <w:lang w:val="pt-BR"/>
        </w:rPr>
        <w:t xml:space="preserve">dos os fluxos </w:t>
      </w:r>
      <w:r w:rsidR="005907A8">
        <w:rPr>
          <w:rFonts w:ascii="Times New Roman" w:hAnsi="Times New Roman" w:cs="Times New Roman"/>
          <w:lang w:val="pt-BR"/>
        </w:rPr>
        <w:t xml:space="preserve">que </w:t>
      </w:r>
      <w:r w:rsidR="001900C6">
        <w:rPr>
          <w:rFonts w:ascii="Times New Roman" w:hAnsi="Times New Roman" w:cs="Times New Roman"/>
          <w:lang w:val="pt-BR"/>
        </w:rPr>
        <w:t xml:space="preserve">cruzam as fronteiras do sistema-produto e </w:t>
      </w:r>
      <w:r w:rsidR="005907A8">
        <w:rPr>
          <w:rFonts w:ascii="Times New Roman" w:hAnsi="Times New Roman" w:cs="Times New Roman"/>
          <w:lang w:val="pt-BR"/>
        </w:rPr>
        <w:t xml:space="preserve">vão diretamente para o ambiente </w:t>
      </w:r>
      <w:r w:rsidR="001900C6">
        <w:rPr>
          <w:rFonts w:ascii="Times New Roman" w:hAnsi="Times New Roman" w:cs="Times New Roman"/>
          <w:lang w:val="pt-BR"/>
        </w:rPr>
        <w:t>ou que s</w:t>
      </w:r>
      <w:r>
        <w:rPr>
          <w:rFonts w:ascii="Times New Roman" w:hAnsi="Times New Roman" w:cs="Times New Roman"/>
          <w:lang w:val="pt-BR"/>
        </w:rPr>
        <w:t xml:space="preserve">ão provenientes </w:t>
      </w:r>
      <w:r w:rsidR="002013EF">
        <w:rPr>
          <w:rFonts w:ascii="Times New Roman" w:hAnsi="Times New Roman" w:cs="Times New Roman"/>
          <w:lang w:val="pt-BR"/>
        </w:rPr>
        <w:t>diretamente da natureza</w:t>
      </w:r>
      <w:r w:rsidR="001900C6">
        <w:rPr>
          <w:rFonts w:ascii="Times New Roman" w:hAnsi="Times New Roman" w:cs="Times New Roman"/>
          <w:lang w:val="pt-BR"/>
        </w:rPr>
        <w:t xml:space="preserve">. </w:t>
      </w:r>
      <w:r w:rsidR="00144426">
        <w:rPr>
          <w:rFonts w:ascii="Times New Roman" w:hAnsi="Times New Roman" w:cs="Times New Roman"/>
          <w:lang w:val="pt-BR"/>
        </w:rPr>
        <w:t xml:space="preserve">Dentre exemplos de fluxos elementares, pode-se citar os recursos naturais (água, </w:t>
      </w:r>
      <w:proofErr w:type="gramStart"/>
      <w:r w:rsidR="00144426">
        <w:rPr>
          <w:rFonts w:ascii="Times New Roman" w:hAnsi="Times New Roman" w:cs="Times New Roman"/>
          <w:lang w:val="pt-BR"/>
        </w:rPr>
        <w:t xml:space="preserve">minerais, </w:t>
      </w:r>
      <w:proofErr w:type="spellStart"/>
      <w:r w:rsidR="00144426">
        <w:rPr>
          <w:rFonts w:ascii="Times New Roman" w:hAnsi="Times New Roman" w:cs="Times New Roman"/>
          <w:lang w:val="pt-BR"/>
        </w:rPr>
        <w:t>etc</w:t>
      </w:r>
      <w:proofErr w:type="spellEnd"/>
      <w:proofErr w:type="gramEnd"/>
      <w:r w:rsidR="00144426">
        <w:rPr>
          <w:rFonts w:ascii="Times New Roman" w:hAnsi="Times New Roman" w:cs="Times New Roman"/>
          <w:lang w:val="pt-BR"/>
        </w:rPr>
        <w:t xml:space="preserve">) ou emissões de substâncias para o solo, água ou ar. </w:t>
      </w:r>
    </w:p>
    <w:p w14:paraId="2138E481" w14:textId="3A1ACE08" w:rsidR="00596B6D" w:rsidRPr="00B741CF" w:rsidRDefault="006A476E" w:rsidP="00ED3B12">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Ainda, </w:t>
      </w:r>
      <w:r w:rsidR="001900C6" w:rsidRPr="001900C6">
        <w:rPr>
          <w:rFonts w:ascii="Times New Roman" w:hAnsi="Times New Roman" w:cs="Times New Roman"/>
          <w:i/>
          <w:lang w:val="pt-BR"/>
        </w:rPr>
        <w:t>fluxos-produto</w:t>
      </w:r>
      <w:r w:rsidR="001900C6">
        <w:rPr>
          <w:rFonts w:ascii="Times New Roman" w:hAnsi="Times New Roman" w:cs="Times New Roman"/>
          <w:lang w:val="pt-BR"/>
        </w:rPr>
        <w:t xml:space="preserve"> </w:t>
      </w:r>
      <w:r w:rsidR="008C530A">
        <w:rPr>
          <w:rFonts w:ascii="Times New Roman" w:hAnsi="Times New Roman" w:cs="Times New Roman"/>
          <w:lang w:val="pt-BR"/>
        </w:rPr>
        <w:t xml:space="preserve">(vide Figura 6.3) </w:t>
      </w:r>
      <w:r w:rsidR="001900C6">
        <w:rPr>
          <w:rFonts w:ascii="Times New Roman" w:hAnsi="Times New Roman" w:cs="Times New Roman"/>
          <w:lang w:val="pt-BR"/>
        </w:rPr>
        <w:t xml:space="preserve">são provenientes </w:t>
      </w:r>
      <w:r w:rsidR="00305069">
        <w:rPr>
          <w:rFonts w:ascii="Times New Roman" w:hAnsi="Times New Roman" w:cs="Times New Roman"/>
          <w:lang w:val="pt-BR"/>
        </w:rPr>
        <w:t>de outros processos produtivos. Ao modelar uma ACV em softwares específicos, o usuário sempre deve sinalizar a origem de cada fluxo</w:t>
      </w:r>
      <w:r w:rsidR="006639D8">
        <w:rPr>
          <w:rFonts w:ascii="Times New Roman" w:hAnsi="Times New Roman" w:cs="Times New Roman"/>
          <w:lang w:val="pt-BR"/>
        </w:rPr>
        <w:t>-</w:t>
      </w:r>
      <w:r w:rsidR="00305069">
        <w:rPr>
          <w:rFonts w:ascii="Times New Roman" w:hAnsi="Times New Roman" w:cs="Times New Roman"/>
          <w:lang w:val="pt-BR"/>
        </w:rPr>
        <w:t xml:space="preserve">produto. Ou seja, se no sistema analisado, consome-se eletricidade, na modelagem deve-se assumir não apenas a fonte de eletricidade, mas qual ciclo de vida </w:t>
      </w:r>
      <w:r w:rsidR="00A231B0">
        <w:rPr>
          <w:rFonts w:ascii="Times New Roman" w:hAnsi="Times New Roman" w:cs="Times New Roman"/>
          <w:lang w:val="pt-BR"/>
        </w:rPr>
        <w:t>acionado para gerar a</w:t>
      </w:r>
      <w:r w:rsidR="00305069">
        <w:rPr>
          <w:rFonts w:ascii="Times New Roman" w:hAnsi="Times New Roman" w:cs="Times New Roman"/>
          <w:lang w:val="pt-BR"/>
        </w:rPr>
        <w:t xml:space="preserve">quela </w:t>
      </w:r>
      <w:r w:rsidR="00A231B0">
        <w:rPr>
          <w:rFonts w:ascii="Times New Roman" w:hAnsi="Times New Roman" w:cs="Times New Roman"/>
          <w:lang w:val="pt-BR"/>
        </w:rPr>
        <w:t xml:space="preserve">demanda </w:t>
      </w:r>
      <w:r w:rsidR="00305069">
        <w:rPr>
          <w:rFonts w:ascii="Times New Roman" w:hAnsi="Times New Roman" w:cs="Times New Roman"/>
          <w:lang w:val="pt-BR"/>
        </w:rPr>
        <w:t>de eletricidade,</w:t>
      </w:r>
      <w:r w:rsidR="006639D8">
        <w:rPr>
          <w:rFonts w:ascii="Times New Roman" w:hAnsi="Times New Roman" w:cs="Times New Roman"/>
          <w:lang w:val="pt-BR"/>
        </w:rPr>
        <w:t xml:space="preserve"> como</w:t>
      </w:r>
      <w:r w:rsidR="002013EF">
        <w:rPr>
          <w:rFonts w:ascii="Times New Roman" w:hAnsi="Times New Roman" w:cs="Times New Roman"/>
          <w:lang w:val="pt-BR"/>
        </w:rPr>
        <w:t>, por exemplo</w:t>
      </w:r>
      <w:r w:rsidR="006639D8">
        <w:rPr>
          <w:rFonts w:ascii="Times New Roman" w:hAnsi="Times New Roman" w:cs="Times New Roman"/>
          <w:lang w:val="pt-BR"/>
        </w:rPr>
        <w:t xml:space="preserve">: </w:t>
      </w:r>
      <w:r w:rsidR="00305069">
        <w:rPr>
          <w:rFonts w:ascii="Times New Roman" w:hAnsi="Times New Roman" w:cs="Times New Roman"/>
          <w:lang w:val="pt-BR"/>
        </w:rPr>
        <w:t>eletricidade a partir de gás natural</w:t>
      </w:r>
      <w:r w:rsidR="006639D8">
        <w:rPr>
          <w:rFonts w:ascii="Times New Roman" w:hAnsi="Times New Roman" w:cs="Times New Roman"/>
          <w:lang w:val="pt-BR"/>
        </w:rPr>
        <w:t xml:space="preserve"> em condições </w:t>
      </w:r>
      <w:r w:rsidR="002013EF">
        <w:rPr>
          <w:rFonts w:ascii="Times New Roman" w:hAnsi="Times New Roman" w:cs="Times New Roman"/>
          <w:lang w:val="pt-BR"/>
        </w:rPr>
        <w:t xml:space="preserve">americanas ou </w:t>
      </w:r>
      <w:proofErr w:type="spellStart"/>
      <w:r w:rsidR="002013EF">
        <w:rPr>
          <w:rFonts w:ascii="Times New Roman" w:hAnsi="Times New Roman" w:cs="Times New Roman"/>
          <w:lang w:val="pt-BR"/>
        </w:rPr>
        <w:t>européia</w:t>
      </w:r>
      <w:proofErr w:type="spellEnd"/>
      <w:r w:rsidR="006639D8">
        <w:rPr>
          <w:rFonts w:ascii="Times New Roman" w:hAnsi="Times New Roman" w:cs="Times New Roman"/>
          <w:lang w:val="pt-BR"/>
        </w:rPr>
        <w:t xml:space="preserve">, </w:t>
      </w:r>
      <w:r w:rsidR="00305069">
        <w:rPr>
          <w:rFonts w:ascii="Times New Roman" w:hAnsi="Times New Roman" w:cs="Times New Roman"/>
          <w:lang w:val="pt-BR"/>
        </w:rPr>
        <w:t>ou eletricidade a partir de fonte e</w:t>
      </w:r>
      <w:r w:rsidR="006639D8">
        <w:rPr>
          <w:rFonts w:ascii="Times New Roman" w:hAnsi="Times New Roman" w:cs="Times New Roman"/>
          <w:lang w:val="pt-BR"/>
        </w:rPr>
        <w:t xml:space="preserve">ólica </w:t>
      </w:r>
      <w:r w:rsidR="002013EF">
        <w:rPr>
          <w:rFonts w:ascii="Times New Roman" w:hAnsi="Times New Roman" w:cs="Times New Roman"/>
          <w:lang w:val="pt-BR"/>
        </w:rPr>
        <w:t xml:space="preserve">considerando </w:t>
      </w:r>
      <w:r w:rsidR="006639D8">
        <w:rPr>
          <w:rFonts w:ascii="Times New Roman" w:hAnsi="Times New Roman" w:cs="Times New Roman"/>
          <w:lang w:val="pt-BR"/>
        </w:rPr>
        <w:t xml:space="preserve">uma média mundial, </w:t>
      </w:r>
      <w:r w:rsidR="00305069">
        <w:rPr>
          <w:rFonts w:ascii="Times New Roman" w:hAnsi="Times New Roman" w:cs="Times New Roman"/>
          <w:lang w:val="pt-BR"/>
        </w:rPr>
        <w:t xml:space="preserve">ou </w:t>
      </w:r>
      <w:r w:rsidR="006639D8">
        <w:rPr>
          <w:rFonts w:ascii="Times New Roman" w:hAnsi="Times New Roman" w:cs="Times New Roman"/>
          <w:lang w:val="pt-BR"/>
        </w:rPr>
        <w:t xml:space="preserve">eletricidade a partir de fontes hídricas associadas a grandes </w:t>
      </w:r>
      <w:proofErr w:type="gramStart"/>
      <w:r w:rsidR="006639D8">
        <w:rPr>
          <w:rFonts w:ascii="Times New Roman" w:hAnsi="Times New Roman" w:cs="Times New Roman"/>
          <w:lang w:val="pt-BR"/>
        </w:rPr>
        <w:t>reservatórios, etc.</w:t>
      </w:r>
      <w:proofErr w:type="gramEnd"/>
      <w:r w:rsidR="006639D8">
        <w:rPr>
          <w:rFonts w:ascii="Times New Roman" w:hAnsi="Times New Roman" w:cs="Times New Roman"/>
          <w:lang w:val="pt-BR"/>
        </w:rPr>
        <w:t xml:space="preserve"> </w:t>
      </w:r>
      <w:r w:rsidR="00DF77B3">
        <w:rPr>
          <w:rFonts w:ascii="Times New Roman" w:hAnsi="Times New Roman" w:cs="Times New Roman"/>
          <w:lang w:val="pt-BR"/>
        </w:rPr>
        <w:t>Existem várias bases de dados</w:t>
      </w:r>
      <w:r w:rsidR="00526328">
        <w:rPr>
          <w:rFonts w:ascii="Times New Roman" w:hAnsi="Times New Roman" w:cs="Times New Roman"/>
          <w:lang w:val="pt-BR"/>
        </w:rPr>
        <w:t xml:space="preserve"> (para processos </w:t>
      </w:r>
      <w:r w:rsidR="00526328" w:rsidRPr="00526328">
        <w:rPr>
          <w:rFonts w:ascii="Times New Roman" w:hAnsi="Times New Roman" w:cs="Times New Roman"/>
          <w:i/>
          <w:iCs/>
          <w:lang w:val="pt-BR"/>
        </w:rPr>
        <w:t>background</w:t>
      </w:r>
      <w:r w:rsidR="00526328">
        <w:rPr>
          <w:rFonts w:ascii="Times New Roman" w:hAnsi="Times New Roman" w:cs="Times New Roman"/>
          <w:lang w:val="pt-BR"/>
        </w:rPr>
        <w:t>)</w:t>
      </w:r>
      <w:r w:rsidR="00DF77B3">
        <w:rPr>
          <w:rFonts w:ascii="Times New Roman" w:hAnsi="Times New Roman" w:cs="Times New Roman"/>
          <w:lang w:val="pt-BR"/>
        </w:rPr>
        <w:t xml:space="preserve">, gratuitas ou não, que trazem os mais variados inventários em variadas condições e localizações geográficas. Seguem alguns exemplos: </w:t>
      </w:r>
      <w:hyperlink r:id="rId17" w:history="1">
        <w:r w:rsidR="00DF77B3" w:rsidRPr="00A21F50">
          <w:rPr>
            <w:rStyle w:val="Hyperlink"/>
            <w:rFonts w:ascii="Times New Roman" w:hAnsi="Times New Roman" w:cs="Times New Roman"/>
            <w:lang w:val="pt-BR"/>
          </w:rPr>
          <w:t>Ecoinvent</w:t>
        </w:r>
      </w:hyperlink>
      <w:r w:rsidR="00DF77B3">
        <w:rPr>
          <w:rFonts w:ascii="Times New Roman" w:hAnsi="Times New Roman" w:cs="Times New Roman"/>
          <w:lang w:val="pt-BR"/>
        </w:rPr>
        <w:t xml:space="preserve">; </w:t>
      </w:r>
      <w:hyperlink r:id="rId18" w:history="1">
        <w:r w:rsidR="00DF77B3" w:rsidRPr="00A21F50">
          <w:rPr>
            <w:rStyle w:val="Hyperlink"/>
            <w:rFonts w:ascii="Times New Roman" w:hAnsi="Times New Roman" w:cs="Times New Roman"/>
            <w:lang w:val="pt-BR"/>
          </w:rPr>
          <w:t>U.S.LCI</w:t>
        </w:r>
      </w:hyperlink>
      <w:r w:rsidR="00DF77B3">
        <w:rPr>
          <w:rFonts w:ascii="Times New Roman" w:hAnsi="Times New Roman" w:cs="Times New Roman"/>
          <w:lang w:val="pt-BR"/>
        </w:rPr>
        <w:t xml:space="preserve">, </w:t>
      </w:r>
      <w:hyperlink r:id="rId19" w:history="1">
        <w:r w:rsidR="00DF77B3" w:rsidRPr="00A21F50">
          <w:rPr>
            <w:rStyle w:val="Hyperlink"/>
            <w:rFonts w:ascii="Times New Roman" w:hAnsi="Times New Roman" w:cs="Times New Roman"/>
            <w:lang w:val="pt-BR"/>
          </w:rPr>
          <w:t>A</w:t>
        </w:r>
        <w:r w:rsidR="00A21F50" w:rsidRPr="00A21F50">
          <w:rPr>
            <w:rStyle w:val="Hyperlink"/>
            <w:rFonts w:ascii="Times New Roman" w:hAnsi="Times New Roman" w:cs="Times New Roman"/>
            <w:lang w:val="pt-BR"/>
          </w:rPr>
          <w:t>gri-</w:t>
        </w:r>
        <w:r w:rsidR="00DF77B3" w:rsidRPr="00A21F50">
          <w:rPr>
            <w:rStyle w:val="Hyperlink"/>
            <w:rFonts w:ascii="Times New Roman" w:hAnsi="Times New Roman" w:cs="Times New Roman"/>
            <w:lang w:val="pt-BR"/>
          </w:rPr>
          <w:t>footprint</w:t>
        </w:r>
      </w:hyperlink>
      <w:r w:rsidR="00DF77B3">
        <w:rPr>
          <w:rFonts w:ascii="Times New Roman" w:hAnsi="Times New Roman" w:cs="Times New Roman"/>
          <w:lang w:val="pt-BR"/>
        </w:rPr>
        <w:t xml:space="preserve">, </w:t>
      </w:r>
      <w:hyperlink r:id="rId20" w:history="1">
        <w:r w:rsidR="00DF77B3" w:rsidRPr="00A21F50">
          <w:rPr>
            <w:rStyle w:val="Hyperlink"/>
            <w:rFonts w:ascii="Times New Roman" w:hAnsi="Times New Roman" w:cs="Times New Roman"/>
            <w:lang w:val="pt-BR"/>
          </w:rPr>
          <w:t>SICV</w:t>
        </w:r>
      </w:hyperlink>
      <w:r w:rsidR="00DF77B3">
        <w:rPr>
          <w:rFonts w:ascii="Times New Roman" w:hAnsi="Times New Roman" w:cs="Times New Roman"/>
          <w:lang w:val="pt-BR"/>
        </w:rPr>
        <w:t xml:space="preserve">, entre outras. </w:t>
      </w:r>
    </w:p>
    <w:p w14:paraId="2138E482" w14:textId="77777777" w:rsidR="00596B6D" w:rsidRPr="00B741CF" w:rsidRDefault="00596B6D" w:rsidP="001B7E8C">
      <w:pPr>
        <w:autoSpaceDE w:val="0"/>
        <w:autoSpaceDN w:val="0"/>
        <w:adjustRightInd w:val="0"/>
        <w:spacing w:after="0" w:line="360" w:lineRule="auto"/>
        <w:jc w:val="both"/>
        <w:rPr>
          <w:rFonts w:ascii="Times New Roman" w:hAnsi="Times New Roman" w:cs="Times New Roman"/>
          <w:lang w:val="pt-BR"/>
        </w:rPr>
      </w:pPr>
    </w:p>
    <w:p w14:paraId="2138E483" w14:textId="77777777" w:rsidR="007E43B7" w:rsidRPr="007E43B7" w:rsidRDefault="007E43B7" w:rsidP="007E43B7">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b/>
          <w:lang w:val="pt-BR"/>
        </w:rPr>
        <w:t xml:space="preserve">Etapa 3: </w:t>
      </w:r>
      <w:r>
        <w:rPr>
          <w:rFonts w:ascii="Times New Roman" w:hAnsi="Times New Roman" w:cs="Times New Roman"/>
          <w:lang w:val="pt-BR"/>
        </w:rPr>
        <w:t>Avaliação</w:t>
      </w:r>
      <w:r w:rsidRPr="007E43B7">
        <w:rPr>
          <w:rFonts w:ascii="Times New Roman" w:hAnsi="Times New Roman" w:cs="Times New Roman"/>
          <w:lang w:val="pt-BR"/>
        </w:rPr>
        <w:t xml:space="preserve"> do Ciclo de Vida</w:t>
      </w:r>
    </w:p>
    <w:p w14:paraId="2138E484" w14:textId="72394377" w:rsidR="008D0DFF" w:rsidRDefault="00C67884" w:rsidP="00305069">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Nesta etapa</w:t>
      </w:r>
      <w:r w:rsidR="000336EB">
        <w:rPr>
          <w:rFonts w:ascii="Times New Roman" w:hAnsi="Times New Roman" w:cs="Times New Roman"/>
          <w:lang w:val="pt-BR"/>
        </w:rPr>
        <w:t>,</w:t>
      </w:r>
      <w:r>
        <w:rPr>
          <w:rFonts w:ascii="Times New Roman" w:hAnsi="Times New Roman" w:cs="Times New Roman"/>
          <w:lang w:val="pt-BR"/>
        </w:rPr>
        <w:t xml:space="preserve"> os fluxos inventariados anteriormente são devidamente </w:t>
      </w:r>
      <w:r w:rsidR="00CB1E3D">
        <w:rPr>
          <w:rFonts w:ascii="Times New Roman" w:hAnsi="Times New Roman" w:cs="Times New Roman"/>
          <w:lang w:val="pt-BR"/>
        </w:rPr>
        <w:t xml:space="preserve">caracterizados. </w:t>
      </w:r>
      <w:r w:rsidR="000124D2">
        <w:rPr>
          <w:rFonts w:ascii="Times New Roman" w:hAnsi="Times New Roman" w:cs="Times New Roman"/>
          <w:lang w:val="pt-BR"/>
        </w:rPr>
        <w:t>Em outras palavras</w:t>
      </w:r>
      <w:r w:rsidR="00395B26">
        <w:rPr>
          <w:rFonts w:ascii="Times New Roman" w:hAnsi="Times New Roman" w:cs="Times New Roman"/>
          <w:lang w:val="pt-BR"/>
        </w:rPr>
        <w:t>, é</w:t>
      </w:r>
      <w:r w:rsidR="000262E7">
        <w:rPr>
          <w:rFonts w:ascii="Times New Roman" w:hAnsi="Times New Roman" w:cs="Times New Roman"/>
          <w:lang w:val="pt-BR"/>
        </w:rPr>
        <w:t xml:space="preserve"> como se o analista colocasse uma </w:t>
      </w:r>
      <w:r w:rsidR="00144426">
        <w:rPr>
          <w:rFonts w:ascii="Times New Roman" w:hAnsi="Times New Roman" w:cs="Times New Roman"/>
          <w:lang w:val="pt-BR"/>
        </w:rPr>
        <w:t>“</w:t>
      </w:r>
      <w:r w:rsidR="000262E7">
        <w:rPr>
          <w:rFonts w:ascii="Times New Roman" w:hAnsi="Times New Roman" w:cs="Times New Roman"/>
          <w:lang w:val="pt-BR"/>
        </w:rPr>
        <w:t>lente</w:t>
      </w:r>
      <w:r w:rsidR="00144426">
        <w:rPr>
          <w:rFonts w:ascii="Times New Roman" w:hAnsi="Times New Roman" w:cs="Times New Roman"/>
          <w:lang w:val="pt-BR"/>
        </w:rPr>
        <w:t>”</w:t>
      </w:r>
      <w:r w:rsidR="000262E7">
        <w:rPr>
          <w:rFonts w:ascii="Times New Roman" w:hAnsi="Times New Roman" w:cs="Times New Roman"/>
          <w:lang w:val="pt-BR"/>
        </w:rPr>
        <w:t xml:space="preserve"> e passasse a enxergar todos aqueles fluxos de insumos, matéria-prima, energia, efluentes e emissões sob uma ótica</w:t>
      </w:r>
      <w:r w:rsidR="005D651C">
        <w:rPr>
          <w:rFonts w:ascii="Times New Roman" w:hAnsi="Times New Roman" w:cs="Times New Roman"/>
          <w:lang w:val="pt-BR"/>
        </w:rPr>
        <w:t xml:space="preserve"> específica de </w:t>
      </w:r>
      <w:r w:rsidR="000336EB">
        <w:rPr>
          <w:rFonts w:ascii="Times New Roman" w:hAnsi="Times New Roman" w:cs="Times New Roman"/>
          <w:lang w:val="pt-BR"/>
        </w:rPr>
        <w:t>potencia</w:t>
      </w:r>
      <w:r w:rsidR="005D651C">
        <w:rPr>
          <w:rFonts w:ascii="Times New Roman" w:hAnsi="Times New Roman" w:cs="Times New Roman"/>
          <w:lang w:val="pt-BR"/>
        </w:rPr>
        <w:t>is</w:t>
      </w:r>
      <w:r w:rsidR="000336EB">
        <w:rPr>
          <w:rFonts w:ascii="Times New Roman" w:hAnsi="Times New Roman" w:cs="Times New Roman"/>
          <w:lang w:val="pt-BR"/>
        </w:rPr>
        <w:t xml:space="preserve"> impacto</w:t>
      </w:r>
      <w:r w:rsidR="009F00AD">
        <w:rPr>
          <w:rFonts w:ascii="Times New Roman" w:hAnsi="Times New Roman" w:cs="Times New Roman"/>
          <w:lang w:val="pt-BR"/>
        </w:rPr>
        <w:t>s</w:t>
      </w:r>
      <w:r w:rsidR="000336EB">
        <w:rPr>
          <w:rFonts w:ascii="Times New Roman" w:hAnsi="Times New Roman" w:cs="Times New Roman"/>
          <w:lang w:val="pt-BR"/>
        </w:rPr>
        <w:t xml:space="preserve"> ambienta</w:t>
      </w:r>
      <w:r w:rsidR="005D651C">
        <w:rPr>
          <w:rFonts w:ascii="Times New Roman" w:hAnsi="Times New Roman" w:cs="Times New Roman"/>
          <w:lang w:val="pt-BR"/>
        </w:rPr>
        <w:t>is</w:t>
      </w:r>
      <w:r w:rsidR="000262E7">
        <w:rPr>
          <w:rFonts w:ascii="Times New Roman" w:hAnsi="Times New Roman" w:cs="Times New Roman"/>
          <w:lang w:val="pt-BR"/>
        </w:rPr>
        <w:t xml:space="preserve">. </w:t>
      </w:r>
      <w:r w:rsidR="00CB1E3D">
        <w:rPr>
          <w:rFonts w:ascii="Times New Roman" w:hAnsi="Times New Roman" w:cs="Times New Roman"/>
          <w:lang w:val="pt-BR"/>
        </w:rPr>
        <w:t xml:space="preserve">Para tal, são </w:t>
      </w:r>
      <w:r w:rsidR="005B54C8">
        <w:rPr>
          <w:rFonts w:ascii="Times New Roman" w:hAnsi="Times New Roman" w:cs="Times New Roman"/>
          <w:lang w:val="pt-BR"/>
        </w:rPr>
        <w:t>utiliza</w:t>
      </w:r>
      <w:r w:rsidR="00CB1E3D">
        <w:rPr>
          <w:rFonts w:ascii="Times New Roman" w:hAnsi="Times New Roman" w:cs="Times New Roman"/>
          <w:lang w:val="pt-BR"/>
        </w:rPr>
        <w:t xml:space="preserve">das </w:t>
      </w:r>
      <w:r w:rsidR="0027796D">
        <w:rPr>
          <w:rFonts w:ascii="Times New Roman" w:hAnsi="Times New Roman" w:cs="Times New Roman"/>
          <w:lang w:val="pt-BR"/>
        </w:rPr>
        <w:lastRenderedPageBreak/>
        <w:t>metodologias</w:t>
      </w:r>
      <w:r w:rsidR="004E387A">
        <w:rPr>
          <w:rFonts w:ascii="Times New Roman" w:hAnsi="Times New Roman" w:cs="Times New Roman"/>
          <w:lang w:val="pt-BR"/>
        </w:rPr>
        <w:t xml:space="preserve"> baseadas em mecanismos ambientais</w:t>
      </w:r>
      <w:r w:rsidR="002157DF" w:rsidRPr="00B741CF">
        <w:rPr>
          <w:rFonts w:ascii="Times New Roman" w:hAnsi="Times New Roman" w:cs="Times New Roman"/>
          <w:lang w:val="pt-BR"/>
        </w:rPr>
        <w:t xml:space="preserve"> </w:t>
      </w:r>
      <w:r w:rsidR="005B54C8">
        <w:rPr>
          <w:rFonts w:ascii="Times New Roman" w:hAnsi="Times New Roman" w:cs="Times New Roman"/>
          <w:lang w:val="pt-BR"/>
        </w:rPr>
        <w:t>que traduzem</w:t>
      </w:r>
      <w:r w:rsidR="00EB67EF">
        <w:rPr>
          <w:rFonts w:ascii="Times New Roman" w:hAnsi="Times New Roman" w:cs="Times New Roman"/>
          <w:lang w:val="pt-BR"/>
        </w:rPr>
        <w:t xml:space="preserve"> (ca</w:t>
      </w:r>
      <w:r w:rsidR="00434E43">
        <w:rPr>
          <w:rFonts w:ascii="Times New Roman" w:hAnsi="Times New Roman" w:cs="Times New Roman"/>
          <w:lang w:val="pt-BR"/>
        </w:rPr>
        <w:t>r</w:t>
      </w:r>
      <w:r w:rsidR="00EB67EF">
        <w:rPr>
          <w:rFonts w:ascii="Times New Roman" w:hAnsi="Times New Roman" w:cs="Times New Roman"/>
          <w:lang w:val="pt-BR"/>
        </w:rPr>
        <w:t>a</w:t>
      </w:r>
      <w:r w:rsidR="00434E43">
        <w:rPr>
          <w:rFonts w:ascii="Times New Roman" w:hAnsi="Times New Roman" w:cs="Times New Roman"/>
          <w:lang w:val="pt-BR"/>
        </w:rPr>
        <w:t>ct</w:t>
      </w:r>
      <w:r w:rsidR="00EB67EF">
        <w:rPr>
          <w:rFonts w:ascii="Times New Roman" w:hAnsi="Times New Roman" w:cs="Times New Roman"/>
          <w:lang w:val="pt-BR"/>
        </w:rPr>
        <w:t>erizam)</w:t>
      </w:r>
      <w:r w:rsidR="005B54C8">
        <w:rPr>
          <w:rFonts w:ascii="Times New Roman" w:hAnsi="Times New Roman" w:cs="Times New Roman"/>
          <w:lang w:val="pt-BR"/>
        </w:rPr>
        <w:t xml:space="preserve"> aquele</w:t>
      </w:r>
      <w:r w:rsidR="000336EB">
        <w:rPr>
          <w:rFonts w:ascii="Times New Roman" w:hAnsi="Times New Roman" w:cs="Times New Roman"/>
          <w:lang w:val="pt-BR"/>
        </w:rPr>
        <w:t>s</w:t>
      </w:r>
      <w:r w:rsidR="005B54C8">
        <w:rPr>
          <w:rFonts w:ascii="Times New Roman" w:hAnsi="Times New Roman" w:cs="Times New Roman"/>
          <w:lang w:val="pt-BR"/>
        </w:rPr>
        <w:t xml:space="preserve"> fluxo</w:t>
      </w:r>
      <w:r w:rsidR="004E387A">
        <w:rPr>
          <w:rFonts w:ascii="Times New Roman" w:hAnsi="Times New Roman" w:cs="Times New Roman"/>
          <w:lang w:val="pt-BR"/>
        </w:rPr>
        <w:t>s</w:t>
      </w:r>
      <w:r w:rsidR="000336EB">
        <w:rPr>
          <w:rFonts w:ascii="Times New Roman" w:hAnsi="Times New Roman" w:cs="Times New Roman"/>
          <w:lang w:val="pt-BR"/>
        </w:rPr>
        <w:t xml:space="preserve"> inventariados</w:t>
      </w:r>
      <w:r w:rsidR="005B54C8">
        <w:rPr>
          <w:rFonts w:ascii="Times New Roman" w:hAnsi="Times New Roman" w:cs="Times New Roman"/>
          <w:lang w:val="pt-BR"/>
        </w:rPr>
        <w:t xml:space="preserve"> </w:t>
      </w:r>
      <w:r w:rsidR="0027796D">
        <w:rPr>
          <w:rFonts w:ascii="Times New Roman" w:hAnsi="Times New Roman" w:cs="Times New Roman"/>
          <w:lang w:val="pt-BR"/>
        </w:rPr>
        <w:t>em uma</w:t>
      </w:r>
      <w:r w:rsidR="004E387A">
        <w:rPr>
          <w:rFonts w:ascii="Times New Roman" w:hAnsi="Times New Roman" w:cs="Times New Roman"/>
          <w:lang w:val="pt-BR"/>
        </w:rPr>
        <w:t xml:space="preserve"> determinada</w:t>
      </w:r>
      <w:r w:rsidR="0027796D">
        <w:rPr>
          <w:rFonts w:ascii="Times New Roman" w:hAnsi="Times New Roman" w:cs="Times New Roman"/>
          <w:lang w:val="pt-BR"/>
        </w:rPr>
        <w:t xml:space="preserve"> categoria de impacto</w:t>
      </w:r>
      <w:r w:rsidR="004E387A">
        <w:rPr>
          <w:rFonts w:ascii="Times New Roman" w:hAnsi="Times New Roman" w:cs="Times New Roman"/>
          <w:lang w:val="pt-BR"/>
        </w:rPr>
        <w:t>.</w:t>
      </w:r>
      <w:r w:rsidR="0034512A">
        <w:rPr>
          <w:rFonts w:ascii="Times New Roman" w:hAnsi="Times New Roman" w:cs="Times New Roman"/>
          <w:lang w:val="pt-BR"/>
        </w:rPr>
        <w:t xml:space="preserve"> </w:t>
      </w:r>
    </w:p>
    <w:p w14:paraId="2138E485" w14:textId="77777777" w:rsidR="008351CB" w:rsidRDefault="00EF796A" w:rsidP="008D0DFF">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Neste contexto, e</w:t>
      </w:r>
      <w:r w:rsidR="002157DF" w:rsidRPr="00B741CF">
        <w:rPr>
          <w:rFonts w:ascii="Times New Roman" w:hAnsi="Times New Roman" w:cs="Times New Roman"/>
          <w:lang w:val="pt-BR"/>
        </w:rPr>
        <w:t xml:space="preserve">xistem </w:t>
      </w:r>
      <w:r w:rsidR="00806089">
        <w:rPr>
          <w:rFonts w:ascii="Times New Roman" w:hAnsi="Times New Roman" w:cs="Times New Roman"/>
          <w:lang w:val="pt-BR"/>
        </w:rPr>
        <w:t>várias metodologias possíveis de serem utilizadas</w:t>
      </w:r>
      <w:r w:rsidR="00A63E5F">
        <w:rPr>
          <w:rFonts w:ascii="Times New Roman" w:hAnsi="Times New Roman" w:cs="Times New Roman"/>
          <w:lang w:val="pt-BR"/>
        </w:rPr>
        <w:t xml:space="preserve">. </w:t>
      </w:r>
      <w:r w:rsidR="008351CB">
        <w:rPr>
          <w:rFonts w:ascii="Times New Roman" w:hAnsi="Times New Roman" w:cs="Times New Roman"/>
          <w:lang w:val="pt-BR"/>
        </w:rPr>
        <w:t xml:space="preserve">Pode-se citar algumas: </w:t>
      </w:r>
      <w:hyperlink r:id="rId21" w:history="1">
        <w:proofErr w:type="spellStart"/>
        <w:r w:rsidR="008351CB" w:rsidRPr="00A055D5">
          <w:rPr>
            <w:rStyle w:val="Hyperlink"/>
            <w:rFonts w:ascii="Times New Roman" w:hAnsi="Times New Roman" w:cs="Times New Roman"/>
            <w:lang w:val="pt-BR"/>
          </w:rPr>
          <w:t>ReCiPe</w:t>
        </w:r>
        <w:proofErr w:type="spellEnd"/>
      </w:hyperlink>
      <w:r w:rsidR="008351CB">
        <w:rPr>
          <w:rFonts w:ascii="Times New Roman" w:hAnsi="Times New Roman" w:cs="Times New Roman"/>
          <w:lang w:val="pt-BR"/>
        </w:rPr>
        <w:t xml:space="preserve">, </w:t>
      </w:r>
      <w:hyperlink r:id="rId22" w:history="1">
        <w:r w:rsidR="008351CB" w:rsidRPr="00964115">
          <w:rPr>
            <w:rStyle w:val="Hyperlink"/>
            <w:rFonts w:ascii="Times New Roman" w:hAnsi="Times New Roman" w:cs="Times New Roman"/>
            <w:lang w:val="pt-BR"/>
          </w:rPr>
          <w:t>BEES+</w:t>
        </w:r>
      </w:hyperlink>
      <w:r w:rsidR="008351CB">
        <w:rPr>
          <w:rFonts w:ascii="Times New Roman" w:hAnsi="Times New Roman" w:cs="Times New Roman"/>
          <w:lang w:val="pt-BR"/>
        </w:rPr>
        <w:t xml:space="preserve">, </w:t>
      </w:r>
      <w:hyperlink r:id="rId23" w:history="1">
        <w:r w:rsidR="008351CB" w:rsidRPr="008351CB">
          <w:rPr>
            <w:rStyle w:val="Hyperlink"/>
            <w:rFonts w:ascii="Times New Roman" w:hAnsi="Times New Roman" w:cs="Times New Roman"/>
            <w:lang w:val="pt-BR"/>
          </w:rPr>
          <w:t>AWARE</w:t>
        </w:r>
      </w:hyperlink>
      <w:r w:rsidR="007816D6">
        <w:rPr>
          <w:rFonts w:ascii="Times New Roman" w:hAnsi="Times New Roman" w:cs="Times New Roman"/>
          <w:lang w:val="pt-BR"/>
        </w:rPr>
        <w:t xml:space="preserve"> e</w:t>
      </w:r>
      <w:r w:rsidR="008351CB">
        <w:rPr>
          <w:rFonts w:ascii="Times New Roman" w:hAnsi="Times New Roman" w:cs="Times New Roman"/>
          <w:lang w:val="pt-BR"/>
        </w:rPr>
        <w:t xml:space="preserve"> </w:t>
      </w:r>
      <w:hyperlink r:id="rId24" w:anchor="downloads" w:history="1">
        <w:r w:rsidR="008351CB" w:rsidRPr="008351CB">
          <w:rPr>
            <w:rStyle w:val="Hyperlink"/>
            <w:rFonts w:ascii="Times New Roman" w:hAnsi="Times New Roman" w:cs="Times New Roman"/>
            <w:lang w:val="pt-BR"/>
          </w:rPr>
          <w:t>CML</w:t>
        </w:r>
      </w:hyperlink>
      <w:r w:rsidR="007C1BF1">
        <w:rPr>
          <w:rFonts w:ascii="Times New Roman" w:hAnsi="Times New Roman" w:cs="Times New Roman"/>
          <w:lang w:val="pt-BR"/>
        </w:rPr>
        <w:t xml:space="preserve">. Vale recordar que as metodologias possuem características específicas, </w:t>
      </w:r>
      <w:r w:rsidR="00E90A68">
        <w:rPr>
          <w:rFonts w:ascii="Times New Roman" w:hAnsi="Times New Roman" w:cs="Times New Roman"/>
          <w:lang w:val="pt-BR"/>
        </w:rPr>
        <w:t xml:space="preserve">podem </w:t>
      </w:r>
      <w:r w:rsidR="007C1BF1">
        <w:rPr>
          <w:rFonts w:ascii="Times New Roman" w:hAnsi="Times New Roman" w:cs="Times New Roman"/>
          <w:lang w:val="pt-BR"/>
        </w:rPr>
        <w:t>abrange</w:t>
      </w:r>
      <w:r w:rsidR="00E90A68">
        <w:rPr>
          <w:rFonts w:ascii="Times New Roman" w:hAnsi="Times New Roman" w:cs="Times New Roman"/>
          <w:lang w:val="pt-BR"/>
        </w:rPr>
        <w:t>r</w:t>
      </w:r>
      <w:r w:rsidR="007C1BF1">
        <w:rPr>
          <w:rFonts w:ascii="Times New Roman" w:hAnsi="Times New Roman" w:cs="Times New Roman"/>
          <w:lang w:val="pt-BR"/>
        </w:rPr>
        <w:t xml:space="preserve"> várias ou apenas uma categoria de impacto</w:t>
      </w:r>
      <w:r w:rsidR="00E90A68">
        <w:rPr>
          <w:rFonts w:ascii="Times New Roman" w:hAnsi="Times New Roman" w:cs="Times New Roman"/>
          <w:lang w:val="pt-BR"/>
        </w:rPr>
        <w:t>, com diferentes fatores de caracterização</w:t>
      </w:r>
      <w:r w:rsidR="007C1BF1">
        <w:rPr>
          <w:rFonts w:ascii="Times New Roman" w:hAnsi="Times New Roman" w:cs="Times New Roman"/>
          <w:lang w:val="pt-BR"/>
        </w:rPr>
        <w:t xml:space="preserve">. </w:t>
      </w:r>
    </w:p>
    <w:p w14:paraId="2138E486" w14:textId="053112CD" w:rsidR="002157DF" w:rsidRPr="00B741CF" w:rsidRDefault="007816D6" w:rsidP="008D0DFF">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Por outro lado, as categorias </w:t>
      </w:r>
      <w:r w:rsidR="00E90A68">
        <w:rPr>
          <w:rFonts w:ascii="Times New Roman" w:hAnsi="Times New Roman" w:cs="Times New Roman"/>
          <w:lang w:val="pt-BR"/>
        </w:rPr>
        <w:t xml:space="preserve">de impacto podem ser </w:t>
      </w:r>
      <w:r w:rsidR="00610107">
        <w:rPr>
          <w:rFonts w:ascii="Times New Roman" w:hAnsi="Times New Roman" w:cs="Times New Roman"/>
          <w:lang w:val="pt-BR"/>
        </w:rPr>
        <w:t>classificadas</w:t>
      </w:r>
      <w:r>
        <w:rPr>
          <w:rFonts w:ascii="Times New Roman" w:hAnsi="Times New Roman" w:cs="Times New Roman"/>
          <w:lang w:val="pt-BR"/>
        </w:rPr>
        <w:t xml:space="preserve"> </w:t>
      </w:r>
      <w:r w:rsidR="00E90A68">
        <w:rPr>
          <w:rFonts w:ascii="Times New Roman" w:hAnsi="Times New Roman" w:cs="Times New Roman"/>
          <w:lang w:val="pt-BR"/>
        </w:rPr>
        <w:t xml:space="preserve">como </w:t>
      </w:r>
      <w:proofErr w:type="spellStart"/>
      <w:r w:rsidR="00E90A68" w:rsidRPr="00E90A68">
        <w:rPr>
          <w:rFonts w:ascii="Times New Roman" w:hAnsi="Times New Roman" w:cs="Times New Roman"/>
          <w:i/>
          <w:lang w:val="pt-BR"/>
        </w:rPr>
        <w:t>midpoint</w:t>
      </w:r>
      <w:proofErr w:type="spellEnd"/>
      <w:r w:rsidR="00E90A68">
        <w:rPr>
          <w:rFonts w:ascii="Times New Roman" w:hAnsi="Times New Roman" w:cs="Times New Roman"/>
          <w:lang w:val="pt-BR"/>
        </w:rPr>
        <w:t xml:space="preserve"> ou </w:t>
      </w:r>
      <w:proofErr w:type="spellStart"/>
      <w:r w:rsidR="00E90A68" w:rsidRPr="00E90A68">
        <w:rPr>
          <w:rFonts w:ascii="Times New Roman" w:hAnsi="Times New Roman" w:cs="Times New Roman"/>
          <w:i/>
          <w:lang w:val="pt-BR"/>
        </w:rPr>
        <w:t>endpoint</w:t>
      </w:r>
      <w:proofErr w:type="spellEnd"/>
      <w:r w:rsidR="00E90A68">
        <w:rPr>
          <w:rFonts w:ascii="Times New Roman" w:hAnsi="Times New Roman" w:cs="Times New Roman"/>
          <w:lang w:val="pt-BR"/>
        </w:rPr>
        <w:t>. No primeiro caso, foca-se no potencial impacto, como</w:t>
      </w:r>
      <w:r w:rsidR="001408E4">
        <w:rPr>
          <w:rFonts w:ascii="Times New Roman" w:hAnsi="Times New Roman" w:cs="Times New Roman"/>
          <w:lang w:val="pt-BR"/>
        </w:rPr>
        <w:t>:</w:t>
      </w:r>
      <w:r w:rsidR="00E90A68">
        <w:rPr>
          <w:rFonts w:ascii="Times New Roman" w:hAnsi="Times New Roman" w:cs="Times New Roman"/>
          <w:lang w:val="pt-BR"/>
        </w:rPr>
        <w:t xml:space="preserve"> </w:t>
      </w:r>
      <w:r w:rsidR="000C1157">
        <w:rPr>
          <w:rFonts w:ascii="Times New Roman" w:hAnsi="Times New Roman" w:cs="Times New Roman"/>
          <w:lang w:val="pt-BR"/>
        </w:rPr>
        <w:t>nível de toxicidade, aquecimento global</w:t>
      </w:r>
      <w:r w:rsidR="00910401">
        <w:rPr>
          <w:rFonts w:ascii="Times New Roman" w:hAnsi="Times New Roman" w:cs="Times New Roman"/>
          <w:lang w:val="pt-BR"/>
        </w:rPr>
        <w:t xml:space="preserve">, </w:t>
      </w:r>
      <w:r w:rsidR="000C1157">
        <w:rPr>
          <w:rFonts w:ascii="Times New Roman" w:hAnsi="Times New Roman" w:cs="Times New Roman"/>
          <w:lang w:val="pt-BR"/>
        </w:rPr>
        <w:t>depleção na camada de ozônio</w:t>
      </w:r>
      <w:r w:rsidR="00910401">
        <w:rPr>
          <w:rFonts w:ascii="Times New Roman" w:hAnsi="Times New Roman" w:cs="Times New Roman"/>
          <w:lang w:val="pt-BR"/>
        </w:rPr>
        <w:t>, eutrofização, entre outros</w:t>
      </w:r>
      <w:r w:rsidR="00E90A68">
        <w:rPr>
          <w:rFonts w:ascii="Times New Roman" w:hAnsi="Times New Roman" w:cs="Times New Roman"/>
          <w:lang w:val="pt-BR"/>
        </w:rPr>
        <w:t xml:space="preserve">. No segundo caso, foca-se no </w:t>
      </w:r>
      <w:r w:rsidR="000C1157">
        <w:rPr>
          <w:rFonts w:ascii="Times New Roman" w:hAnsi="Times New Roman" w:cs="Times New Roman"/>
          <w:lang w:val="pt-BR"/>
        </w:rPr>
        <w:t>dano</w:t>
      </w:r>
      <w:r w:rsidR="00E90A68">
        <w:rPr>
          <w:rFonts w:ascii="Times New Roman" w:hAnsi="Times New Roman" w:cs="Times New Roman"/>
          <w:lang w:val="pt-BR"/>
        </w:rPr>
        <w:t xml:space="preserve"> ambiental</w:t>
      </w:r>
      <w:r w:rsidR="001408E4">
        <w:rPr>
          <w:rFonts w:ascii="Times New Roman" w:hAnsi="Times New Roman" w:cs="Times New Roman"/>
          <w:lang w:val="pt-BR"/>
        </w:rPr>
        <w:t xml:space="preserve"> em si,</w:t>
      </w:r>
      <w:r w:rsidR="00E90A68">
        <w:rPr>
          <w:rFonts w:ascii="Times New Roman" w:hAnsi="Times New Roman" w:cs="Times New Roman"/>
          <w:lang w:val="pt-BR"/>
        </w:rPr>
        <w:t xml:space="preserve"> como</w:t>
      </w:r>
      <w:r w:rsidR="001408E4">
        <w:rPr>
          <w:rFonts w:ascii="Times New Roman" w:hAnsi="Times New Roman" w:cs="Times New Roman"/>
          <w:lang w:val="pt-BR"/>
        </w:rPr>
        <w:t>:</w:t>
      </w:r>
      <w:r w:rsidR="00E90A68">
        <w:rPr>
          <w:rFonts w:ascii="Times New Roman" w:hAnsi="Times New Roman" w:cs="Times New Roman"/>
          <w:lang w:val="pt-BR"/>
        </w:rPr>
        <w:t xml:space="preserve"> </w:t>
      </w:r>
      <w:r w:rsidR="001408E4">
        <w:rPr>
          <w:rFonts w:ascii="Times New Roman" w:hAnsi="Times New Roman" w:cs="Times New Roman"/>
          <w:lang w:val="pt-BR"/>
        </w:rPr>
        <w:t>extinção</w:t>
      </w:r>
      <w:r w:rsidR="00E90A68">
        <w:rPr>
          <w:rFonts w:ascii="Times New Roman" w:hAnsi="Times New Roman" w:cs="Times New Roman"/>
          <w:lang w:val="pt-BR"/>
        </w:rPr>
        <w:t xml:space="preserve"> de esp</w:t>
      </w:r>
      <w:r w:rsidR="001408E4">
        <w:rPr>
          <w:rFonts w:ascii="Times New Roman" w:hAnsi="Times New Roman" w:cs="Times New Roman"/>
          <w:lang w:val="pt-BR"/>
        </w:rPr>
        <w:t>écies, mortes e deple</w:t>
      </w:r>
      <w:r w:rsidR="00E90A68">
        <w:rPr>
          <w:rFonts w:ascii="Times New Roman" w:hAnsi="Times New Roman" w:cs="Times New Roman"/>
          <w:lang w:val="pt-BR"/>
        </w:rPr>
        <w:t xml:space="preserve">ção de recursos. </w:t>
      </w:r>
      <w:r w:rsidR="004D4523">
        <w:rPr>
          <w:rFonts w:ascii="Times New Roman" w:hAnsi="Times New Roman" w:cs="Times New Roman"/>
          <w:lang w:val="pt-BR"/>
        </w:rPr>
        <w:t>Em geral, s</w:t>
      </w:r>
      <w:r w:rsidR="002157DF" w:rsidRPr="00B741CF">
        <w:rPr>
          <w:rFonts w:ascii="Times New Roman" w:hAnsi="Times New Roman" w:cs="Times New Roman"/>
          <w:lang w:val="pt-BR"/>
        </w:rPr>
        <w:t xml:space="preserve">oftwares </w:t>
      </w:r>
      <w:r w:rsidR="004D4523">
        <w:rPr>
          <w:rFonts w:ascii="Times New Roman" w:hAnsi="Times New Roman" w:cs="Times New Roman"/>
          <w:lang w:val="pt-BR"/>
        </w:rPr>
        <w:t>especializados para ACV já são abastecidos com estas metodologias.</w:t>
      </w:r>
      <w:r w:rsidR="00F41E26">
        <w:rPr>
          <w:rFonts w:ascii="Times New Roman" w:hAnsi="Times New Roman" w:cs="Times New Roman"/>
          <w:lang w:val="pt-BR"/>
        </w:rPr>
        <w:t xml:space="preserve"> </w:t>
      </w:r>
      <w:r w:rsidR="000F4C5B">
        <w:rPr>
          <w:rFonts w:ascii="Times New Roman" w:hAnsi="Times New Roman" w:cs="Times New Roman"/>
          <w:lang w:val="pt-BR"/>
        </w:rPr>
        <w:t>Nas referências deste material,</w:t>
      </w:r>
      <w:r>
        <w:rPr>
          <w:rFonts w:ascii="Times New Roman" w:hAnsi="Times New Roman" w:cs="Times New Roman"/>
          <w:lang w:val="pt-BR"/>
        </w:rPr>
        <w:t xml:space="preserve"> encontra-se o</w:t>
      </w:r>
      <w:r w:rsidR="000F4C5B">
        <w:rPr>
          <w:rFonts w:ascii="Times New Roman" w:hAnsi="Times New Roman" w:cs="Times New Roman"/>
          <w:lang w:val="pt-BR"/>
        </w:rPr>
        <w:t xml:space="preserve"> relat</w:t>
      </w:r>
      <w:r>
        <w:rPr>
          <w:rFonts w:ascii="Times New Roman" w:hAnsi="Times New Roman" w:cs="Times New Roman"/>
          <w:lang w:val="pt-BR"/>
        </w:rPr>
        <w:t>ório</w:t>
      </w:r>
      <w:r w:rsidR="000F4C5B">
        <w:rPr>
          <w:rFonts w:ascii="Times New Roman" w:hAnsi="Times New Roman" w:cs="Times New Roman"/>
          <w:lang w:val="pt-BR"/>
        </w:rPr>
        <w:t xml:space="preserve"> </w:t>
      </w:r>
      <w:r>
        <w:rPr>
          <w:rFonts w:ascii="Times New Roman" w:hAnsi="Times New Roman" w:cs="Times New Roman"/>
          <w:lang w:val="pt-BR"/>
        </w:rPr>
        <w:t xml:space="preserve">da metodologia </w:t>
      </w:r>
      <w:proofErr w:type="spellStart"/>
      <w:r>
        <w:rPr>
          <w:rFonts w:ascii="Times New Roman" w:hAnsi="Times New Roman" w:cs="Times New Roman"/>
          <w:lang w:val="pt-BR"/>
        </w:rPr>
        <w:t>ReCiPe</w:t>
      </w:r>
      <w:proofErr w:type="spellEnd"/>
      <w:r w:rsidR="006E2B7C">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"/>
          <w:id w:val="-1329973335"/>
          <w:placeholder>
            <w:docPart w:val="DefaultPlaceholder_-1854013440"/>
          </w:placeholder>
        </w:sdtPr>
        <w:sdtEndPr/>
        <w:sdtContent>
          <w:r w:rsidR="0003434D" w:rsidRPr="0003434D">
            <w:rPr>
              <w:rFonts w:ascii="Times New Roman" w:hAnsi="Times New Roman" w:cs="Times New Roman"/>
              <w:color w:val="000000"/>
              <w:lang w:val="pt-BR"/>
            </w:rPr>
            <w:t>(</w:t>
          </w:r>
          <w:proofErr w:type="spellStart"/>
          <w:r w:rsidR="0003434D" w:rsidRPr="0003434D">
            <w:rPr>
              <w:rFonts w:ascii="Times New Roman" w:hAnsi="Times New Roman" w:cs="Times New Roman"/>
              <w:color w:val="000000"/>
              <w:lang w:val="pt-BR"/>
            </w:rPr>
            <w:t>Huijbregts</w:t>
          </w:r>
          <w:proofErr w:type="spellEnd"/>
          <w:r w:rsidR="0003434D" w:rsidRPr="0003434D">
            <w:rPr>
              <w:rFonts w:ascii="Times New Roman" w:hAnsi="Times New Roman" w:cs="Times New Roman"/>
              <w:color w:val="000000"/>
              <w:lang w:val="pt-BR"/>
            </w:rPr>
            <w:t xml:space="preserve"> et al., 2016)</w:t>
          </w:r>
        </w:sdtContent>
      </w:sdt>
      <w:r>
        <w:rPr>
          <w:rFonts w:ascii="Times New Roman" w:hAnsi="Times New Roman" w:cs="Times New Roman"/>
          <w:lang w:val="pt-BR"/>
        </w:rPr>
        <w:t xml:space="preserve">, atualmente muito utilizada em ACV. No relatório </w:t>
      </w:r>
      <w:r w:rsidR="00574ED2">
        <w:rPr>
          <w:rFonts w:ascii="Times New Roman" w:hAnsi="Times New Roman" w:cs="Times New Roman"/>
          <w:lang w:val="pt-BR"/>
        </w:rPr>
        <w:t>são mencionadas</w:t>
      </w:r>
      <w:r>
        <w:rPr>
          <w:rFonts w:ascii="Times New Roman" w:hAnsi="Times New Roman" w:cs="Times New Roman"/>
          <w:lang w:val="pt-BR"/>
        </w:rPr>
        <w:t xml:space="preserve"> as várias categorias </w:t>
      </w:r>
      <w:proofErr w:type="spellStart"/>
      <w:r w:rsidRPr="007816D6">
        <w:rPr>
          <w:rFonts w:ascii="Times New Roman" w:hAnsi="Times New Roman" w:cs="Times New Roman"/>
          <w:i/>
          <w:lang w:val="pt-BR"/>
        </w:rPr>
        <w:t>midpoint</w:t>
      </w:r>
      <w:proofErr w:type="spellEnd"/>
      <w:r>
        <w:rPr>
          <w:rFonts w:ascii="Times New Roman" w:hAnsi="Times New Roman" w:cs="Times New Roman"/>
          <w:lang w:val="pt-BR"/>
        </w:rPr>
        <w:t xml:space="preserve"> e </w:t>
      </w:r>
      <w:proofErr w:type="spellStart"/>
      <w:r w:rsidRPr="007816D6">
        <w:rPr>
          <w:rFonts w:ascii="Times New Roman" w:hAnsi="Times New Roman" w:cs="Times New Roman"/>
          <w:i/>
          <w:lang w:val="pt-BR"/>
        </w:rPr>
        <w:t>endpoint</w:t>
      </w:r>
      <w:proofErr w:type="spellEnd"/>
      <w:r>
        <w:rPr>
          <w:rFonts w:ascii="Times New Roman" w:hAnsi="Times New Roman" w:cs="Times New Roman"/>
          <w:lang w:val="pt-BR"/>
        </w:rPr>
        <w:t xml:space="preserve"> consideradas, bem como a descrição dos mecanismos ambientais </w:t>
      </w:r>
      <w:r w:rsidR="001408E4">
        <w:rPr>
          <w:rFonts w:ascii="Times New Roman" w:hAnsi="Times New Roman" w:cs="Times New Roman"/>
          <w:lang w:val="pt-BR"/>
        </w:rPr>
        <w:t>assumidos</w:t>
      </w:r>
      <w:r>
        <w:rPr>
          <w:rFonts w:ascii="Times New Roman" w:hAnsi="Times New Roman" w:cs="Times New Roman"/>
          <w:lang w:val="pt-BR"/>
        </w:rPr>
        <w:t xml:space="preserve">. </w:t>
      </w:r>
      <w:r w:rsidR="000F4C5B">
        <w:rPr>
          <w:rFonts w:ascii="Times New Roman" w:hAnsi="Times New Roman" w:cs="Times New Roman"/>
          <w:lang w:val="pt-BR"/>
        </w:rPr>
        <w:t xml:space="preserve"> </w:t>
      </w:r>
    </w:p>
    <w:p w14:paraId="2138E487" w14:textId="77777777" w:rsidR="00AA19F9" w:rsidRPr="00B741CF" w:rsidRDefault="00AA19F9" w:rsidP="00596B6D">
      <w:pPr>
        <w:autoSpaceDE w:val="0"/>
        <w:autoSpaceDN w:val="0"/>
        <w:adjustRightInd w:val="0"/>
        <w:spacing w:after="0" w:line="360" w:lineRule="auto"/>
        <w:jc w:val="both"/>
        <w:rPr>
          <w:rFonts w:ascii="Times New Roman" w:hAnsi="Times New Roman" w:cs="Times New Roman"/>
          <w:lang w:val="pt-BR"/>
        </w:rPr>
      </w:pPr>
    </w:p>
    <w:p w14:paraId="2138E488" w14:textId="77777777" w:rsidR="007E43B7" w:rsidRPr="007E43B7" w:rsidRDefault="007E43B7" w:rsidP="007E43B7">
      <w:pPr>
        <w:autoSpaceDE w:val="0"/>
        <w:autoSpaceDN w:val="0"/>
        <w:adjustRightInd w:val="0"/>
        <w:spacing w:after="0" w:line="360" w:lineRule="auto"/>
        <w:jc w:val="both"/>
        <w:rPr>
          <w:rFonts w:ascii="Times New Roman" w:hAnsi="Times New Roman" w:cs="Times New Roman"/>
          <w:lang w:val="pt-BR"/>
        </w:rPr>
      </w:pPr>
      <w:r>
        <w:rPr>
          <w:rFonts w:ascii="Times New Roman" w:hAnsi="Times New Roman" w:cs="Times New Roman"/>
          <w:b/>
          <w:lang w:val="pt-BR"/>
        </w:rPr>
        <w:t xml:space="preserve">Etapa 4: </w:t>
      </w:r>
      <w:r>
        <w:rPr>
          <w:rFonts w:ascii="Times New Roman" w:hAnsi="Times New Roman" w:cs="Times New Roman"/>
          <w:lang w:val="pt-BR"/>
        </w:rPr>
        <w:t>Interpretação</w:t>
      </w:r>
    </w:p>
    <w:p w14:paraId="2138E489" w14:textId="77777777" w:rsidR="00214D39" w:rsidRDefault="002157DF" w:rsidP="00161609">
      <w:pPr>
        <w:autoSpaceDE w:val="0"/>
        <w:autoSpaceDN w:val="0"/>
        <w:adjustRightInd w:val="0"/>
        <w:spacing w:after="0" w:line="360" w:lineRule="auto"/>
        <w:ind w:firstLine="720"/>
        <w:jc w:val="both"/>
        <w:rPr>
          <w:rFonts w:ascii="Times New Roman" w:hAnsi="Times New Roman" w:cs="Times New Roman"/>
          <w:lang w:val="pt-BR"/>
        </w:rPr>
      </w:pPr>
      <w:r w:rsidRPr="00B741CF">
        <w:rPr>
          <w:rFonts w:ascii="Times New Roman" w:hAnsi="Times New Roman" w:cs="Times New Roman"/>
          <w:lang w:val="pt-BR"/>
        </w:rPr>
        <w:t xml:space="preserve">Por fim, a interpretação dos resultados é uma das etapas mais </w:t>
      </w:r>
      <w:r w:rsidR="0037449B">
        <w:rPr>
          <w:rFonts w:ascii="Times New Roman" w:hAnsi="Times New Roman" w:cs="Times New Roman"/>
          <w:lang w:val="pt-BR"/>
        </w:rPr>
        <w:t>relevantes</w:t>
      </w:r>
      <w:r w:rsidR="00CA4C40">
        <w:rPr>
          <w:rFonts w:ascii="Times New Roman" w:hAnsi="Times New Roman" w:cs="Times New Roman"/>
          <w:lang w:val="pt-BR"/>
        </w:rPr>
        <w:t xml:space="preserve"> da ACV</w:t>
      </w:r>
      <w:r w:rsidR="0037449B">
        <w:rPr>
          <w:rFonts w:ascii="Times New Roman" w:hAnsi="Times New Roman" w:cs="Times New Roman"/>
          <w:lang w:val="pt-BR"/>
        </w:rPr>
        <w:t xml:space="preserve">, </w:t>
      </w:r>
      <w:r w:rsidR="00214D39">
        <w:rPr>
          <w:rFonts w:ascii="Times New Roman" w:hAnsi="Times New Roman" w:cs="Times New Roman"/>
          <w:lang w:val="pt-BR"/>
        </w:rPr>
        <w:t xml:space="preserve">pois pode servir de base </w:t>
      </w:r>
      <w:r w:rsidR="0037449B">
        <w:rPr>
          <w:rFonts w:ascii="Times New Roman" w:hAnsi="Times New Roman" w:cs="Times New Roman"/>
          <w:lang w:val="pt-BR"/>
        </w:rPr>
        <w:t xml:space="preserve">para </w:t>
      </w:r>
      <w:r w:rsidR="00B474FE">
        <w:rPr>
          <w:rFonts w:ascii="Times New Roman" w:hAnsi="Times New Roman" w:cs="Times New Roman"/>
          <w:lang w:val="pt-BR"/>
        </w:rPr>
        <w:t>t</w:t>
      </w:r>
      <w:r w:rsidR="0037449B">
        <w:rPr>
          <w:rFonts w:ascii="Times New Roman" w:hAnsi="Times New Roman" w:cs="Times New Roman"/>
          <w:lang w:val="pt-BR"/>
        </w:rPr>
        <w:t>omadas de decisão</w:t>
      </w:r>
      <w:r w:rsidR="00214D39">
        <w:rPr>
          <w:rFonts w:ascii="Times New Roman" w:hAnsi="Times New Roman" w:cs="Times New Roman"/>
          <w:lang w:val="pt-BR"/>
        </w:rPr>
        <w:t xml:space="preserve"> a nível individual, corporativo ou até nacional</w:t>
      </w:r>
      <w:r w:rsidR="0037449B">
        <w:rPr>
          <w:rFonts w:ascii="Times New Roman" w:hAnsi="Times New Roman" w:cs="Times New Roman"/>
          <w:lang w:val="pt-BR"/>
        </w:rPr>
        <w:t>.</w:t>
      </w:r>
      <w:r w:rsidR="00214D39">
        <w:rPr>
          <w:rFonts w:ascii="Times New Roman" w:hAnsi="Times New Roman" w:cs="Times New Roman"/>
          <w:lang w:val="pt-BR"/>
        </w:rPr>
        <w:t xml:space="preserve"> Num dos últimos módulos deste curso, fala</w:t>
      </w:r>
      <w:r w:rsidR="006F3564">
        <w:rPr>
          <w:rFonts w:ascii="Times New Roman" w:hAnsi="Times New Roman" w:cs="Times New Roman"/>
          <w:lang w:val="pt-BR"/>
        </w:rPr>
        <w:t xml:space="preserve">-se </w:t>
      </w:r>
      <w:r w:rsidR="00214D39">
        <w:rPr>
          <w:rFonts w:ascii="Times New Roman" w:hAnsi="Times New Roman" w:cs="Times New Roman"/>
          <w:lang w:val="pt-BR"/>
        </w:rPr>
        <w:t>rapidamente sobre políticas nacionais de baixo carbono</w:t>
      </w:r>
      <w:r w:rsidR="006F3564">
        <w:rPr>
          <w:rFonts w:ascii="Times New Roman" w:hAnsi="Times New Roman" w:cs="Times New Roman"/>
          <w:lang w:val="pt-BR"/>
        </w:rPr>
        <w:t xml:space="preserve">, onde pode-se ver </w:t>
      </w:r>
      <w:r w:rsidR="00214D39">
        <w:rPr>
          <w:rFonts w:ascii="Times New Roman" w:hAnsi="Times New Roman" w:cs="Times New Roman"/>
          <w:lang w:val="pt-BR"/>
        </w:rPr>
        <w:t xml:space="preserve">como muitas delas se baseiam em ACV. </w:t>
      </w:r>
    </w:p>
    <w:p w14:paraId="2138E48A" w14:textId="77777777" w:rsidR="001E2CE3" w:rsidRDefault="0037449B" w:rsidP="00214D39">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Nesta etapa</w:t>
      </w:r>
      <w:r w:rsidR="00CA4C40">
        <w:rPr>
          <w:rFonts w:ascii="Times New Roman" w:hAnsi="Times New Roman" w:cs="Times New Roman"/>
          <w:lang w:val="pt-BR"/>
        </w:rPr>
        <w:t>,</w:t>
      </w:r>
      <w:r>
        <w:rPr>
          <w:rFonts w:ascii="Times New Roman" w:hAnsi="Times New Roman" w:cs="Times New Roman"/>
          <w:lang w:val="pt-BR"/>
        </w:rPr>
        <w:t xml:space="preserve"> os resultados podem ser analisados e comparados com outros sistemas. Porém, deve-se ter o cuidado</w:t>
      </w:r>
      <w:r w:rsidR="00214D39">
        <w:rPr>
          <w:rFonts w:ascii="Times New Roman" w:hAnsi="Times New Roman" w:cs="Times New Roman"/>
          <w:lang w:val="pt-BR"/>
        </w:rPr>
        <w:t xml:space="preserve"> </w:t>
      </w:r>
      <w:r w:rsidR="001E2CE3">
        <w:rPr>
          <w:rFonts w:ascii="Times New Roman" w:hAnsi="Times New Roman" w:cs="Times New Roman"/>
          <w:lang w:val="pt-BR"/>
        </w:rPr>
        <w:t xml:space="preserve">de sempre </w:t>
      </w:r>
      <w:r w:rsidR="00214D39">
        <w:rPr>
          <w:rFonts w:ascii="Times New Roman" w:hAnsi="Times New Roman" w:cs="Times New Roman"/>
          <w:lang w:val="pt-BR"/>
        </w:rPr>
        <w:t>verificar quais as premissas adotadas nos estudos. C</w:t>
      </w:r>
      <w:r w:rsidR="001E2CE3">
        <w:rPr>
          <w:rFonts w:ascii="Times New Roman" w:hAnsi="Times New Roman" w:cs="Times New Roman"/>
          <w:lang w:val="pt-BR"/>
        </w:rPr>
        <w:t>o</w:t>
      </w:r>
      <w:r w:rsidR="00214D39">
        <w:rPr>
          <w:rFonts w:ascii="Times New Roman" w:hAnsi="Times New Roman" w:cs="Times New Roman"/>
          <w:lang w:val="pt-BR"/>
        </w:rPr>
        <w:t>nforme salientado</w:t>
      </w:r>
      <w:r w:rsidR="001E2CE3">
        <w:rPr>
          <w:rFonts w:ascii="Times New Roman" w:hAnsi="Times New Roman" w:cs="Times New Roman"/>
          <w:lang w:val="pt-BR"/>
        </w:rPr>
        <w:t xml:space="preserve"> anteriormente</w:t>
      </w:r>
      <w:r w:rsidR="00214D39">
        <w:rPr>
          <w:rFonts w:ascii="Times New Roman" w:hAnsi="Times New Roman" w:cs="Times New Roman"/>
          <w:lang w:val="pt-BR"/>
        </w:rPr>
        <w:t xml:space="preserve">, os estudos são muito sensíveis a tais premissas. </w:t>
      </w:r>
    </w:p>
    <w:p w14:paraId="09E49996" w14:textId="5430EE00" w:rsidR="00CF5167" w:rsidRDefault="001E2CE3" w:rsidP="00CF5167">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Da mesma forma, é muito interessante comparar </w:t>
      </w:r>
      <w:r w:rsidR="0037449B">
        <w:rPr>
          <w:rFonts w:ascii="Times New Roman" w:hAnsi="Times New Roman" w:cs="Times New Roman"/>
          <w:lang w:val="pt-BR"/>
        </w:rPr>
        <w:t>a contribuição de cada etapa do ciclo de vida</w:t>
      </w:r>
      <w:r w:rsidR="00E74BFE">
        <w:rPr>
          <w:rFonts w:ascii="Times New Roman" w:hAnsi="Times New Roman" w:cs="Times New Roman"/>
          <w:lang w:val="pt-BR"/>
        </w:rPr>
        <w:t xml:space="preserve"> nos </w:t>
      </w:r>
      <w:proofErr w:type="gramStart"/>
      <w:r w:rsidR="00E74BFE">
        <w:rPr>
          <w:rFonts w:ascii="Times New Roman" w:hAnsi="Times New Roman" w:cs="Times New Roman"/>
          <w:lang w:val="pt-BR"/>
        </w:rPr>
        <w:t>resultados finais</w:t>
      </w:r>
      <w:proofErr w:type="gramEnd"/>
      <w:r w:rsidR="00E74BFE">
        <w:rPr>
          <w:rFonts w:ascii="Times New Roman" w:hAnsi="Times New Roman" w:cs="Times New Roman"/>
          <w:lang w:val="pt-BR"/>
        </w:rPr>
        <w:t>. Nesta análise, denominada de “</w:t>
      </w:r>
      <w:r w:rsidR="00E74BFE" w:rsidRPr="00E74BFE">
        <w:rPr>
          <w:rFonts w:ascii="Times New Roman" w:hAnsi="Times New Roman" w:cs="Times New Roman"/>
          <w:i/>
          <w:lang w:val="pt-BR"/>
        </w:rPr>
        <w:t>contribucional</w:t>
      </w:r>
      <w:r w:rsidR="00E74BFE">
        <w:rPr>
          <w:rFonts w:ascii="Times New Roman" w:hAnsi="Times New Roman" w:cs="Times New Roman"/>
          <w:lang w:val="pt-BR"/>
        </w:rPr>
        <w:t>”, pode-se observar onde estariam os gargalos de processo ou de logística que, eventualmente</w:t>
      </w:r>
      <w:r w:rsidR="000124D2">
        <w:rPr>
          <w:rFonts w:ascii="Times New Roman" w:hAnsi="Times New Roman" w:cs="Times New Roman"/>
          <w:lang w:val="pt-BR"/>
        </w:rPr>
        <w:t>,</w:t>
      </w:r>
      <w:r w:rsidR="00E74BFE">
        <w:rPr>
          <w:rFonts w:ascii="Times New Roman" w:hAnsi="Times New Roman" w:cs="Times New Roman"/>
          <w:lang w:val="pt-BR"/>
        </w:rPr>
        <w:t xml:space="preserve"> poderiam ser melhorados visando </w:t>
      </w:r>
      <w:r w:rsidR="00CA4C40">
        <w:rPr>
          <w:rFonts w:ascii="Times New Roman" w:hAnsi="Times New Roman" w:cs="Times New Roman"/>
          <w:lang w:val="pt-BR"/>
        </w:rPr>
        <w:t xml:space="preserve">o </w:t>
      </w:r>
      <w:r w:rsidR="00B474FE">
        <w:rPr>
          <w:rFonts w:ascii="Times New Roman" w:hAnsi="Times New Roman" w:cs="Times New Roman"/>
          <w:lang w:val="pt-BR"/>
        </w:rPr>
        <w:t xml:space="preserve">melhor </w:t>
      </w:r>
      <w:r w:rsidR="00CA4C40">
        <w:rPr>
          <w:rFonts w:ascii="Times New Roman" w:hAnsi="Times New Roman" w:cs="Times New Roman"/>
          <w:lang w:val="pt-BR"/>
        </w:rPr>
        <w:t>desempenho ambiental do produto</w:t>
      </w:r>
      <w:r w:rsidR="00E74BFE">
        <w:rPr>
          <w:rFonts w:ascii="Times New Roman" w:hAnsi="Times New Roman" w:cs="Times New Roman"/>
          <w:lang w:val="pt-BR"/>
        </w:rPr>
        <w:t xml:space="preserve">. </w:t>
      </w:r>
      <w:r w:rsidR="000124D2">
        <w:rPr>
          <w:rFonts w:ascii="Times New Roman" w:hAnsi="Times New Roman" w:cs="Times New Roman"/>
          <w:lang w:val="pt-BR"/>
        </w:rPr>
        <w:t>Análise</w:t>
      </w:r>
      <w:r w:rsidR="00714100">
        <w:rPr>
          <w:rFonts w:ascii="Times New Roman" w:hAnsi="Times New Roman" w:cs="Times New Roman"/>
          <w:lang w:val="pt-BR"/>
        </w:rPr>
        <w:t>s</w:t>
      </w:r>
      <w:r w:rsidR="000124D2">
        <w:rPr>
          <w:rFonts w:ascii="Times New Roman" w:hAnsi="Times New Roman" w:cs="Times New Roman"/>
          <w:lang w:val="pt-BR"/>
        </w:rPr>
        <w:t xml:space="preserve"> de sensibilidade ou de incerteza também podem ser conduzidas nesta etapa. </w:t>
      </w:r>
    </w:p>
    <w:p w14:paraId="60941034" w14:textId="77777777" w:rsidR="00CF5167" w:rsidRDefault="00CF5167" w:rsidP="00CF5167">
      <w:pPr>
        <w:autoSpaceDE w:val="0"/>
        <w:autoSpaceDN w:val="0"/>
        <w:adjustRightInd w:val="0"/>
        <w:spacing w:after="0" w:line="360" w:lineRule="auto"/>
        <w:jc w:val="both"/>
        <w:rPr>
          <w:rFonts w:ascii="Times New Roman" w:hAnsi="Times New Roman" w:cs="Times New Roman"/>
          <w:lang w:val="pt-BR"/>
        </w:rPr>
      </w:pPr>
    </w:p>
    <w:p w14:paraId="2138E494" w14:textId="701BB3DA" w:rsidR="001B7E8C" w:rsidRPr="00B741CF" w:rsidRDefault="000A7F2C" w:rsidP="00CF5167">
      <w:pPr>
        <w:pStyle w:val="Ttulo1"/>
        <w:rPr>
          <w:rFonts w:eastAsia="Times New Roman"/>
          <w:lang w:val="pt-BR"/>
        </w:rPr>
      </w:pPr>
      <w:bookmarkStart w:id="3" w:name="_Toc224548083"/>
      <w:r>
        <w:rPr>
          <w:rFonts w:eastAsia="Times New Roman"/>
          <w:lang w:val="pt-BR"/>
        </w:rPr>
        <w:t>5</w:t>
      </w:r>
      <w:r w:rsidR="006F3564">
        <w:rPr>
          <w:rFonts w:eastAsia="Times New Roman"/>
          <w:lang w:val="pt-BR"/>
        </w:rPr>
        <w:t>.</w:t>
      </w:r>
      <w:r w:rsidR="00CF5167">
        <w:rPr>
          <w:rFonts w:eastAsia="Times New Roman"/>
          <w:lang w:val="pt-BR"/>
        </w:rPr>
        <w:t>4</w:t>
      </w:r>
      <w:r w:rsidR="006F3564">
        <w:rPr>
          <w:rFonts w:eastAsia="Times New Roman"/>
          <w:lang w:val="pt-BR"/>
        </w:rPr>
        <w:t xml:space="preserve">. </w:t>
      </w:r>
      <w:r w:rsidR="00920EE3" w:rsidRPr="00B741CF">
        <w:rPr>
          <w:rFonts w:eastAsia="Times New Roman"/>
          <w:lang w:val="pt-BR"/>
        </w:rPr>
        <w:t xml:space="preserve">O que é a </w:t>
      </w:r>
      <w:r w:rsidR="00CE03FC">
        <w:rPr>
          <w:rFonts w:eastAsia="Times New Roman"/>
          <w:lang w:val="pt-BR"/>
        </w:rPr>
        <w:t>Intensidade de Carbono?</w:t>
      </w:r>
      <w:bookmarkEnd w:id="3"/>
    </w:p>
    <w:p w14:paraId="2138E495" w14:textId="78E4EBE2" w:rsidR="00857BBD" w:rsidRDefault="00857BBD" w:rsidP="00AB5C71">
      <w:pPr>
        <w:spacing w:after="0" w:line="360" w:lineRule="auto"/>
        <w:ind w:firstLine="720"/>
        <w:jc w:val="both"/>
        <w:rPr>
          <w:rFonts w:ascii="Times New Roman" w:eastAsia="Times New Roman" w:hAnsi="Times New Roman" w:cs="Times New Roman"/>
          <w:color w:val="222222"/>
          <w:lang w:val="pt-BR"/>
        </w:rPr>
      </w:pPr>
      <w:r>
        <w:rPr>
          <w:rFonts w:ascii="Times New Roman" w:hAnsi="Times New Roman" w:cs="Times New Roman"/>
          <w:lang w:val="pt-BR"/>
        </w:rPr>
        <w:t>Conforme mencionado anteriormente, a ACV de um determinado produto ou serviço pode ser conduzida para várias categorias de impacto simultaneamente. Porém, para que os conceitos associados à ACV sejam devidamente consolidados, vamos exemplificá-los</w:t>
      </w:r>
      <w:r w:rsidR="00DB63B4">
        <w:rPr>
          <w:rFonts w:ascii="Times New Roman" w:hAnsi="Times New Roman" w:cs="Times New Roman"/>
          <w:lang w:val="pt-BR"/>
        </w:rPr>
        <w:t>,</w:t>
      </w:r>
      <w:r>
        <w:rPr>
          <w:rFonts w:ascii="Times New Roman" w:hAnsi="Times New Roman" w:cs="Times New Roman"/>
          <w:lang w:val="pt-BR"/>
        </w:rPr>
        <w:t xml:space="preserve"> </w:t>
      </w:r>
      <w:r w:rsidR="007624E6">
        <w:rPr>
          <w:rFonts w:ascii="Times New Roman" w:hAnsi="Times New Roman" w:cs="Times New Roman"/>
          <w:lang w:val="pt-BR"/>
        </w:rPr>
        <w:t>nos itens a seguir</w:t>
      </w:r>
      <w:r w:rsidR="00DB63B4">
        <w:rPr>
          <w:rFonts w:ascii="Times New Roman" w:hAnsi="Times New Roman" w:cs="Times New Roman"/>
          <w:lang w:val="pt-BR"/>
        </w:rPr>
        <w:t>,</w:t>
      </w:r>
      <w:r w:rsidR="007624E6">
        <w:rPr>
          <w:rFonts w:ascii="Times New Roman" w:hAnsi="Times New Roman" w:cs="Times New Roman"/>
          <w:lang w:val="pt-BR"/>
        </w:rPr>
        <w:t xml:space="preserve"> </w:t>
      </w:r>
      <w:r>
        <w:rPr>
          <w:rFonts w:ascii="Times New Roman" w:hAnsi="Times New Roman" w:cs="Times New Roman"/>
          <w:lang w:val="pt-BR"/>
        </w:rPr>
        <w:t>para uma categoria apenas: o potencial de aquecimento global.</w:t>
      </w:r>
      <w:r w:rsidR="001B7728">
        <w:rPr>
          <w:rFonts w:ascii="Times New Roman" w:hAnsi="Times New Roman" w:cs="Times New Roman"/>
          <w:lang w:val="pt-BR"/>
        </w:rPr>
        <w:t xml:space="preserve"> Atualmente esta é a principal categoria exigida nos mecanismos de certificação de hidrogênio de baixo carbono.</w:t>
      </w:r>
    </w:p>
    <w:p w14:paraId="2138E496" w14:textId="77777777" w:rsidR="00B741CF" w:rsidRDefault="000C576C" w:rsidP="00AB5C71">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As preocupações </w:t>
      </w:r>
      <w:r w:rsidR="000E1FC6">
        <w:rPr>
          <w:rFonts w:ascii="Times New Roman" w:eastAsia="Times New Roman" w:hAnsi="Times New Roman" w:cs="Times New Roman"/>
          <w:color w:val="222222"/>
          <w:lang w:val="pt-BR"/>
        </w:rPr>
        <w:t>atuais com a</w:t>
      </w:r>
      <w:r>
        <w:rPr>
          <w:rFonts w:ascii="Times New Roman" w:eastAsia="Times New Roman" w:hAnsi="Times New Roman" w:cs="Times New Roman"/>
          <w:color w:val="222222"/>
          <w:lang w:val="pt-BR"/>
        </w:rPr>
        <w:t xml:space="preserve"> dependência de insumos fósseis </w:t>
      </w:r>
      <w:r w:rsidR="00D4408A">
        <w:rPr>
          <w:rFonts w:ascii="Times New Roman" w:eastAsia="Times New Roman" w:hAnsi="Times New Roman" w:cs="Times New Roman"/>
          <w:color w:val="222222"/>
          <w:lang w:val="pt-BR"/>
        </w:rPr>
        <w:t xml:space="preserve">e </w:t>
      </w:r>
      <w:r w:rsidR="000E1FC6">
        <w:rPr>
          <w:rFonts w:ascii="Times New Roman" w:eastAsia="Times New Roman" w:hAnsi="Times New Roman" w:cs="Times New Roman"/>
          <w:color w:val="222222"/>
          <w:lang w:val="pt-BR"/>
        </w:rPr>
        <w:t xml:space="preserve">as </w:t>
      </w:r>
      <w:r w:rsidR="00D4408A">
        <w:rPr>
          <w:rFonts w:ascii="Times New Roman" w:eastAsia="Times New Roman" w:hAnsi="Times New Roman" w:cs="Times New Roman"/>
          <w:color w:val="222222"/>
          <w:lang w:val="pt-BR"/>
        </w:rPr>
        <w:t xml:space="preserve">mudanças climáticas </w:t>
      </w:r>
      <w:r w:rsidR="00AB5C71">
        <w:rPr>
          <w:rFonts w:ascii="Times New Roman" w:eastAsia="Times New Roman" w:hAnsi="Times New Roman" w:cs="Times New Roman"/>
          <w:color w:val="222222"/>
          <w:lang w:val="pt-BR"/>
        </w:rPr>
        <w:t xml:space="preserve">têm sido </w:t>
      </w:r>
      <w:r w:rsidR="00D4408A">
        <w:rPr>
          <w:rFonts w:ascii="Times New Roman" w:eastAsia="Times New Roman" w:hAnsi="Times New Roman" w:cs="Times New Roman"/>
          <w:color w:val="222222"/>
          <w:lang w:val="pt-BR"/>
        </w:rPr>
        <w:t xml:space="preserve">uma </w:t>
      </w:r>
      <w:r w:rsidR="00AB5C71">
        <w:rPr>
          <w:rFonts w:ascii="Times New Roman" w:eastAsia="Times New Roman" w:hAnsi="Times New Roman" w:cs="Times New Roman"/>
          <w:color w:val="222222"/>
          <w:lang w:val="pt-BR"/>
        </w:rPr>
        <w:t>gra</w:t>
      </w:r>
      <w:r w:rsidR="00D4408A">
        <w:rPr>
          <w:rFonts w:ascii="Times New Roman" w:eastAsia="Times New Roman" w:hAnsi="Times New Roman" w:cs="Times New Roman"/>
          <w:color w:val="222222"/>
          <w:lang w:val="pt-BR"/>
        </w:rPr>
        <w:t>n</w:t>
      </w:r>
      <w:r w:rsidR="00AB5C71">
        <w:rPr>
          <w:rFonts w:ascii="Times New Roman" w:eastAsia="Times New Roman" w:hAnsi="Times New Roman" w:cs="Times New Roman"/>
          <w:color w:val="222222"/>
          <w:lang w:val="pt-BR"/>
        </w:rPr>
        <w:t xml:space="preserve">de motivação </w:t>
      </w:r>
      <w:r w:rsidR="00D4408A">
        <w:rPr>
          <w:rFonts w:ascii="Times New Roman" w:eastAsia="Times New Roman" w:hAnsi="Times New Roman" w:cs="Times New Roman"/>
          <w:color w:val="222222"/>
          <w:lang w:val="pt-BR"/>
        </w:rPr>
        <w:t xml:space="preserve">para </w:t>
      </w:r>
      <w:r w:rsidR="00AB5C71">
        <w:rPr>
          <w:rFonts w:ascii="Times New Roman" w:eastAsia="Times New Roman" w:hAnsi="Times New Roman" w:cs="Times New Roman"/>
          <w:color w:val="222222"/>
          <w:lang w:val="pt-BR"/>
        </w:rPr>
        <w:t xml:space="preserve">analisar </w:t>
      </w:r>
      <w:r w:rsidR="000E1FC6">
        <w:rPr>
          <w:rFonts w:ascii="Times New Roman" w:eastAsia="Times New Roman" w:hAnsi="Times New Roman" w:cs="Times New Roman"/>
          <w:color w:val="222222"/>
          <w:lang w:val="pt-BR"/>
        </w:rPr>
        <w:t xml:space="preserve">os potenciais impactos ambientais </w:t>
      </w:r>
      <w:r w:rsidR="00D4408A">
        <w:rPr>
          <w:rFonts w:ascii="Times New Roman" w:eastAsia="Times New Roman" w:hAnsi="Times New Roman" w:cs="Times New Roman"/>
          <w:color w:val="222222"/>
          <w:lang w:val="pt-BR"/>
        </w:rPr>
        <w:t xml:space="preserve">ao longo do ciclo de vida de </w:t>
      </w:r>
      <w:r w:rsidR="00AB5C71">
        <w:rPr>
          <w:rFonts w:ascii="Times New Roman" w:eastAsia="Times New Roman" w:hAnsi="Times New Roman" w:cs="Times New Roman"/>
          <w:color w:val="222222"/>
          <w:lang w:val="pt-BR"/>
        </w:rPr>
        <w:t>produtos e serviços</w:t>
      </w:r>
      <w:r w:rsidR="00D4408A">
        <w:rPr>
          <w:rFonts w:ascii="Times New Roman" w:eastAsia="Times New Roman" w:hAnsi="Times New Roman" w:cs="Times New Roman"/>
          <w:color w:val="222222"/>
          <w:lang w:val="pt-BR"/>
        </w:rPr>
        <w:t xml:space="preserve">. </w:t>
      </w:r>
    </w:p>
    <w:p w14:paraId="2138E497" w14:textId="1625FE55" w:rsidR="00AB5C71" w:rsidRDefault="00AB5C71" w:rsidP="00AB5C71">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lastRenderedPageBreak/>
        <w:t>Neste contexto</w:t>
      </w:r>
      <w:r w:rsidR="00415BAB">
        <w:rPr>
          <w:rFonts w:ascii="Times New Roman" w:eastAsia="Times New Roman" w:hAnsi="Times New Roman" w:cs="Times New Roman"/>
          <w:color w:val="222222"/>
          <w:lang w:val="pt-BR"/>
        </w:rPr>
        <w:t xml:space="preserve">, </w:t>
      </w:r>
      <w:r w:rsidR="000E1FC6">
        <w:rPr>
          <w:rFonts w:ascii="Times New Roman" w:eastAsia="Times New Roman" w:hAnsi="Times New Roman" w:cs="Times New Roman"/>
          <w:color w:val="222222"/>
          <w:lang w:val="pt-BR"/>
        </w:rPr>
        <w:t xml:space="preserve">o indicador </w:t>
      </w:r>
      <w:r w:rsidR="006C737F">
        <w:rPr>
          <w:rFonts w:ascii="Times New Roman" w:eastAsia="Times New Roman" w:hAnsi="Times New Roman" w:cs="Times New Roman"/>
          <w:color w:val="222222"/>
          <w:lang w:val="pt-BR"/>
        </w:rPr>
        <w:t>Intensidade de Carbono</w:t>
      </w:r>
      <w:r w:rsidR="000E1FC6">
        <w:rPr>
          <w:rFonts w:ascii="Times New Roman" w:eastAsia="Times New Roman" w:hAnsi="Times New Roman" w:cs="Times New Roman"/>
          <w:color w:val="222222"/>
          <w:lang w:val="pt-BR"/>
        </w:rPr>
        <w:t xml:space="preserve"> (</w:t>
      </w:r>
      <w:r w:rsidR="001204F6" w:rsidRPr="001204F6">
        <w:rPr>
          <w:rFonts w:ascii="Times New Roman" w:eastAsia="Times New Roman" w:hAnsi="Times New Roman" w:cs="Times New Roman"/>
          <w:i/>
          <w:iCs/>
          <w:color w:val="222222"/>
          <w:lang w:val="pt-BR"/>
        </w:rPr>
        <w:t xml:space="preserve">CI, </w:t>
      </w:r>
      <w:r w:rsidR="006C737F" w:rsidRPr="006C737F">
        <w:rPr>
          <w:rFonts w:ascii="Times New Roman" w:eastAsia="Times New Roman" w:hAnsi="Times New Roman" w:cs="Times New Roman"/>
          <w:i/>
          <w:iCs/>
          <w:color w:val="222222"/>
          <w:lang w:val="pt-BR"/>
        </w:rPr>
        <w:t>Carbon Intensity</w:t>
      </w:r>
      <w:r w:rsidR="006C737F">
        <w:rPr>
          <w:rFonts w:ascii="Times New Roman" w:eastAsia="Times New Roman" w:hAnsi="Times New Roman" w:cs="Times New Roman"/>
          <w:color w:val="222222"/>
          <w:lang w:val="pt-BR"/>
        </w:rPr>
        <w:t xml:space="preserve"> ou </w:t>
      </w:r>
      <w:r w:rsidR="000E1FC6">
        <w:rPr>
          <w:rFonts w:ascii="Times New Roman" w:eastAsia="Times New Roman" w:hAnsi="Times New Roman" w:cs="Times New Roman"/>
          <w:i/>
          <w:color w:val="222222"/>
          <w:lang w:val="pt-BR"/>
        </w:rPr>
        <w:t xml:space="preserve">Carbon </w:t>
      </w:r>
      <w:proofErr w:type="spellStart"/>
      <w:r w:rsidR="000E1FC6">
        <w:rPr>
          <w:rFonts w:ascii="Times New Roman" w:eastAsia="Times New Roman" w:hAnsi="Times New Roman" w:cs="Times New Roman"/>
          <w:i/>
          <w:color w:val="222222"/>
          <w:lang w:val="pt-BR"/>
        </w:rPr>
        <w:t>F</w:t>
      </w:r>
      <w:r w:rsidR="00415BAB" w:rsidRPr="00415BAB">
        <w:rPr>
          <w:rFonts w:ascii="Times New Roman" w:eastAsia="Times New Roman" w:hAnsi="Times New Roman" w:cs="Times New Roman"/>
          <w:i/>
          <w:color w:val="222222"/>
          <w:lang w:val="pt-BR"/>
        </w:rPr>
        <w:t>ootprint</w:t>
      </w:r>
      <w:proofErr w:type="spellEnd"/>
      <w:r w:rsidR="006C737F">
        <w:rPr>
          <w:rFonts w:ascii="Times New Roman" w:eastAsia="Times New Roman" w:hAnsi="Times New Roman" w:cs="Times New Roman"/>
          <w:iCs/>
          <w:color w:val="222222"/>
          <w:lang w:val="pt-BR"/>
        </w:rPr>
        <w:t>, Pegada de Carbono</w:t>
      </w:r>
      <w:r w:rsidR="000E1FC6">
        <w:rPr>
          <w:rFonts w:ascii="Times New Roman" w:eastAsia="Times New Roman" w:hAnsi="Times New Roman" w:cs="Times New Roman"/>
          <w:color w:val="222222"/>
          <w:lang w:val="pt-BR"/>
        </w:rPr>
        <w:t>)</w:t>
      </w:r>
      <w:r w:rsidR="00415BAB">
        <w:rPr>
          <w:rFonts w:ascii="Times New Roman" w:eastAsia="Times New Roman" w:hAnsi="Times New Roman" w:cs="Times New Roman"/>
          <w:color w:val="222222"/>
          <w:lang w:val="pt-BR"/>
        </w:rPr>
        <w:t xml:space="preserve"> </w:t>
      </w:r>
      <w:r w:rsidR="00D06523">
        <w:rPr>
          <w:rFonts w:ascii="Times New Roman" w:eastAsia="Times New Roman" w:hAnsi="Times New Roman" w:cs="Times New Roman"/>
          <w:color w:val="222222"/>
          <w:lang w:val="pt-BR"/>
        </w:rPr>
        <w:t xml:space="preserve">busca quantificar </w:t>
      </w:r>
      <w:r w:rsidR="00CC2F12">
        <w:rPr>
          <w:rFonts w:ascii="Times New Roman" w:eastAsia="Times New Roman" w:hAnsi="Times New Roman" w:cs="Times New Roman"/>
          <w:color w:val="222222"/>
          <w:lang w:val="pt-BR"/>
        </w:rPr>
        <w:t>as emissões de carbono e g</w:t>
      </w:r>
      <w:r w:rsidR="00D06523">
        <w:rPr>
          <w:rFonts w:ascii="Times New Roman" w:eastAsia="Times New Roman" w:hAnsi="Times New Roman" w:cs="Times New Roman"/>
          <w:color w:val="222222"/>
          <w:lang w:val="pt-BR"/>
        </w:rPr>
        <w:t>ases de e</w:t>
      </w:r>
      <w:r w:rsidR="00CC2F12">
        <w:rPr>
          <w:rFonts w:ascii="Times New Roman" w:eastAsia="Times New Roman" w:hAnsi="Times New Roman" w:cs="Times New Roman"/>
          <w:color w:val="222222"/>
          <w:lang w:val="pt-BR"/>
        </w:rPr>
        <w:t>f</w:t>
      </w:r>
      <w:r w:rsidR="00D06523">
        <w:rPr>
          <w:rFonts w:ascii="Times New Roman" w:eastAsia="Times New Roman" w:hAnsi="Times New Roman" w:cs="Times New Roman"/>
          <w:color w:val="222222"/>
          <w:lang w:val="pt-BR"/>
        </w:rPr>
        <w:t>eito</w:t>
      </w:r>
      <w:r w:rsidR="00CC2F12">
        <w:rPr>
          <w:rFonts w:ascii="Times New Roman" w:eastAsia="Times New Roman" w:hAnsi="Times New Roman" w:cs="Times New Roman"/>
          <w:color w:val="222222"/>
          <w:lang w:val="pt-BR"/>
        </w:rPr>
        <w:t xml:space="preserve"> estufa associadas </w:t>
      </w:r>
      <w:r w:rsidR="00D06F98">
        <w:rPr>
          <w:rFonts w:ascii="Times New Roman" w:eastAsia="Times New Roman" w:hAnsi="Times New Roman" w:cs="Times New Roman"/>
          <w:color w:val="222222"/>
          <w:lang w:val="pt-BR"/>
        </w:rPr>
        <w:t>às mais variadas etapas de um ciclo produtivo, como</w:t>
      </w:r>
      <w:r w:rsidR="00886D60">
        <w:rPr>
          <w:rFonts w:ascii="Times New Roman" w:eastAsia="Times New Roman" w:hAnsi="Times New Roman" w:cs="Times New Roman"/>
          <w:color w:val="222222"/>
          <w:lang w:val="pt-BR"/>
        </w:rPr>
        <w:t>:</w:t>
      </w:r>
      <w:r w:rsidR="00D06F98">
        <w:rPr>
          <w:rFonts w:ascii="Times New Roman" w:eastAsia="Times New Roman" w:hAnsi="Times New Roman" w:cs="Times New Roman"/>
          <w:color w:val="222222"/>
          <w:lang w:val="pt-BR"/>
        </w:rPr>
        <w:t xml:space="preserve"> etapa agrícola, processos industriais, </w:t>
      </w:r>
      <w:r w:rsidR="00886D60">
        <w:rPr>
          <w:rFonts w:ascii="Times New Roman" w:eastAsia="Times New Roman" w:hAnsi="Times New Roman" w:cs="Times New Roman"/>
          <w:color w:val="222222"/>
          <w:lang w:val="pt-BR"/>
        </w:rPr>
        <w:t xml:space="preserve">e </w:t>
      </w:r>
      <w:r w:rsidR="00E90ED3">
        <w:rPr>
          <w:rFonts w:ascii="Times New Roman" w:eastAsia="Times New Roman" w:hAnsi="Times New Roman" w:cs="Times New Roman"/>
          <w:color w:val="222222"/>
          <w:lang w:val="pt-BR"/>
        </w:rPr>
        <w:t>transporte</w:t>
      </w:r>
      <w:r w:rsidR="00886D60">
        <w:rPr>
          <w:rFonts w:ascii="Times New Roman" w:eastAsia="Times New Roman" w:hAnsi="Times New Roman" w:cs="Times New Roman"/>
          <w:color w:val="222222"/>
          <w:lang w:val="pt-BR"/>
        </w:rPr>
        <w:t xml:space="preserve">; </w:t>
      </w:r>
      <w:r w:rsidR="00D06F98">
        <w:rPr>
          <w:rFonts w:ascii="Times New Roman" w:eastAsia="Times New Roman" w:hAnsi="Times New Roman" w:cs="Times New Roman"/>
          <w:color w:val="222222"/>
          <w:lang w:val="pt-BR"/>
        </w:rPr>
        <w:t>podendo ser considerados também o</w:t>
      </w:r>
      <w:r w:rsidR="00CC2F12">
        <w:rPr>
          <w:rFonts w:ascii="Times New Roman" w:eastAsia="Times New Roman" w:hAnsi="Times New Roman" w:cs="Times New Roman"/>
          <w:color w:val="222222"/>
          <w:lang w:val="pt-BR"/>
        </w:rPr>
        <w:t xml:space="preserve"> uso </w:t>
      </w:r>
      <w:r w:rsidR="00D06F98">
        <w:rPr>
          <w:rFonts w:ascii="Times New Roman" w:eastAsia="Times New Roman" w:hAnsi="Times New Roman" w:cs="Times New Roman"/>
          <w:color w:val="222222"/>
          <w:lang w:val="pt-BR"/>
        </w:rPr>
        <w:t>e</w:t>
      </w:r>
      <w:r w:rsidR="00CC2F12">
        <w:rPr>
          <w:rFonts w:ascii="Times New Roman" w:eastAsia="Times New Roman" w:hAnsi="Times New Roman" w:cs="Times New Roman"/>
          <w:color w:val="222222"/>
          <w:lang w:val="pt-BR"/>
        </w:rPr>
        <w:t xml:space="preserve"> disposição final de produtos. </w:t>
      </w:r>
      <w:r w:rsidR="00A71593">
        <w:rPr>
          <w:rFonts w:ascii="Times New Roman" w:eastAsia="Times New Roman" w:hAnsi="Times New Roman" w:cs="Times New Roman"/>
          <w:color w:val="222222"/>
          <w:lang w:val="pt-BR"/>
        </w:rPr>
        <w:t xml:space="preserve">Geralmente, em ACV, o indicador </w:t>
      </w:r>
      <w:r w:rsidR="001204F6" w:rsidRPr="001204F6">
        <w:rPr>
          <w:rFonts w:ascii="Times New Roman" w:eastAsia="Times New Roman" w:hAnsi="Times New Roman" w:cs="Times New Roman"/>
          <w:i/>
          <w:iCs/>
          <w:color w:val="222222"/>
          <w:lang w:val="pt-BR"/>
        </w:rPr>
        <w:t>CI</w:t>
      </w:r>
      <w:r w:rsidR="001204F6">
        <w:rPr>
          <w:rFonts w:ascii="Times New Roman" w:eastAsia="Times New Roman" w:hAnsi="Times New Roman" w:cs="Times New Roman"/>
          <w:color w:val="222222"/>
          <w:lang w:val="pt-BR"/>
        </w:rPr>
        <w:t xml:space="preserve"> </w:t>
      </w:r>
      <w:r w:rsidR="00A71593">
        <w:rPr>
          <w:rFonts w:ascii="Times New Roman" w:eastAsia="Times New Roman" w:hAnsi="Times New Roman" w:cs="Times New Roman"/>
          <w:color w:val="222222"/>
          <w:lang w:val="pt-BR"/>
        </w:rPr>
        <w:t xml:space="preserve">corresponde à categoria de impacto denominada potencial de “aquecimento global” ou potencial de “mudanças climáticas”.  </w:t>
      </w:r>
    </w:p>
    <w:p w14:paraId="2138E498" w14:textId="5D711048" w:rsidR="005410DC" w:rsidRDefault="00E90ED3" w:rsidP="00AB5C71">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A</w:t>
      </w:r>
      <w:r w:rsidR="00886D60">
        <w:rPr>
          <w:rFonts w:ascii="Times New Roman" w:eastAsia="Times New Roman" w:hAnsi="Times New Roman" w:cs="Times New Roman"/>
          <w:color w:val="222222"/>
          <w:lang w:val="pt-BR"/>
        </w:rPr>
        <w:t xml:space="preserve"> partir de premissas já </w:t>
      </w:r>
      <w:r>
        <w:rPr>
          <w:rFonts w:ascii="Times New Roman" w:eastAsia="Times New Roman" w:hAnsi="Times New Roman" w:cs="Times New Roman"/>
          <w:color w:val="222222"/>
          <w:lang w:val="pt-BR"/>
        </w:rPr>
        <w:t>consolidada</w:t>
      </w:r>
      <w:r w:rsidR="00886D60">
        <w:rPr>
          <w:rFonts w:ascii="Times New Roman" w:eastAsia="Times New Roman" w:hAnsi="Times New Roman" w:cs="Times New Roman"/>
          <w:color w:val="222222"/>
          <w:lang w:val="pt-BR"/>
        </w:rPr>
        <w:t>s</w:t>
      </w:r>
      <w:r>
        <w:rPr>
          <w:rFonts w:ascii="Times New Roman" w:eastAsia="Times New Roman" w:hAnsi="Times New Roman" w:cs="Times New Roman"/>
          <w:color w:val="222222"/>
          <w:lang w:val="pt-BR"/>
        </w:rPr>
        <w:t>, a pegada de carbono</w:t>
      </w:r>
      <w:r w:rsidR="00886D60">
        <w:rPr>
          <w:rFonts w:ascii="Times New Roman" w:eastAsia="Times New Roman" w:hAnsi="Times New Roman" w:cs="Times New Roman"/>
          <w:color w:val="222222"/>
          <w:lang w:val="pt-BR"/>
        </w:rPr>
        <w:t xml:space="preserve"> é expressa em massa de dióxido de carbono equivalente</w:t>
      </w:r>
      <w:r w:rsidR="005410DC">
        <w:rPr>
          <w:rFonts w:ascii="Times New Roman" w:eastAsia="Times New Roman" w:hAnsi="Times New Roman" w:cs="Times New Roman"/>
          <w:color w:val="222222"/>
          <w:lang w:val="pt-BR"/>
        </w:rPr>
        <w:t xml:space="preserve"> por unidade funcional. </w:t>
      </w:r>
      <w:r w:rsidR="005B2A0A">
        <w:rPr>
          <w:rFonts w:ascii="Times New Roman" w:eastAsia="Times New Roman" w:hAnsi="Times New Roman" w:cs="Times New Roman"/>
          <w:color w:val="222222"/>
          <w:lang w:val="pt-BR"/>
        </w:rPr>
        <w:t xml:space="preserve">Por exemplo: </w:t>
      </w:r>
      <w:r w:rsidR="00A5503B">
        <w:rPr>
          <w:rFonts w:ascii="Times New Roman" w:eastAsia="Times New Roman" w:hAnsi="Times New Roman" w:cs="Times New Roman"/>
          <w:color w:val="222222"/>
          <w:lang w:val="pt-BR"/>
        </w:rPr>
        <w:t>quilograma</w:t>
      </w:r>
      <w:r w:rsidR="005B2A0A">
        <w:rPr>
          <w:rFonts w:ascii="Times New Roman" w:eastAsia="Times New Roman" w:hAnsi="Times New Roman" w:cs="Times New Roman"/>
          <w:color w:val="222222"/>
          <w:lang w:val="pt-BR"/>
        </w:rPr>
        <w:t xml:space="preserve">s </w:t>
      </w:r>
      <w:r w:rsidR="00886D60">
        <w:rPr>
          <w:rFonts w:ascii="Times New Roman" w:eastAsia="Times New Roman" w:hAnsi="Times New Roman" w:cs="Times New Roman"/>
          <w:color w:val="222222"/>
          <w:lang w:val="pt-BR"/>
        </w:rPr>
        <w:t>de CO</w:t>
      </w:r>
      <w:r w:rsidR="00886D60" w:rsidRPr="00286B71">
        <w:rPr>
          <w:rFonts w:ascii="Times New Roman" w:eastAsia="Times New Roman" w:hAnsi="Times New Roman" w:cs="Times New Roman"/>
          <w:color w:val="222222"/>
          <w:vertAlign w:val="subscript"/>
          <w:lang w:val="pt-BR"/>
        </w:rPr>
        <w:t>2</w:t>
      </w:r>
      <w:r w:rsidR="00886D60">
        <w:rPr>
          <w:rFonts w:ascii="Times New Roman" w:eastAsia="Times New Roman" w:hAnsi="Times New Roman" w:cs="Times New Roman"/>
          <w:color w:val="222222"/>
          <w:lang w:val="pt-BR"/>
        </w:rPr>
        <w:t xml:space="preserve"> equivalente </w:t>
      </w:r>
      <w:r w:rsidR="0028166C">
        <w:rPr>
          <w:rFonts w:ascii="Times New Roman" w:eastAsia="Times New Roman" w:hAnsi="Times New Roman" w:cs="Times New Roman"/>
          <w:color w:val="222222"/>
          <w:lang w:val="pt-BR"/>
        </w:rPr>
        <w:t>(CO</w:t>
      </w:r>
      <w:r w:rsidR="0028166C" w:rsidRPr="0028166C">
        <w:rPr>
          <w:rFonts w:ascii="Times New Roman" w:eastAsia="Times New Roman" w:hAnsi="Times New Roman" w:cs="Times New Roman"/>
          <w:color w:val="222222"/>
          <w:vertAlign w:val="subscript"/>
          <w:lang w:val="pt-BR"/>
        </w:rPr>
        <w:t>2e</w:t>
      </w:r>
      <w:r w:rsidR="0028166C">
        <w:rPr>
          <w:rFonts w:ascii="Times New Roman" w:eastAsia="Times New Roman" w:hAnsi="Times New Roman" w:cs="Times New Roman"/>
          <w:color w:val="222222"/>
          <w:lang w:val="pt-BR"/>
        </w:rPr>
        <w:t xml:space="preserve">) </w:t>
      </w:r>
      <w:r w:rsidR="005B2A0A">
        <w:rPr>
          <w:rFonts w:ascii="Times New Roman" w:eastAsia="Times New Roman" w:hAnsi="Times New Roman" w:cs="Times New Roman"/>
          <w:color w:val="222222"/>
          <w:lang w:val="pt-BR"/>
        </w:rPr>
        <w:t xml:space="preserve">por </w:t>
      </w:r>
      <w:r w:rsidR="00A5503B">
        <w:rPr>
          <w:rFonts w:ascii="Times New Roman" w:eastAsia="Times New Roman" w:hAnsi="Times New Roman" w:cs="Times New Roman"/>
          <w:color w:val="222222"/>
          <w:lang w:val="pt-BR"/>
        </w:rPr>
        <w:t>quilograma</w:t>
      </w:r>
      <w:r w:rsidR="005B2A0A">
        <w:rPr>
          <w:rFonts w:ascii="Times New Roman" w:eastAsia="Times New Roman" w:hAnsi="Times New Roman" w:cs="Times New Roman"/>
          <w:color w:val="222222"/>
          <w:lang w:val="pt-BR"/>
        </w:rPr>
        <w:t xml:space="preserve"> de produto produzido; </w:t>
      </w:r>
      <w:r w:rsidR="00886D60">
        <w:rPr>
          <w:rFonts w:ascii="Times New Roman" w:eastAsia="Times New Roman" w:hAnsi="Times New Roman" w:cs="Times New Roman"/>
          <w:color w:val="222222"/>
          <w:lang w:val="pt-BR"/>
        </w:rPr>
        <w:t xml:space="preserve">ou </w:t>
      </w:r>
      <w:r w:rsidR="005410DC">
        <w:rPr>
          <w:rFonts w:ascii="Times New Roman" w:eastAsia="Times New Roman" w:hAnsi="Times New Roman" w:cs="Times New Roman"/>
          <w:color w:val="222222"/>
          <w:lang w:val="pt-BR"/>
        </w:rPr>
        <w:t>toneladas de CO</w:t>
      </w:r>
      <w:r w:rsidR="005410DC" w:rsidRPr="00160601">
        <w:rPr>
          <w:rFonts w:ascii="Times New Roman" w:eastAsia="Times New Roman" w:hAnsi="Times New Roman" w:cs="Times New Roman"/>
          <w:color w:val="222222"/>
          <w:vertAlign w:val="subscript"/>
          <w:lang w:val="pt-BR"/>
        </w:rPr>
        <w:t>2</w:t>
      </w:r>
      <w:r w:rsidR="005410DC">
        <w:rPr>
          <w:rFonts w:ascii="Times New Roman" w:eastAsia="Times New Roman" w:hAnsi="Times New Roman" w:cs="Times New Roman"/>
          <w:color w:val="222222"/>
          <w:lang w:val="pt-BR"/>
        </w:rPr>
        <w:t xml:space="preserve"> equivalent</w:t>
      </w:r>
      <w:r w:rsidR="005B2A0A">
        <w:rPr>
          <w:rFonts w:ascii="Times New Roman" w:eastAsia="Times New Roman" w:hAnsi="Times New Roman" w:cs="Times New Roman"/>
          <w:color w:val="222222"/>
          <w:lang w:val="pt-BR"/>
        </w:rPr>
        <w:t>e por kWh de energia consumida; ou gramas de CO</w:t>
      </w:r>
      <w:r w:rsidR="005B2A0A" w:rsidRPr="00160601">
        <w:rPr>
          <w:rFonts w:ascii="Times New Roman" w:eastAsia="Times New Roman" w:hAnsi="Times New Roman" w:cs="Times New Roman"/>
          <w:color w:val="222222"/>
          <w:vertAlign w:val="subscript"/>
          <w:lang w:val="pt-BR"/>
        </w:rPr>
        <w:t>2</w:t>
      </w:r>
      <w:r w:rsidR="005B2A0A">
        <w:rPr>
          <w:rFonts w:ascii="Times New Roman" w:eastAsia="Times New Roman" w:hAnsi="Times New Roman" w:cs="Times New Roman"/>
          <w:color w:val="222222"/>
          <w:lang w:val="pt-BR"/>
        </w:rPr>
        <w:t xml:space="preserve"> equivalente por m² de área </w:t>
      </w:r>
      <w:proofErr w:type="gramStart"/>
      <w:r w:rsidR="005B2A0A">
        <w:rPr>
          <w:rFonts w:ascii="Times New Roman" w:eastAsia="Times New Roman" w:hAnsi="Times New Roman" w:cs="Times New Roman"/>
          <w:color w:val="222222"/>
          <w:lang w:val="pt-BR"/>
        </w:rPr>
        <w:t>utilizada, etc.</w:t>
      </w:r>
      <w:proofErr w:type="gramEnd"/>
    </w:p>
    <w:p w14:paraId="2138E499" w14:textId="77777777" w:rsidR="005B2A0A" w:rsidRDefault="005B2A0A"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A</w:t>
      </w:r>
      <w:r w:rsidR="005410DC">
        <w:rPr>
          <w:rFonts w:ascii="Times New Roman" w:eastAsia="Times New Roman" w:hAnsi="Times New Roman" w:cs="Times New Roman"/>
          <w:color w:val="222222"/>
          <w:lang w:val="pt-BR"/>
        </w:rPr>
        <w:t xml:space="preserve"> unidade tipicamente utilizada para expressar a pegada de carbono </w:t>
      </w:r>
      <w:r w:rsidR="002912F7">
        <w:rPr>
          <w:rFonts w:ascii="Times New Roman" w:eastAsia="Times New Roman" w:hAnsi="Times New Roman" w:cs="Times New Roman"/>
          <w:color w:val="222222"/>
          <w:lang w:val="pt-BR"/>
        </w:rPr>
        <w:t xml:space="preserve">permite exemplificarmos </w:t>
      </w:r>
      <w:r w:rsidR="00786DB9">
        <w:rPr>
          <w:rFonts w:ascii="Times New Roman" w:eastAsia="Times New Roman" w:hAnsi="Times New Roman" w:cs="Times New Roman"/>
          <w:color w:val="222222"/>
          <w:lang w:val="pt-BR"/>
        </w:rPr>
        <w:t>alguns</w:t>
      </w:r>
      <w:r w:rsidR="005410DC">
        <w:rPr>
          <w:rFonts w:ascii="Times New Roman" w:eastAsia="Times New Roman" w:hAnsi="Times New Roman" w:cs="Times New Roman"/>
          <w:color w:val="222222"/>
          <w:lang w:val="pt-BR"/>
        </w:rPr>
        <w:t xml:space="preserve"> aspectos </w:t>
      </w:r>
      <w:r w:rsidR="00786DB9">
        <w:rPr>
          <w:rFonts w:ascii="Times New Roman" w:eastAsia="Times New Roman" w:hAnsi="Times New Roman" w:cs="Times New Roman"/>
          <w:color w:val="222222"/>
          <w:lang w:val="pt-BR"/>
        </w:rPr>
        <w:t xml:space="preserve">fundamentais </w:t>
      </w:r>
      <w:r w:rsidR="002912F7">
        <w:rPr>
          <w:rFonts w:ascii="Times New Roman" w:eastAsia="Times New Roman" w:hAnsi="Times New Roman" w:cs="Times New Roman"/>
          <w:color w:val="222222"/>
          <w:lang w:val="pt-BR"/>
        </w:rPr>
        <w:t xml:space="preserve">de </w:t>
      </w:r>
      <w:r w:rsidR="00786DB9">
        <w:rPr>
          <w:rFonts w:ascii="Times New Roman" w:eastAsia="Times New Roman" w:hAnsi="Times New Roman" w:cs="Times New Roman"/>
          <w:color w:val="222222"/>
          <w:lang w:val="pt-BR"/>
        </w:rPr>
        <w:t xml:space="preserve">uma </w:t>
      </w:r>
      <w:r>
        <w:rPr>
          <w:rFonts w:ascii="Times New Roman" w:eastAsia="Times New Roman" w:hAnsi="Times New Roman" w:cs="Times New Roman"/>
          <w:color w:val="222222"/>
          <w:lang w:val="pt-BR"/>
        </w:rPr>
        <w:t>ACV</w:t>
      </w:r>
      <w:r w:rsidR="00B06364">
        <w:rPr>
          <w:rFonts w:ascii="Times New Roman" w:eastAsia="Times New Roman" w:hAnsi="Times New Roman" w:cs="Times New Roman"/>
          <w:color w:val="222222"/>
          <w:lang w:val="pt-BR"/>
        </w:rPr>
        <w:t xml:space="preserve">, como: </w:t>
      </w:r>
      <w:r w:rsidR="00786DB9">
        <w:rPr>
          <w:rFonts w:ascii="Times New Roman" w:eastAsia="Times New Roman" w:hAnsi="Times New Roman" w:cs="Times New Roman"/>
          <w:color w:val="222222"/>
          <w:lang w:val="pt-BR"/>
        </w:rPr>
        <w:t>a caracterização dos fluxos</w:t>
      </w:r>
      <w:r w:rsidR="001E4CEC">
        <w:rPr>
          <w:rFonts w:ascii="Times New Roman" w:eastAsia="Times New Roman" w:hAnsi="Times New Roman" w:cs="Times New Roman"/>
          <w:color w:val="222222"/>
          <w:lang w:val="pt-BR"/>
        </w:rPr>
        <w:t xml:space="preserve"> inventariados. </w:t>
      </w:r>
    </w:p>
    <w:p w14:paraId="2138E49A" w14:textId="77777777" w:rsidR="00CB0A1C" w:rsidRDefault="001E4CEC"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Conforme mencionado anteriormente, a caracterização dos fluxos do ciclo de vida </w:t>
      </w:r>
      <w:r w:rsidR="00CB0A1C">
        <w:rPr>
          <w:rFonts w:ascii="Times New Roman" w:eastAsia="Times New Roman" w:hAnsi="Times New Roman" w:cs="Times New Roman"/>
          <w:color w:val="222222"/>
          <w:lang w:val="pt-BR"/>
        </w:rPr>
        <w:t xml:space="preserve">visa </w:t>
      </w:r>
      <w:r>
        <w:rPr>
          <w:rFonts w:ascii="Times New Roman" w:eastAsia="Times New Roman" w:hAnsi="Times New Roman" w:cs="Times New Roman"/>
          <w:color w:val="222222"/>
          <w:lang w:val="pt-BR"/>
        </w:rPr>
        <w:t>quantificar o potencial de impacto associado àquele produto e serviço.</w:t>
      </w:r>
      <w:r w:rsidR="002912F7">
        <w:rPr>
          <w:rFonts w:ascii="Times New Roman" w:eastAsia="Times New Roman" w:hAnsi="Times New Roman" w:cs="Times New Roman"/>
          <w:color w:val="222222"/>
          <w:lang w:val="pt-BR"/>
        </w:rPr>
        <w:t xml:space="preserve"> Assim, o procedimento de caracterização baseia-se em mecanismos ambientais </w:t>
      </w:r>
      <w:r w:rsidR="00CB0A1C">
        <w:rPr>
          <w:rFonts w:ascii="Times New Roman" w:eastAsia="Times New Roman" w:hAnsi="Times New Roman" w:cs="Times New Roman"/>
          <w:color w:val="222222"/>
          <w:lang w:val="pt-BR"/>
        </w:rPr>
        <w:t xml:space="preserve">que associa um determinado fluxo a um potencial impacto ambiental. </w:t>
      </w:r>
    </w:p>
    <w:p w14:paraId="2138E49D" w14:textId="0E260920" w:rsidR="000669F4" w:rsidRDefault="00CB0A1C"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Tomando como exemplo a pegada de carbono, </w:t>
      </w:r>
      <w:r w:rsidR="000C3196">
        <w:rPr>
          <w:rFonts w:ascii="Times New Roman" w:eastAsia="Times New Roman" w:hAnsi="Times New Roman" w:cs="Times New Roman"/>
          <w:color w:val="222222"/>
          <w:lang w:val="pt-BR"/>
        </w:rPr>
        <w:t xml:space="preserve">os chamados gases de efeito </w:t>
      </w:r>
      <w:proofErr w:type="gramStart"/>
      <w:r w:rsidR="000C3196">
        <w:rPr>
          <w:rFonts w:ascii="Times New Roman" w:eastAsia="Times New Roman" w:hAnsi="Times New Roman" w:cs="Times New Roman"/>
          <w:color w:val="222222"/>
          <w:lang w:val="pt-BR"/>
        </w:rPr>
        <w:t>estufa podem</w:t>
      </w:r>
      <w:proofErr w:type="gramEnd"/>
      <w:r w:rsidR="000C3196">
        <w:rPr>
          <w:rFonts w:ascii="Times New Roman" w:eastAsia="Times New Roman" w:hAnsi="Times New Roman" w:cs="Times New Roman"/>
          <w:color w:val="222222"/>
          <w:lang w:val="pt-BR"/>
        </w:rPr>
        <w:t xml:space="preserve"> ser definidos como aqueles gases que</w:t>
      </w:r>
      <w:r w:rsidR="005B2A0A">
        <w:rPr>
          <w:rFonts w:ascii="Times New Roman" w:eastAsia="Times New Roman" w:hAnsi="Times New Roman" w:cs="Times New Roman"/>
          <w:color w:val="222222"/>
          <w:lang w:val="pt-BR"/>
        </w:rPr>
        <w:t>,</w:t>
      </w:r>
      <w:r w:rsidR="000C3196">
        <w:rPr>
          <w:rFonts w:ascii="Times New Roman" w:eastAsia="Times New Roman" w:hAnsi="Times New Roman" w:cs="Times New Roman"/>
          <w:color w:val="222222"/>
          <w:lang w:val="pt-BR"/>
        </w:rPr>
        <w:t xml:space="preserve"> na atmosfera</w:t>
      </w:r>
      <w:r w:rsidR="005B2A0A">
        <w:rPr>
          <w:rFonts w:ascii="Times New Roman" w:eastAsia="Times New Roman" w:hAnsi="Times New Roman" w:cs="Times New Roman"/>
          <w:color w:val="222222"/>
          <w:lang w:val="pt-BR"/>
        </w:rPr>
        <w:t>,</w:t>
      </w:r>
      <w:r w:rsidR="000C3196">
        <w:rPr>
          <w:rFonts w:ascii="Times New Roman" w:eastAsia="Times New Roman" w:hAnsi="Times New Roman" w:cs="Times New Roman"/>
          <w:color w:val="222222"/>
          <w:lang w:val="pt-BR"/>
        </w:rPr>
        <w:t xml:space="preserve"> t</w:t>
      </w:r>
      <w:r w:rsidR="00607C1B">
        <w:rPr>
          <w:rFonts w:ascii="Times New Roman" w:eastAsia="Times New Roman" w:hAnsi="Times New Roman" w:cs="Times New Roman"/>
          <w:color w:val="222222"/>
          <w:lang w:val="pt-BR"/>
        </w:rPr>
        <w:t xml:space="preserve">em a capacidade absorver </w:t>
      </w:r>
      <w:r w:rsidR="0067624F">
        <w:rPr>
          <w:rFonts w:ascii="Times New Roman" w:eastAsia="Times New Roman" w:hAnsi="Times New Roman" w:cs="Times New Roman"/>
          <w:color w:val="222222"/>
          <w:lang w:val="pt-BR"/>
        </w:rPr>
        <w:t xml:space="preserve">a </w:t>
      </w:r>
      <w:r w:rsidR="00607C1B">
        <w:rPr>
          <w:rFonts w:ascii="Times New Roman" w:eastAsia="Times New Roman" w:hAnsi="Times New Roman" w:cs="Times New Roman"/>
          <w:color w:val="222222"/>
          <w:lang w:val="pt-BR"/>
        </w:rPr>
        <w:t>radiação emitida pela superfície da Terra</w:t>
      </w:r>
      <w:r w:rsidR="0067624F">
        <w:rPr>
          <w:rFonts w:ascii="Times New Roman" w:eastAsia="Times New Roman" w:hAnsi="Times New Roman" w:cs="Times New Roman"/>
          <w:color w:val="222222"/>
          <w:lang w:val="pt-BR"/>
        </w:rPr>
        <w:t xml:space="preserve">. Até certo ponto este é um efeito natural; porém </w:t>
      </w:r>
      <w:r w:rsidR="00604B3E">
        <w:rPr>
          <w:rFonts w:ascii="Times New Roman" w:eastAsia="Times New Roman" w:hAnsi="Times New Roman" w:cs="Times New Roman"/>
          <w:color w:val="222222"/>
          <w:lang w:val="pt-BR"/>
        </w:rPr>
        <w:t>o aumento da concentração</w:t>
      </w:r>
      <w:r w:rsidR="0059309B">
        <w:rPr>
          <w:rFonts w:ascii="Times New Roman" w:eastAsia="Times New Roman" w:hAnsi="Times New Roman" w:cs="Times New Roman"/>
          <w:color w:val="222222"/>
          <w:lang w:val="pt-BR"/>
        </w:rPr>
        <w:t xml:space="preserve"> destes gases na atmosfera desencadearia </w:t>
      </w:r>
      <w:r w:rsidR="0059228D">
        <w:rPr>
          <w:rFonts w:ascii="Times New Roman" w:eastAsia="Times New Roman" w:hAnsi="Times New Roman" w:cs="Times New Roman"/>
          <w:color w:val="222222"/>
          <w:lang w:val="pt-BR"/>
        </w:rPr>
        <w:t xml:space="preserve">alterações no clima. </w:t>
      </w:r>
      <w:r w:rsidR="006F77BD">
        <w:rPr>
          <w:rFonts w:ascii="Times New Roman" w:eastAsia="Times New Roman" w:hAnsi="Times New Roman" w:cs="Times New Roman"/>
          <w:color w:val="222222"/>
          <w:lang w:val="pt-BR"/>
        </w:rPr>
        <w:t>Neste sentido, o</w:t>
      </w:r>
      <w:r w:rsidR="00604B3E">
        <w:rPr>
          <w:rFonts w:ascii="Times New Roman" w:eastAsia="Times New Roman" w:hAnsi="Times New Roman" w:cs="Times New Roman"/>
          <w:color w:val="222222"/>
          <w:lang w:val="pt-BR"/>
        </w:rPr>
        <w:t xml:space="preserve"> </w:t>
      </w:r>
      <w:r w:rsidR="00797A02">
        <w:rPr>
          <w:rFonts w:ascii="Times New Roman" w:eastAsia="Times New Roman" w:hAnsi="Times New Roman" w:cs="Times New Roman"/>
          <w:color w:val="222222"/>
          <w:lang w:val="pt-BR"/>
        </w:rPr>
        <w:t>gás</w:t>
      </w:r>
      <w:r w:rsidR="00376FEC">
        <w:rPr>
          <w:rFonts w:ascii="Times New Roman" w:eastAsia="Times New Roman" w:hAnsi="Times New Roman" w:cs="Times New Roman"/>
          <w:color w:val="222222"/>
          <w:lang w:val="pt-BR"/>
        </w:rPr>
        <w:t xml:space="preserve"> estufa</w:t>
      </w:r>
      <w:r w:rsidR="00604B3E">
        <w:rPr>
          <w:rFonts w:ascii="Times New Roman" w:eastAsia="Times New Roman" w:hAnsi="Times New Roman" w:cs="Times New Roman"/>
          <w:color w:val="222222"/>
          <w:lang w:val="pt-BR"/>
        </w:rPr>
        <w:t xml:space="preserve"> também pode ser definido como um agente climático e</w:t>
      </w:r>
      <w:r w:rsidR="005B2A0A">
        <w:rPr>
          <w:rFonts w:ascii="Times New Roman" w:eastAsia="Times New Roman" w:hAnsi="Times New Roman" w:cs="Times New Roman"/>
          <w:color w:val="222222"/>
          <w:lang w:val="pt-BR"/>
        </w:rPr>
        <w:t>,</w:t>
      </w:r>
      <w:r w:rsidR="00604B3E">
        <w:rPr>
          <w:rFonts w:ascii="Times New Roman" w:eastAsia="Times New Roman" w:hAnsi="Times New Roman" w:cs="Times New Roman"/>
          <w:color w:val="222222"/>
          <w:lang w:val="pt-BR"/>
        </w:rPr>
        <w:t xml:space="preserve"> em função de suas características</w:t>
      </w:r>
      <w:r w:rsidR="00797A02">
        <w:rPr>
          <w:rFonts w:ascii="Times New Roman" w:eastAsia="Times New Roman" w:hAnsi="Times New Roman" w:cs="Times New Roman"/>
          <w:color w:val="222222"/>
          <w:lang w:val="pt-BR"/>
        </w:rPr>
        <w:t xml:space="preserve"> como sua composição molecular, </w:t>
      </w:r>
      <w:r w:rsidR="00D23FE7">
        <w:rPr>
          <w:rFonts w:ascii="Times New Roman" w:eastAsia="Times New Roman" w:hAnsi="Times New Roman" w:cs="Times New Roman"/>
          <w:color w:val="222222"/>
          <w:lang w:val="pt-BR"/>
        </w:rPr>
        <w:t>pode</w:t>
      </w:r>
      <w:r w:rsidR="00604B3E">
        <w:rPr>
          <w:rFonts w:ascii="Times New Roman" w:eastAsia="Times New Roman" w:hAnsi="Times New Roman" w:cs="Times New Roman"/>
          <w:color w:val="222222"/>
          <w:lang w:val="pt-BR"/>
        </w:rPr>
        <w:t xml:space="preserve"> estar associado ao maior ou menor aquecimento da atmosfera. Esta capacidade de aquecimento</w:t>
      </w:r>
      <w:r w:rsidR="009D7EC7">
        <w:rPr>
          <w:rFonts w:ascii="Times New Roman" w:eastAsia="Times New Roman" w:hAnsi="Times New Roman" w:cs="Times New Roman"/>
          <w:color w:val="222222"/>
          <w:lang w:val="pt-BR"/>
        </w:rPr>
        <w:t xml:space="preserve"> </w:t>
      </w:r>
      <w:r w:rsidR="00301B5B">
        <w:rPr>
          <w:rFonts w:ascii="Times New Roman" w:eastAsia="Times New Roman" w:hAnsi="Times New Roman" w:cs="Times New Roman"/>
          <w:color w:val="222222"/>
          <w:lang w:val="pt-BR"/>
        </w:rPr>
        <w:t xml:space="preserve">é denominada </w:t>
      </w:r>
      <w:r w:rsidR="009D7EC7">
        <w:rPr>
          <w:rFonts w:ascii="Times New Roman" w:eastAsia="Times New Roman" w:hAnsi="Times New Roman" w:cs="Times New Roman"/>
          <w:color w:val="222222"/>
          <w:lang w:val="pt-BR"/>
        </w:rPr>
        <w:t xml:space="preserve">de </w:t>
      </w:r>
      <w:r w:rsidR="0087076D">
        <w:rPr>
          <w:rFonts w:ascii="Times New Roman" w:eastAsia="Times New Roman" w:hAnsi="Times New Roman" w:cs="Times New Roman"/>
          <w:color w:val="222222"/>
          <w:lang w:val="pt-BR"/>
        </w:rPr>
        <w:t>forçante radiativa</w:t>
      </w:r>
      <w:r w:rsidR="009D7EC7">
        <w:rPr>
          <w:rFonts w:ascii="Times New Roman" w:eastAsia="Times New Roman" w:hAnsi="Times New Roman" w:cs="Times New Roman"/>
          <w:color w:val="222222"/>
          <w:lang w:val="pt-BR"/>
        </w:rPr>
        <w:t xml:space="preserve"> positiva. Quando se compara a forçante radiativa de um determinado gás estufa </w:t>
      </w:r>
      <w:r w:rsidR="00D23FE7">
        <w:rPr>
          <w:rFonts w:ascii="Times New Roman" w:eastAsia="Times New Roman" w:hAnsi="Times New Roman" w:cs="Times New Roman"/>
          <w:color w:val="222222"/>
          <w:lang w:val="pt-BR"/>
        </w:rPr>
        <w:t xml:space="preserve">ao longo do tempo </w:t>
      </w:r>
      <w:r w:rsidR="00301B5B">
        <w:rPr>
          <w:rFonts w:ascii="Times New Roman" w:eastAsia="Times New Roman" w:hAnsi="Times New Roman" w:cs="Times New Roman"/>
          <w:color w:val="222222"/>
          <w:lang w:val="pt-BR"/>
        </w:rPr>
        <w:t xml:space="preserve">de residência </w:t>
      </w:r>
      <w:r w:rsidR="00D23FE7">
        <w:rPr>
          <w:rFonts w:ascii="Times New Roman" w:eastAsia="Times New Roman" w:hAnsi="Times New Roman" w:cs="Times New Roman"/>
          <w:color w:val="222222"/>
          <w:lang w:val="pt-BR"/>
        </w:rPr>
        <w:t xml:space="preserve">na atmosfera </w:t>
      </w:r>
      <w:r w:rsidR="009D7EC7">
        <w:rPr>
          <w:rFonts w:ascii="Times New Roman" w:eastAsia="Times New Roman" w:hAnsi="Times New Roman" w:cs="Times New Roman"/>
          <w:color w:val="222222"/>
          <w:lang w:val="pt-BR"/>
        </w:rPr>
        <w:t>com a forçante ra</w:t>
      </w:r>
      <w:r w:rsidR="00301B5B">
        <w:rPr>
          <w:rFonts w:ascii="Times New Roman" w:eastAsia="Times New Roman" w:hAnsi="Times New Roman" w:cs="Times New Roman"/>
          <w:color w:val="222222"/>
          <w:lang w:val="pt-BR"/>
        </w:rPr>
        <w:t>di</w:t>
      </w:r>
      <w:r w:rsidR="009D7EC7">
        <w:rPr>
          <w:rFonts w:ascii="Times New Roman" w:eastAsia="Times New Roman" w:hAnsi="Times New Roman" w:cs="Times New Roman"/>
          <w:color w:val="222222"/>
          <w:lang w:val="pt-BR"/>
        </w:rPr>
        <w:t>ativa do dióxido de carbono, calcula-se o Poder de Aquecimento Global</w:t>
      </w:r>
      <w:r w:rsidR="00770FEE">
        <w:rPr>
          <w:rFonts w:ascii="Times New Roman" w:eastAsia="Times New Roman" w:hAnsi="Times New Roman" w:cs="Times New Roman"/>
          <w:color w:val="222222"/>
          <w:lang w:val="pt-BR"/>
        </w:rPr>
        <w:t xml:space="preserve"> (</w:t>
      </w:r>
      <w:r w:rsidR="00770FEE" w:rsidRPr="00770FEE">
        <w:rPr>
          <w:rFonts w:ascii="Times New Roman" w:eastAsia="Times New Roman" w:hAnsi="Times New Roman" w:cs="Times New Roman"/>
          <w:i/>
          <w:iCs/>
          <w:color w:val="222222"/>
          <w:lang w:val="pt-BR"/>
        </w:rPr>
        <w:t xml:space="preserve">Global </w:t>
      </w:r>
      <w:proofErr w:type="spellStart"/>
      <w:r w:rsidR="00770FEE" w:rsidRPr="00770FEE">
        <w:rPr>
          <w:rFonts w:ascii="Times New Roman" w:eastAsia="Times New Roman" w:hAnsi="Times New Roman" w:cs="Times New Roman"/>
          <w:i/>
          <w:iCs/>
          <w:color w:val="222222"/>
          <w:lang w:val="pt-BR"/>
        </w:rPr>
        <w:t>Warming</w:t>
      </w:r>
      <w:proofErr w:type="spellEnd"/>
      <w:r w:rsidR="00770FEE" w:rsidRPr="00770FEE">
        <w:rPr>
          <w:rFonts w:ascii="Times New Roman" w:eastAsia="Times New Roman" w:hAnsi="Times New Roman" w:cs="Times New Roman"/>
          <w:i/>
          <w:iCs/>
          <w:color w:val="222222"/>
          <w:lang w:val="pt-BR"/>
        </w:rPr>
        <w:t xml:space="preserve"> </w:t>
      </w:r>
      <w:proofErr w:type="spellStart"/>
      <w:r w:rsidR="00770FEE" w:rsidRPr="00770FEE">
        <w:rPr>
          <w:rFonts w:ascii="Times New Roman" w:eastAsia="Times New Roman" w:hAnsi="Times New Roman" w:cs="Times New Roman"/>
          <w:i/>
          <w:iCs/>
          <w:color w:val="222222"/>
          <w:lang w:val="pt-BR"/>
        </w:rPr>
        <w:t>Potential</w:t>
      </w:r>
      <w:proofErr w:type="spellEnd"/>
      <w:r w:rsidR="00770FEE">
        <w:rPr>
          <w:rFonts w:ascii="Times New Roman" w:eastAsia="Times New Roman" w:hAnsi="Times New Roman" w:cs="Times New Roman"/>
          <w:color w:val="222222"/>
          <w:lang w:val="pt-BR"/>
        </w:rPr>
        <w:t>)</w:t>
      </w:r>
      <w:r w:rsidR="009D7EC7">
        <w:rPr>
          <w:rFonts w:ascii="Times New Roman" w:eastAsia="Times New Roman" w:hAnsi="Times New Roman" w:cs="Times New Roman"/>
          <w:color w:val="222222"/>
          <w:lang w:val="pt-BR"/>
        </w:rPr>
        <w:t xml:space="preserve"> daquele gás. </w:t>
      </w:r>
    </w:p>
    <w:p w14:paraId="2138E49E" w14:textId="753C797F" w:rsidR="00116DF5" w:rsidRDefault="009D7EC7"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A</w:t>
      </w:r>
      <w:r w:rsidR="00820DF7">
        <w:rPr>
          <w:rFonts w:ascii="Times New Roman" w:eastAsia="Times New Roman" w:hAnsi="Times New Roman" w:cs="Times New Roman"/>
          <w:color w:val="222222"/>
          <w:lang w:val="pt-BR"/>
        </w:rPr>
        <w:t xml:space="preserve"> fins de exemplificação, </w:t>
      </w:r>
      <w:r w:rsidR="00D23FE7">
        <w:rPr>
          <w:rFonts w:ascii="Times New Roman" w:eastAsia="Times New Roman" w:hAnsi="Times New Roman" w:cs="Times New Roman"/>
          <w:color w:val="222222"/>
          <w:lang w:val="pt-BR"/>
        </w:rPr>
        <w:t>estima-se</w:t>
      </w:r>
      <w:r>
        <w:rPr>
          <w:rFonts w:ascii="Times New Roman" w:eastAsia="Times New Roman" w:hAnsi="Times New Roman" w:cs="Times New Roman"/>
          <w:color w:val="222222"/>
          <w:lang w:val="pt-BR"/>
        </w:rPr>
        <w:t xml:space="preserve"> que a capacidade de aquecimento do metano </w:t>
      </w:r>
      <w:r w:rsidR="00D23FE7">
        <w:rPr>
          <w:rFonts w:ascii="Times New Roman" w:eastAsia="Times New Roman" w:hAnsi="Times New Roman" w:cs="Times New Roman"/>
          <w:color w:val="222222"/>
          <w:lang w:val="pt-BR"/>
        </w:rPr>
        <w:t xml:space="preserve">com residência de 100 anos na atmosfera </w:t>
      </w:r>
      <w:r>
        <w:rPr>
          <w:rFonts w:ascii="Times New Roman" w:eastAsia="Times New Roman" w:hAnsi="Times New Roman" w:cs="Times New Roman"/>
          <w:color w:val="222222"/>
          <w:lang w:val="pt-BR"/>
        </w:rPr>
        <w:t>é cerca de 28 vezes maior que a capacidade de aquecimento do dióxido de carbono</w:t>
      </w:r>
      <w:r w:rsidR="00301B5B">
        <w:rPr>
          <w:rFonts w:ascii="Times New Roman" w:eastAsia="Times New Roman" w:hAnsi="Times New Roman" w:cs="Times New Roman"/>
          <w:color w:val="222222"/>
          <w:lang w:val="pt-BR"/>
        </w:rPr>
        <w:t xml:space="preserve"> neste mesmo período</w:t>
      </w:r>
      <w:r w:rsidR="00D23FE7">
        <w:rPr>
          <w:rFonts w:ascii="Times New Roman" w:eastAsia="Times New Roman" w:hAnsi="Times New Roman" w:cs="Times New Roman"/>
          <w:color w:val="222222"/>
          <w:lang w:val="pt-BR"/>
        </w:rPr>
        <w:t xml:space="preserve">. Da mesma forma, a capacidade de aquecimento do </w:t>
      </w:r>
      <w:r w:rsidR="00E04308">
        <w:rPr>
          <w:rFonts w:ascii="Times New Roman" w:eastAsia="Times New Roman" w:hAnsi="Times New Roman" w:cs="Times New Roman"/>
          <w:color w:val="222222"/>
          <w:lang w:val="pt-BR"/>
        </w:rPr>
        <w:t>óxido nitroso</w:t>
      </w:r>
      <w:r w:rsidR="00D23FE7">
        <w:rPr>
          <w:rFonts w:ascii="Times New Roman" w:eastAsia="Times New Roman" w:hAnsi="Times New Roman" w:cs="Times New Roman"/>
          <w:color w:val="222222"/>
          <w:lang w:val="pt-BR"/>
        </w:rPr>
        <w:t xml:space="preserve"> com residência de 100 anos na atmosfera é cerca de 2</w:t>
      </w:r>
      <w:r w:rsidR="00E04308">
        <w:rPr>
          <w:rFonts w:ascii="Times New Roman" w:eastAsia="Times New Roman" w:hAnsi="Times New Roman" w:cs="Times New Roman"/>
          <w:color w:val="222222"/>
          <w:lang w:val="pt-BR"/>
        </w:rPr>
        <w:t>65</w:t>
      </w:r>
      <w:r w:rsidR="00D23FE7">
        <w:rPr>
          <w:rFonts w:ascii="Times New Roman" w:eastAsia="Times New Roman" w:hAnsi="Times New Roman" w:cs="Times New Roman"/>
          <w:color w:val="222222"/>
          <w:lang w:val="pt-BR"/>
        </w:rPr>
        <w:t xml:space="preserve"> vezes maior que a capacidade de aquecimento do dióxido de carbono.</w:t>
      </w:r>
      <w:r w:rsidR="00E04308">
        <w:rPr>
          <w:rFonts w:ascii="Times New Roman" w:eastAsia="Times New Roman" w:hAnsi="Times New Roman" w:cs="Times New Roman"/>
          <w:color w:val="222222"/>
          <w:lang w:val="pt-BR"/>
        </w:rPr>
        <w:t xml:space="preserve"> Numa análise do ciclo de vida, estes números “28” e “265” são os chamados fatores de caracterização do metano e </w:t>
      </w:r>
      <w:r w:rsidR="00233D0C">
        <w:rPr>
          <w:rFonts w:ascii="Times New Roman" w:eastAsia="Times New Roman" w:hAnsi="Times New Roman" w:cs="Times New Roman"/>
          <w:color w:val="222222"/>
          <w:lang w:val="pt-BR"/>
        </w:rPr>
        <w:t xml:space="preserve">óxido nitroso, respectivamente. Ou seja, </w:t>
      </w:r>
      <w:r w:rsidR="00301B5B">
        <w:rPr>
          <w:rFonts w:ascii="Times New Roman" w:eastAsia="Times New Roman" w:hAnsi="Times New Roman" w:cs="Times New Roman"/>
          <w:color w:val="222222"/>
          <w:lang w:val="pt-BR"/>
        </w:rPr>
        <w:t xml:space="preserve">numa ACV, </w:t>
      </w:r>
      <w:r w:rsidR="00233D0C">
        <w:rPr>
          <w:rFonts w:ascii="Times New Roman" w:eastAsia="Times New Roman" w:hAnsi="Times New Roman" w:cs="Times New Roman"/>
          <w:color w:val="222222"/>
          <w:lang w:val="pt-BR"/>
        </w:rPr>
        <w:t xml:space="preserve">todas as emissões de metano e óxido nitroso </w:t>
      </w:r>
      <w:r w:rsidR="00B205EC">
        <w:rPr>
          <w:rFonts w:ascii="Times New Roman" w:eastAsia="Times New Roman" w:hAnsi="Times New Roman" w:cs="Times New Roman"/>
          <w:color w:val="222222"/>
          <w:lang w:val="pt-BR"/>
        </w:rPr>
        <w:t xml:space="preserve">para atmosfera </w:t>
      </w:r>
      <w:r w:rsidR="00233D0C">
        <w:rPr>
          <w:rFonts w:ascii="Times New Roman" w:eastAsia="Times New Roman" w:hAnsi="Times New Roman" w:cs="Times New Roman"/>
          <w:color w:val="222222"/>
          <w:lang w:val="pt-BR"/>
        </w:rPr>
        <w:t>serão multiplicados pelo seu respectivo fator de caracterização. Como o fator de caracterização refere-se ao poder de aquecimento em relação ao dióxido de carbono</w:t>
      </w:r>
      <w:r w:rsidR="00116DF5">
        <w:rPr>
          <w:rFonts w:ascii="Times New Roman" w:eastAsia="Times New Roman" w:hAnsi="Times New Roman" w:cs="Times New Roman"/>
          <w:color w:val="222222"/>
          <w:lang w:val="pt-BR"/>
        </w:rPr>
        <w:t xml:space="preserve">, </w:t>
      </w:r>
      <w:r w:rsidR="00233D0C">
        <w:rPr>
          <w:rFonts w:ascii="Times New Roman" w:eastAsia="Times New Roman" w:hAnsi="Times New Roman" w:cs="Times New Roman"/>
          <w:color w:val="222222"/>
          <w:lang w:val="pt-BR"/>
        </w:rPr>
        <w:t>as emissões</w:t>
      </w:r>
      <w:r w:rsidR="00116DF5">
        <w:rPr>
          <w:rFonts w:ascii="Times New Roman" w:eastAsia="Times New Roman" w:hAnsi="Times New Roman" w:cs="Times New Roman"/>
          <w:color w:val="222222"/>
          <w:lang w:val="pt-BR"/>
        </w:rPr>
        <w:t xml:space="preserve"> destes gases</w:t>
      </w:r>
      <w:r w:rsidR="00233D0C">
        <w:rPr>
          <w:rFonts w:ascii="Times New Roman" w:eastAsia="Times New Roman" w:hAnsi="Times New Roman" w:cs="Times New Roman"/>
          <w:color w:val="222222"/>
          <w:lang w:val="pt-BR"/>
        </w:rPr>
        <w:t xml:space="preserve"> podem ser expressas em dióxido de carbono equivalente</w:t>
      </w:r>
      <w:r w:rsidR="00832DE3">
        <w:rPr>
          <w:rFonts w:ascii="Times New Roman" w:eastAsia="Times New Roman" w:hAnsi="Times New Roman" w:cs="Times New Roman"/>
          <w:color w:val="222222"/>
          <w:lang w:val="pt-BR"/>
        </w:rPr>
        <w:t xml:space="preserve"> (</w:t>
      </w:r>
      <w:r w:rsidR="00233D0C">
        <w:rPr>
          <w:rFonts w:ascii="Times New Roman" w:eastAsia="Times New Roman" w:hAnsi="Times New Roman" w:cs="Times New Roman"/>
          <w:color w:val="222222"/>
          <w:lang w:val="pt-BR"/>
        </w:rPr>
        <w:t>CO</w:t>
      </w:r>
      <w:r w:rsidR="00233D0C" w:rsidRPr="00B205EC">
        <w:rPr>
          <w:rFonts w:ascii="Times New Roman" w:eastAsia="Times New Roman" w:hAnsi="Times New Roman" w:cs="Times New Roman"/>
          <w:color w:val="222222"/>
          <w:vertAlign w:val="subscript"/>
          <w:lang w:val="pt-BR"/>
        </w:rPr>
        <w:t>2</w:t>
      </w:r>
      <w:r w:rsidR="00B205EC" w:rsidRPr="00B205EC">
        <w:rPr>
          <w:rFonts w:ascii="Times New Roman" w:eastAsia="Times New Roman" w:hAnsi="Times New Roman" w:cs="Times New Roman"/>
          <w:color w:val="222222"/>
          <w:vertAlign w:val="subscript"/>
          <w:lang w:val="pt-BR"/>
        </w:rPr>
        <w:t>e</w:t>
      </w:r>
      <w:r w:rsidR="00832DE3">
        <w:rPr>
          <w:rFonts w:ascii="Times New Roman" w:eastAsia="Times New Roman" w:hAnsi="Times New Roman" w:cs="Times New Roman"/>
          <w:color w:val="222222"/>
          <w:lang w:val="pt-BR"/>
        </w:rPr>
        <w:t>)</w:t>
      </w:r>
      <w:r w:rsidR="00233D0C">
        <w:rPr>
          <w:rFonts w:ascii="Times New Roman" w:eastAsia="Times New Roman" w:hAnsi="Times New Roman" w:cs="Times New Roman"/>
          <w:color w:val="222222"/>
          <w:lang w:val="pt-BR"/>
        </w:rPr>
        <w:t xml:space="preserve">. </w:t>
      </w:r>
    </w:p>
    <w:p w14:paraId="2138E49F" w14:textId="76F1B05E" w:rsidR="00116DF5" w:rsidRDefault="007718E9"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N</w:t>
      </w:r>
      <w:r w:rsidR="00131AC5">
        <w:rPr>
          <w:rFonts w:ascii="Times New Roman" w:eastAsia="Times New Roman" w:hAnsi="Times New Roman" w:cs="Times New Roman"/>
          <w:color w:val="222222"/>
          <w:lang w:val="pt-BR"/>
        </w:rPr>
        <w:t>os documentos do Painel Intergovernamental de Mudanças Climáticas</w:t>
      </w:r>
      <w:sdt>
        <w:sdtPr>
          <w:rPr>
            <w:rFonts w:ascii="Times New Roman" w:eastAsia="Times New Roman" w:hAnsi="Times New Roman" w:cs="Times New Roman"/>
            <w:color w:val="000000"/>
            <w:lang w:val="pt-BR"/>
          </w:rPr>
          <w:tag w:val="MENDELEY_CITATION_v3_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"/>
          <w:id w:val="155663910"/>
          <w:placeholder>
            <w:docPart w:val="DefaultPlaceholder_-1854013440"/>
          </w:placeholder>
        </w:sdtPr>
        <w:sdtEndPr/>
        <w:sdtContent>
          <w:r w:rsidR="0003434D" w:rsidRPr="0003434D">
            <w:rPr>
              <w:rFonts w:ascii="Times New Roman" w:eastAsia="Times New Roman" w:hAnsi="Times New Roman" w:cs="Times New Roman"/>
              <w:color w:val="000000"/>
              <w:lang w:val="pt-BR"/>
            </w:rPr>
            <w:t>(IPCC, 2013)</w:t>
          </w:r>
        </w:sdtContent>
      </w:sdt>
      <w:r w:rsidR="00732D2E">
        <w:rPr>
          <w:rFonts w:ascii="Times New Roman" w:eastAsia="Times New Roman" w:hAnsi="Times New Roman" w:cs="Times New Roman"/>
          <w:color w:val="000000"/>
          <w:lang w:val="pt-BR"/>
        </w:rPr>
        <w:t xml:space="preserve"> </w:t>
      </w:r>
      <w:r w:rsidR="00131AC5">
        <w:rPr>
          <w:rFonts w:ascii="Times New Roman" w:eastAsia="Times New Roman" w:hAnsi="Times New Roman" w:cs="Times New Roman"/>
          <w:color w:val="222222"/>
          <w:lang w:val="pt-BR"/>
        </w:rPr>
        <w:t xml:space="preserve">existe uma </w:t>
      </w:r>
      <w:r>
        <w:rPr>
          <w:rFonts w:ascii="Times New Roman" w:eastAsia="Times New Roman" w:hAnsi="Times New Roman" w:cs="Times New Roman"/>
          <w:color w:val="222222"/>
          <w:lang w:val="pt-BR"/>
        </w:rPr>
        <w:t xml:space="preserve">longa </w:t>
      </w:r>
      <w:r w:rsidR="00131AC5">
        <w:rPr>
          <w:rFonts w:ascii="Times New Roman" w:eastAsia="Times New Roman" w:hAnsi="Times New Roman" w:cs="Times New Roman"/>
          <w:color w:val="222222"/>
          <w:lang w:val="pt-BR"/>
        </w:rPr>
        <w:t>lista</w:t>
      </w:r>
      <w:r>
        <w:rPr>
          <w:rFonts w:ascii="Times New Roman" w:eastAsia="Times New Roman" w:hAnsi="Times New Roman" w:cs="Times New Roman"/>
          <w:color w:val="222222"/>
          <w:lang w:val="pt-BR"/>
        </w:rPr>
        <w:t xml:space="preserve"> de </w:t>
      </w:r>
      <w:r w:rsidR="00131AC5">
        <w:rPr>
          <w:rFonts w:ascii="Times New Roman" w:eastAsia="Times New Roman" w:hAnsi="Times New Roman" w:cs="Times New Roman"/>
          <w:color w:val="222222"/>
          <w:lang w:val="pt-BR"/>
        </w:rPr>
        <w:t>gases de efeito estufa</w:t>
      </w:r>
      <w:r>
        <w:rPr>
          <w:rFonts w:ascii="Times New Roman" w:eastAsia="Times New Roman" w:hAnsi="Times New Roman" w:cs="Times New Roman"/>
          <w:color w:val="222222"/>
          <w:lang w:val="pt-BR"/>
        </w:rPr>
        <w:t xml:space="preserve"> e seus respectivos </w:t>
      </w:r>
      <w:proofErr w:type="spellStart"/>
      <w:r>
        <w:rPr>
          <w:rFonts w:ascii="Times New Roman" w:eastAsia="Times New Roman" w:hAnsi="Times New Roman" w:cs="Times New Roman"/>
          <w:color w:val="222222"/>
          <w:lang w:val="pt-BR"/>
        </w:rPr>
        <w:t>GWP’s</w:t>
      </w:r>
      <w:proofErr w:type="spellEnd"/>
      <w:r>
        <w:rPr>
          <w:rFonts w:ascii="Times New Roman" w:eastAsia="Times New Roman" w:hAnsi="Times New Roman" w:cs="Times New Roman"/>
          <w:color w:val="222222"/>
          <w:lang w:val="pt-BR"/>
        </w:rPr>
        <w:t xml:space="preserve"> por diferentes tempos de residência na atmosfera. </w:t>
      </w:r>
    </w:p>
    <w:p w14:paraId="2138E4A0" w14:textId="77777777" w:rsidR="00131AC5" w:rsidRDefault="00F85FBC" w:rsidP="00702566">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lastRenderedPageBreak/>
        <w:t>Pelo que foi mencionado acima, v</w:t>
      </w:r>
      <w:r w:rsidR="008477EF">
        <w:rPr>
          <w:rFonts w:ascii="Times New Roman" w:eastAsia="Times New Roman" w:hAnsi="Times New Roman" w:cs="Times New Roman"/>
          <w:color w:val="222222"/>
          <w:lang w:val="pt-BR"/>
        </w:rPr>
        <w:t>ale salientar que o</w:t>
      </w:r>
      <w:r w:rsidR="007718E9">
        <w:rPr>
          <w:rFonts w:ascii="Times New Roman" w:eastAsia="Times New Roman" w:hAnsi="Times New Roman" w:cs="Times New Roman"/>
          <w:color w:val="222222"/>
          <w:lang w:val="pt-BR"/>
        </w:rPr>
        <w:t xml:space="preserve"> fator de caracterização do CO</w:t>
      </w:r>
      <w:r w:rsidR="007718E9" w:rsidRPr="00106560">
        <w:rPr>
          <w:rFonts w:ascii="Times New Roman" w:eastAsia="Times New Roman" w:hAnsi="Times New Roman" w:cs="Times New Roman"/>
          <w:color w:val="222222"/>
          <w:vertAlign w:val="subscript"/>
          <w:lang w:val="pt-BR"/>
        </w:rPr>
        <w:t>2</w:t>
      </w:r>
      <w:r w:rsidR="007718E9">
        <w:rPr>
          <w:rFonts w:ascii="Times New Roman" w:eastAsia="Times New Roman" w:hAnsi="Times New Roman" w:cs="Times New Roman"/>
          <w:color w:val="222222"/>
          <w:lang w:val="pt-BR"/>
        </w:rPr>
        <w:t xml:space="preserve"> de origem fóssil é assumido como 1. </w:t>
      </w:r>
      <w:r w:rsidR="008477EF">
        <w:rPr>
          <w:rFonts w:ascii="Times New Roman" w:eastAsia="Times New Roman" w:hAnsi="Times New Roman" w:cs="Times New Roman"/>
          <w:color w:val="222222"/>
          <w:lang w:val="pt-BR"/>
        </w:rPr>
        <w:t>Po</w:t>
      </w:r>
      <w:r w:rsidR="00D83189">
        <w:rPr>
          <w:rFonts w:ascii="Times New Roman" w:eastAsia="Times New Roman" w:hAnsi="Times New Roman" w:cs="Times New Roman"/>
          <w:color w:val="222222"/>
          <w:lang w:val="pt-BR"/>
        </w:rPr>
        <w:t>rém</w:t>
      </w:r>
      <w:r w:rsidR="008477EF">
        <w:rPr>
          <w:rFonts w:ascii="Times New Roman" w:eastAsia="Times New Roman" w:hAnsi="Times New Roman" w:cs="Times New Roman"/>
          <w:color w:val="222222"/>
          <w:lang w:val="pt-BR"/>
        </w:rPr>
        <w:t xml:space="preserve">, </w:t>
      </w:r>
      <w:r w:rsidR="00491A91">
        <w:rPr>
          <w:rFonts w:ascii="Times New Roman" w:eastAsia="Times New Roman" w:hAnsi="Times New Roman" w:cs="Times New Roman"/>
          <w:color w:val="222222"/>
          <w:lang w:val="pt-BR"/>
        </w:rPr>
        <w:t xml:space="preserve">dependendo do caso que está sendo analisado, </w:t>
      </w:r>
      <w:r w:rsidR="008477EF">
        <w:rPr>
          <w:rFonts w:ascii="Times New Roman" w:eastAsia="Times New Roman" w:hAnsi="Times New Roman" w:cs="Times New Roman"/>
          <w:color w:val="222222"/>
          <w:lang w:val="pt-BR"/>
        </w:rPr>
        <w:t xml:space="preserve">se o carbono emitido for </w:t>
      </w:r>
      <w:r w:rsidR="007718E9">
        <w:rPr>
          <w:rFonts w:ascii="Times New Roman" w:eastAsia="Times New Roman" w:hAnsi="Times New Roman" w:cs="Times New Roman"/>
          <w:color w:val="222222"/>
          <w:lang w:val="pt-BR"/>
        </w:rPr>
        <w:t xml:space="preserve">de origem biogênica, </w:t>
      </w:r>
      <w:r w:rsidR="008477EF">
        <w:rPr>
          <w:rFonts w:ascii="Times New Roman" w:eastAsia="Times New Roman" w:hAnsi="Times New Roman" w:cs="Times New Roman"/>
          <w:color w:val="222222"/>
          <w:lang w:val="pt-BR"/>
        </w:rPr>
        <w:t xml:space="preserve">como </w:t>
      </w:r>
      <w:r w:rsidR="00491A91">
        <w:rPr>
          <w:rFonts w:ascii="Times New Roman" w:eastAsia="Times New Roman" w:hAnsi="Times New Roman" w:cs="Times New Roman"/>
          <w:color w:val="222222"/>
          <w:lang w:val="pt-BR"/>
        </w:rPr>
        <w:t xml:space="preserve">a queima de um combustível proveniente da </w:t>
      </w:r>
      <w:r w:rsidR="007718E9">
        <w:rPr>
          <w:rFonts w:ascii="Times New Roman" w:eastAsia="Times New Roman" w:hAnsi="Times New Roman" w:cs="Times New Roman"/>
          <w:color w:val="222222"/>
          <w:lang w:val="pt-BR"/>
        </w:rPr>
        <w:t xml:space="preserve">biomassa, </w:t>
      </w:r>
      <w:r w:rsidR="00D83189">
        <w:rPr>
          <w:rFonts w:ascii="Times New Roman" w:eastAsia="Times New Roman" w:hAnsi="Times New Roman" w:cs="Times New Roman"/>
          <w:color w:val="222222"/>
          <w:lang w:val="pt-BR"/>
        </w:rPr>
        <w:t>o</w:t>
      </w:r>
      <w:r w:rsidR="007718E9">
        <w:rPr>
          <w:rFonts w:ascii="Times New Roman" w:eastAsia="Times New Roman" w:hAnsi="Times New Roman" w:cs="Times New Roman"/>
          <w:color w:val="222222"/>
          <w:lang w:val="pt-BR"/>
        </w:rPr>
        <w:t xml:space="preserve"> fator de caracterização </w:t>
      </w:r>
      <w:r w:rsidR="00D83189">
        <w:rPr>
          <w:rFonts w:ascii="Times New Roman" w:eastAsia="Times New Roman" w:hAnsi="Times New Roman" w:cs="Times New Roman"/>
          <w:color w:val="222222"/>
          <w:lang w:val="pt-BR"/>
        </w:rPr>
        <w:t>do CO</w:t>
      </w:r>
      <w:r w:rsidR="00D83189" w:rsidRPr="00A45FE6">
        <w:rPr>
          <w:rFonts w:ascii="Times New Roman" w:eastAsia="Times New Roman" w:hAnsi="Times New Roman" w:cs="Times New Roman"/>
          <w:color w:val="222222"/>
          <w:vertAlign w:val="subscript"/>
          <w:lang w:val="pt-BR"/>
        </w:rPr>
        <w:t>2</w:t>
      </w:r>
      <w:r w:rsidR="00D83189">
        <w:rPr>
          <w:rFonts w:ascii="Times New Roman" w:eastAsia="Times New Roman" w:hAnsi="Times New Roman" w:cs="Times New Roman"/>
          <w:color w:val="222222"/>
          <w:lang w:val="pt-BR"/>
        </w:rPr>
        <w:t xml:space="preserve"> emitido pode ser considerado nulo, uma vez que aquele carbono emitido seria absorvido </w:t>
      </w:r>
      <w:r>
        <w:rPr>
          <w:rFonts w:ascii="Times New Roman" w:eastAsia="Times New Roman" w:hAnsi="Times New Roman" w:cs="Times New Roman"/>
          <w:color w:val="222222"/>
          <w:lang w:val="pt-BR"/>
        </w:rPr>
        <w:t xml:space="preserve">posteriormente </w:t>
      </w:r>
      <w:r w:rsidR="00D83189">
        <w:rPr>
          <w:rFonts w:ascii="Times New Roman" w:eastAsia="Times New Roman" w:hAnsi="Times New Roman" w:cs="Times New Roman"/>
          <w:color w:val="222222"/>
          <w:lang w:val="pt-BR"/>
        </w:rPr>
        <w:t xml:space="preserve">pela </w:t>
      </w:r>
      <w:r>
        <w:rPr>
          <w:rFonts w:ascii="Times New Roman" w:eastAsia="Times New Roman" w:hAnsi="Times New Roman" w:cs="Times New Roman"/>
          <w:color w:val="222222"/>
          <w:lang w:val="pt-BR"/>
        </w:rPr>
        <w:t xml:space="preserve">biomassa através da </w:t>
      </w:r>
      <w:r w:rsidR="00D83189">
        <w:rPr>
          <w:rFonts w:ascii="Times New Roman" w:eastAsia="Times New Roman" w:hAnsi="Times New Roman" w:cs="Times New Roman"/>
          <w:color w:val="222222"/>
          <w:lang w:val="pt-BR"/>
        </w:rPr>
        <w:t>fotossíntese, fechando o ciclo e não associando-se ao incremento de</w:t>
      </w:r>
      <w:r w:rsidR="00D16EA9">
        <w:rPr>
          <w:rFonts w:ascii="Times New Roman" w:eastAsia="Times New Roman" w:hAnsi="Times New Roman" w:cs="Times New Roman"/>
          <w:color w:val="222222"/>
          <w:lang w:val="pt-BR"/>
        </w:rPr>
        <w:t>ste</w:t>
      </w:r>
      <w:r w:rsidR="00D83189">
        <w:rPr>
          <w:rFonts w:ascii="Times New Roman" w:eastAsia="Times New Roman" w:hAnsi="Times New Roman" w:cs="Times New Roman"/>
          <w:color w:val="222222"/>
          <w:lang w:val="pt-BR"/>
        </w:rPr>
        <w:t xml:space="preserve"> gás estufa na atmosfera</w:t>
      </w:r>
      <w:r w:rsidR="00491A91">
        <w:rPr>
          <w:rFonts w:ascii="Times New Roman" w:eastAsia="Times New Roman" w:hAnsi="Times New Roman" w:cs="Times New Roman"/>
          <w:color w:val="222222"/>
          <w:lang w:val="pt-BR"/>
        </w:rPr>
        <w:t>.</w:t>
      </w:r>
      <w:r w:rsidR="007718E9">
        <w:rPr>
          <w:rFonts w:ascii="Times New Roman" w:eastAsia="Times New Roman" w:hAnsi="Times New Roman" w:cs="Times New Roman"/>
          <w:color w:val="222222"/>
          <w:lang w:val="pt-BR"/>
        </w:rPr>
        <w:t xml:space="preserve"> </w:t>
      </w:r>
    </w:p>
    <w:p w14:paraId="2138E4A1" w14:textId="77777777" w:rsidR="000669F4" w:rsidRDefault="00D83189" w:rsidP="00E90ED3">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A contabilização d</w:t>
      </w:r>
      <w:r w:rsidR="00F85FBC">
        <w:rPr>
          <w:rFonts w:ascii="Times New Roman" w:eastAsia="Times New Roman" w:hAnsi="Times New Roman" w:cs="Times New Roman"/>
          <w:color w:val="222222"/>
          <w:lang w:val="pt-BR"/>
        </w:rPr>
        <w:t>a</w:t>
      </w:r>
      <w:r>
        <w:rPr>
          <w:rFonts w:ascii="Times New Roman" w:eastAsia="Times New Roman" w:hAnsi="Times New Roman" w:cs="Times New Roman"/>
          <w:color w:val="222222"/>
          <w:lang w:val="pt-BR"/>
        </w:rPr>
        <w:t xml:space="preserve"> emissão de gases estufa</w:t>
      </w:r>
      <w:r w:rsidR="00F85FBC">
        <w:rPr>
          <w:rFonts w:ascii="Times New Roman" w:eastAsia="Times New Roman" w:hAnsi="Times New Roman" w:cs="Times New Roman"/>
          <w:color w:val="222222"/>
          <w:lang w:val="pt-BR"/>
        </w:rPr>
        <w:t xml:space="preserve"> tem se tornado uma prática corporativa comum</w:t>
      </w:r>
      <w:r w:rsidR="005A5753">
        <w:rPr>
          <w:rFonts w:ascii="Times New Roman" w:eastAsia="Times New Roman" w:hAnsi="Times New Roman" w:cs="Times New Roman"/>
          <w:color w:val="222222"/>
          <w:lang w:val="pt-BR"/>
        </w:rPr>
        <w:t xml:space="preserve">, através da publicação de </w:t>
      </w:r>
      <w:r w:rsidR="00F85FBC">
        <w:rPr>
          <w:rFonts w:ascii="Times New Roman" w:eastAsia="Times New Roman" w:hAnsi="Times New Roman" w:cs="Times New Roman"/>
          <w:color w:val="222222"/>
          <w:lang w:val="pt-BR"/>
        </w:rPr>
        <w:t xml:space="preserve">inventário de emissões. </w:t>
      </w:r>
      <w:r w:rsidR="005A5753">
        <w:rPr>
          <w:rFonts w:ascii="Times New Roman" w:eastAsia="Times New Roman" w:hAnsi="Times New Roman" w:cs="Times New Roman"/>
          <w:color w:val="222222"/>
          <w:lang w:val="pt-BR"/>
        </w:rPr>
        <w:t>Uma das metodologias utilizadas mundialmente para este invent</w:t>
      </w:r>
      <w:r w:rsidR="00E7070F">
        <w:rPr>
          <w:rFonts w:ascii="Times New Roman" w:eastAsia="Times New Roman" w:hAnsi="Times New Roman" w:cs="Times New Roman"/>
          <w:color w:val="222222"/>
          <w:lang w:val="pt-BR"/>
        </w:rPr>
        <w:t>ário consiste no</w:t>
      </w:r>
      <w:r w:rsidR="005A5753">
        <w:rPr>
          <w:rFonts w:ascii="Times New Roman" w:eastAsia="Times New Roman" w:hAnsi="Times New Roman" w:cs="Times New Roman"/>
          <w:color w:val="222222"/>
          <w:lang w:val="pt-BR"/>
        </w:rPr>
        <w:t xml:space="preserve"> </w:t>
      </w:r>
      <w:r w:rsidR="005A5753" w:rsidRPr="005A5753">
        <w:rPr>
          <w:rFonts w:ascii="Times New Roman" w:eastAsia="Times New Roman" w:hAnsi="Times New Roman" w:cs="Times New Roman"/>
          <w:i/>
          <w:color w:val="222222"/>
          <w:lang w:val="pt-BR"/>
        </w:rPr>
        <w:t>GHG Protocol</w:t>
      </w:r>
      <w:r w:rsidR="00E7070F">
        <w:rPr>
          <w:rFonts w:ascii="Times New Roman" w:eastAsia="Times New Roman" w:hAnsi="Times New Roman" w:cs="Times New Roman"/>
          <w:color w:val="222222"/>
          <w:lang w:val="pt-BR"/>
        </w:rPr>
        <w:t xml:space="preserve"> (</w:t>
      </w:r>
      <w:hyperlink r:id="rId25" w:history="1">
        <w:r w:rsidR="00E7070F" w:rsidRPr="00974355">
          <w:rPr>
            <w:rStyle w:val="Hyperlink"/>
            <w:rFonts w:ascii="Times New Roman" w:eastAsia="Times New Roman" w:hAnsi="Times New Roman" w:cs="Times New Roman"/>
            <w:lang w:val="pt-BR"/>
          </w:rPr>
          <w:t>https://ghgprotocol.org/</w:t>
        </w:r>
      </w:hyperlink>
      <w:r w:rsidR="00E7070F">
        <w:rPr>
          <w:rFonts w:ascii="Times New Roman" w:eastAsia="Times New Roman" w:hAnsi="Times New Roman" w:cs="Times New Roman"/>
          <w:color w:val="222222"/>
          <w:lang w:val="pt-BR"/>
        </w:rPr>
        <w:t xml:space="preserve">). De maneira geral, as emissões contabilizadas são divididas em três escopos. </w:t>
      </w:r>
    </w:p>
    <w:p w14:paraId="2138E4A2" w14:textId="6B930A79" w:rsidR="00857BBD" w:rsidRDefault="00E7070F" w:rsidP="00E90ED3">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No Escopo 1, são contabilizadas as emissões diretas de gases de efeito estufa, ou seja, aquela</w:t>
      </w:r>
      <w:r w:rsidR="000A59EB">
        <w:rPr>
          <w:rFonts w:ascii="Times New Roman" w:eastAsia="Times New Roman" w:hAnsi="Times New Roman" w:cs="Times New Roman"/>
          <w:color w:val="222222"/>
          <w:lang w:val="pt-BR"/>
        </w:rPr>
        <w:t>s</w:t>
      </w:r>
      <w:r>
        <w:rPr>
          <w:rFonts w:ascii="Times New Roman" w:eastAsia="Times New Roman" w:hAnsi="Times New Roman" w:cs="Times New Roman"/>
          <w:color w:val="222222"/>
          <w:lang w:val="pt-BR"/>
        </w:rPr>
        <w:t xml:space="preserve"> que ocorre</w:t>
      </w:r>
      <w:r w:rsidR="000A59EB">
        <w:rPr>
          <w:rFonts w:ascii="Times New Roman" w:eastAsia="Times New Roman" w:hAnsi="Times New Roman" w:cs="Times New Roman"/>
          <w:color w:val="222222"/>
          <w:lang w:val="pt-BR"/>
        </w:rPr>
        <w:t>m</w:t>
      </w:r>
      <w:r>
        <w:rPr>
          <w:rFonts w:ascii="Times New Roman" w:eastAsia="Times New Roman" w:hAnsi="Times New Roman" w:cs="Times New Roman"/>
          <w:color w:val="222222"/>
          <w:lang w:val="pt-BR"/>
        </w:rPr>
        <w:t xml:space="preserve"> dentro do processo produtivo</w:t>
      </w:r>
      <w:r w:rsidR="000A59EB">
        <w:rPr>
          <w:rFonts w:ascii="Times New Roman" w:eastAsia="Times New Roman" w:hAnsi="Times New Roman" w:cs="Times New Roman"/>
          <w:color w:val="222222"/>
          <w:lang w:val="pt-BR"/>
        </w:rPr>
        <w:t>, podendo ser controladas diretamente pela empresa. Neste escopo, pode-se citar: as e</w:t>
      </w:r>
      <w:r>
        <w:rPr>
          <w:rFonts w:ascii="Times New Roman" w:eastAsia="Times New Roman" w:hAnsi="Times New Roman" w:cs="Times New Roman"/>
          <w:color w:val="222222"/>
          <w:lang w:val="pt-BR"/>
        </w:rPr>
        <w:t>miss</w:t>
      </w:r>
      <w:r w:rsidR="00882F5D">
        <w:rPr>
          <w:rFonts w:ascii="Times New Roman" w:eastAsia="Times New Roman" w:hAnsi="Times New Roman" w:cs="Times New Roman"/>
          <w:color w:val="222222"/>
          <w:lang w:val="pt-BR"/>
        </w:rPr>
        <w:t>ões provenientes da queima de combustíveis ou uso de veículos, emissões provenientes dos processos industriais ou do tratamento de resíduos e efluentes. Por sua vez, no Escopo 2</w:t>
      </w:r>
      <w:r w:rsidR="003778E7">
        <w:rPr>
          <w:rFonts w:ascii="Times New Roman" w:eastAsia="Times New Roman" w:hAnsi="Times New Roman" w:cs="Times New Roman"/>
          <w:color w:val="222222"/>
          <w:lang w:val="pt-BR"/>
        </w:rPr>
        <w:t>,</w:t>
      </w:r>
      <w:r w:rsidR="00882F5D">
        <w:rPr>
          <w:rFonts w:ascii="Times New Roman" w:eastAsia="Times New Roman" w:hAnsi="Times New Roman" w:cs="Times New Roman"/>
          <w:color w:val="222222"/>
          <w:lang w:val="pt-BR"/>
        </w:rPr>
        <w:t xml:space="preserve"> são contabilizadas as emissões referentes a aquisição de eletricidade. </w:t>
      </w:r>
      <w:r w:rsidR="006D052C">
        <w:rPr>
          <w:rFonts w:ascii="Times New Roman" w:eastAsia="Times New Roman" w:hAnsi="Times New Roman" w:cs="Times New Roman"/>
          <w:color w:val="222222"/>
          <w:lang w:val="pt-BR"/>
        </w:rPr>
        <w:t>P</w:t>
      </w:r>
      <w:r w:rsidR="00882F5D">
        <w:rPr>
          <w:rFonts w:ascii="Times New Roman" w:eastAsia="Times New Roman" w:hAnsi="Times New Roman" w:cs="Times New Roman"/>
          <w:color w:val="222222"/>
          <w:lang w:val="pt-BR"/>
        </w:rPr>
        <w:t>or fim, no Escopo 3, são contabilizadas emiss</w:t>
      </w:r>
      <w:r w:rsidR="00096BB7">
        <w:rPr>
          <w:rFonts w:ascii="Times New Roman" w:eastAsia="Times New Roman" w:hAnsi="Times New Roman" w:cs="Times New Roman"/>
          <w:color w:val="222222"/>
          <w:lang w:val="pt-BR"/>
        </w:rPr>
        <w:t xml:space="preserve">ões associadas aos insumos utilizados pela empresa ou as emissões referentes ao transporte e distribuição dos produtos, uso e disposição final. </w:t>
      </w:r>
      <w:r w:rsidR="003778E7">
        <w:rPr>
          <w:rFonts w:ascii="Times New Roman" w:eastAsia="Times New Roman" w:hAnsi="Times New Roman" w:cs="Times New Roman"/>
          <w:color w:val="222222"/>
          <w:lang w:val="pt-BR"/>
        </w:rPr>
        <w:t>Estas s</w:t>
      </w:r>
      <w:r w:rsidR="00564B56">
        <w:rPr>
          <w:rFonts w:ascii="Times New Roman" w:eastAsia="Times New Roman" w:hAnsi="Times New Roman" w:cs="Times New Roman"/>
          <w:color w:val="222222"/>
          <w:lang w:val="pt-BR"/>
        </w:rPr>
        <w:t xml:space="preserve">ão emissões que a empresa não controla diretamente, por isso são denominadas emissões indiretas. </w:t>
      </w:r>
      <w:r w:rsidR="00300B55">
        <w:rPr>
          <w:rFonts w:ascii="Times New Roman" w:eastAsia="Times New Roman" w:hAnsi="Times New Roman" w:cs="Times New Roman"/>
          <w:color w:val="222222"/>
          <w:lang w:val="pt-BR"/>
        </w:rPr>
        <w:t xml:space="preserve">Em geral, as empresas, ao adotar </w:t>
      </w:r>
      <w:r w:rsidR="003778E7">
        <w:rPr>
          <w:rFonts w:ascii="Times New Roman" w:eastAsia="Times New Roman" w:hAnsi="Times New Roman" w:cs="Times New Roman"/>
          <w:color w:val="222222"/>
          <w:lang w:val="pt-BR"/>
        </w:rPr>
        <w:t>a</w:t>
      </w:r>
      <w:r w:rsidR="00300B55">
        <w:rPr>
          <w:rFonts w:ascii="Times New Roman" w:eastAsia="Times New Roman" w:hAnsi="Times New Roman" w:cs="Times New Roman"/>
          <w:color w:val="222222"/>
          <w:lang w:val="pt-BR"/>
        </w:rPr>
        <w:t xml:space="preserve"> metodologia</w:t>
      </w:r>
      <w:r w:rsidR="003778E7">
        <w:rPr>
          <w:rFonts w:ascii="Times New Roman" w:eastAsia="Times New Roman" w:hAnsi="Times New Roman" w:cs="Times New Roman"/>
          <w:color w:val="222222"/>
          <w:lang w:val="pt-BR"/>
        </w:rPr>
        <w:t xml:space="preserve"> </w:t>
      </w:r>
      <w:r w:rsidR="003778E7" w:rsidRPr="003778E7">
        <w:rPr>
          <w:rFonts w:ascii="Times New Roman" w:eastAsia="Times New Roman" w:hAnsi="Times New Roman" w:cs="Times New Roman"/>
          <w:i/>
          <w:color w:val="222222"/>
          <w:lang w:val="pt-BR"/>
        </w:rPr>
        <w:t>GHG Protocol</w:t>
      </w:r>
      <w:r w:rsidR="00300B55">
        <w:rPr>
          <w:rFonts w:ascii="Times New Roman" w:eastAsia="Times New Roman" w:hAnsi="Times New Roman" w:cs="Times New Roman"/>
          <w:color w:val="222222"/>
          <w:lang w:val="pt-BR"/>
        </w:rPr>
        <w:t xml:space="preserve">, são obrigadas a reportar as emissões associadas ao Escopo 1 e 2. </w:t>
      </w:r>
      <w:r w:rsidR="005A3B91">
        <w:rPr>
          <w:rFonts w:ascii="Times New Roman" w:eastAsia="Times New Roman" w:hAnsi="Times New Roman" w:cs="Times New Roman"/>
          <w:color w:val="222222"/>
          <w:lang w:val="pt-BR"/>
        </w:rPr>
        <w:t>Para a estimativa das</w:t>
      </w:r>
      <w:r w:rsidR="00300B55">
        <w:rPr>
          <w:rFonts w:ascii="Times New Roman" w:eastAsia="Times New Roman" w:hAnsi="Times New Roman" w:cs="Times New Roman"/>
          <w:color w:val="222222"/>
          <w:lang w:val="pt-BR"/>
        </w:rPr>
        <w:t xml:space="preserve"> emissões do Escopo 3</w:t>
      </w:r>
      <w:r w:rsidR="00564B56">
        <w:rPr>
          <w:rFonts w:ascii="Times New Roman" w:eastAsia="Times New Roman" w:hAnsi="Times New Roman" w:cs="Times New Roman"/>
          <w:color w:val="222222"/>
          <w:lang w:val="pt-BR"/>
        </w:rPr>
        <w:t xml:space="preserve"> </w:t>
      </w:r>
      <w:r w:rsidR="00300B55">
        <w:rPr>
          <w:rFonts w:ascii="Times New Roman" w:eastAsia="Times New Roman" w:hAnsi="Times New Roman" w:cs="Times New Roman"/>
          <w:color w:val="222222"/>
          <w:lang w:val="pt-BR"/>
        </w:rPr>
        <w:t xml:space="preserve">seria </w:t>
      </w:r>
      <w:r w:rsidR="00564B56">
        <w:rPr>
          <w:rFonts w:ascii="Times New Roman" w:eastAsia="Times New Roman" w:hAnsi="Times New Roman" w:cs="Times New Roman"/>
          <w:color w:val="222222"/>
          <w:lang w:val="pt-BR"/>
        </w:rPr>
        <w:t>necessária uma abordagem</w:t>
      </w:r>
      <w:r w:rsidR="00D16EA9">
        <w:rPr>
          <w:rFonts w:ascii="Times New Roman" w:eastAsia="Times New Roman" w:hAnsi="Times New Roman" w:cs="Times New Roman"/>
          <w:color w:val="222222"/>
          <w:lang w:val="pt-BR"/>
        </w:rPr>
        <w:t xml:space="preserve"> de ciclo de vida</w:t>
      </w:r>
      <w:r w:rsidR="005A3B91">
        <w:rPr>
          <w:rFonts w:ascii="Times New Roman" w:eastAsia="Times New Roman" w:hAnsi="Times New Roman" w:cs="Times New Roman"/>
          <w:color w:val="222222"/>
          <w:lang w:val="pt-BR"/>
        </w:rPr>
        <w:t xml:space="preserve">. </w:t>
      </w:r>
      <w:r w:rsidR="00300B55">
        <w:rPr>
          <w:rFonts w:ascii="Times New Roman" w:eastAsia="Times New Roman" w:hAnsi="Times New Roman" w:cs="Times New Roman"/>
          <w:color w:val="222222"/>
          <w:lang w:val="pt-BR"/>
        </w:rPr>
        <w:t xml:space="preserve"> </w:t>
      </w:r>
    </w:p>
    <w:p w14:paraId="01D617D2" w14:textId="77777777" w:rsidR="006A3941" w:rsidRDefault="00857BBD" w:rsidP="006A3941">
      <w:pPr>
        <w:spacing w:after="0" w:line="360" w:lineRule="auto"/>
        <w:jc w:val="both"/>
        <w:rPr>
          <w:rFonts w:ascii="Times New Roman" w:eastAsia="Times New Roman" w:hAnsi="Times New Roman" w:cs="Times New Roman"/>
          <w:color w:val="222222"/>
          <w:lang w:val="pt-BR"/>
        </w:rPr>
      </w:pPr>
      <w:r w:rsidRPr="00971409">
        <w:rPr>
          <w:rFonts w:ascii="Times New Roman" w:eastAsia="Times New Roman" w:hAnsi="Times New Roman" w:cs="Times New Roman"/>
          <w:color w:val="FF0000"/>
          <w:lang w:val="pt-BR"/>
        </w:rPr>
        <w:tab/>
      </w:r>
      <w:r w:rsidR="00D86496">
        <w:rPr>
          <w:rFonts w:ascii="Times New Roman" w:eastAsia="Times New Roman" w:hAnsi="Times New Roman" w:cs="Times New Roman"/>
          <w:color w:val="222222"/>
          <w:lang w:val="pt-BR"/>
        </w:rPr>
        <w:t xml:space="preserve">A partir dos conceitos apresentados até agora, vamos </w:t>
      </w:r>
      <w:r w:rsidR="00DB63B4">
        <w:rPr>
          <w:rFonts w:ascii="Times New Roman" w:eastAsia="Times New Roman" w:hAnsi="Times New Roman" w:cs="Times New Roman"/>
          <w:color w:val="222222"/>
          <w:lang w:val="pt-BR"/>
        </w:rPr>
        <w:t>apesentar</w:t>
      </w:r>
      <w:r w:rsidR="00971409">
        <w:rPr>
          <w:rFonts w:ascii="Times New Roman" w:eastAsia="Times New Roman" w:hAnsi="Times New Roman" w:cs="Times New Roman"/>
          <w:color w:val="222222"/>
          <w:lang w:val="pt-BR"/>
        </w:rPr>
        <w:t xml:space="preserve">, a seguir, </w:t>
      </w:r>
      <w:r w:rsidR="00D86496">
        <w:rPr>
          <w:rFonts w:ascii="Times New Roman" w:eastAsia="Times New Roman" w:hAnsi="Times New Roman" w:cs="Times New Roman"/>
          <w:color w:val="222222"/>
          <w:lang w:val="pt-BR"/>
        </w:rPr>
        <w:t>uma ACV completa</w:t>
      </w:r>
      <w:r w:rsidR="00971409">
        <w:rPr>
          <w:rFonts w:ascii="Times New Roman" w:eastAsia="Times New Roman" w:hAnsi="Times New Roman" w:cs="Times New Roman"/>
          <w:color w:val="222222"/>
          <w:lang w:val="pt-BR"/>
        </w:rPr>
        <w:t>, considerando o potencial de aquecimento global de certos combustíveis.</w:t>
      </w:r>
    </w:p>
    <w:p w14:paraId="2138E4A4" w14:textId="44610E64" w:rsidR="001B7E8C" w:rsidRDefault="000A7F2C" w:rsidP="006A3941">
      <w:pPr>
        <w:pStyle w:val="Ttulo1"/>
        <w:rPr>
          <w:rFonts w:eastAsia="Times New Roman"/>
          <w:lang w:val="pt-BR"/>
        </w:rPr>
      </w:pPr>
      <w:bookmarkStart w:id="4" w:name="_Toc224548084"/>
      <w:r>
        <w:rPr>
          <w:rFonts w:eastAsia="Times New Roman"/>
          <w:lang w:val="pt-BR"/>
        </w:rPr>
        <w:t>5</w:t>
      </w:r>
      <w:r w:rsidR="00B06364">
        <w:rPr>
          <w:rFonts w:eastAsia="Times New Roman"/>
          <w:lang w:val="pt-BR"/>
        </w:rPr>
        <w:t>.</w:t>
      </w:r>
      <w:r w:rsidR="006A3941">
        <w:rPr>
          <w:rFonts w:eastAsia="Times New Roman"/>
          <w:lang w:val="pt-BR"/>
        </w:rPr>
        <w:t>5</w:t>
      </w:r>
      <w:r w:rsidR="00B06364">
        <w:rPr>
          <w:rFonts w:eastAsia="Times New Roman"/>
          <w:lang w:val="pt-BR"/>
        </w:rPr>
        <w:t xml:space="preserve">. </w:t>
      </w:r>
      <w:r w:rsidR="001B7E8C" w:rsidRPr="008A08ED">
        <w:rPr>
          <w:rFonts w:eastAsia="Times New Roman"/>
          <w:lang w:val="pt-BR"/>
        </w:rPr>
        <w:t>E</w:t>
      </w:r>
      <w:r w:rsidR="00564B56">
        <w:rPr>
          <w:rFonts w:eastAsia="Times New Roman"/>
          <w:lang w:val="pt-BR"/>
        </w:rPr>
        <w:t xml:space="preserve">stimativa da </w:t>
      </w:r>
      <w:r w:rsidR="00BA1704">
        <w:rPr>
          <w:rFonts w:eastAsia="Times New Roman"/>
          <w:lang w:val="pt-BR"/>
        </w:rPr>
        <w:t xml:space="preserve">Intensidade de Carbono </w:t>
      </w:r>
      <w:r w:rsidR="00682323">
        <w:rPr>
          <w:rFonts w:eastAsia="Times New Roman"/>
          <w:lang w:val="pt-BR"/>
        </w:rPr>
        <w:t>no contexto de</w:t>
      </w:r>
      <w:r w:rsidR="00CD6416">
        <w:rPr>
          <w:rFonts w:eastAsia="Times New Roman"/>
          <w:lang w:val="pt-BR"/>
        </w:rPr>
        <w:t xml:space="preserve"> sistemas energéticos</w:t>
      </w:r>
      <w:bookmarkEnd w:id="4"/>
    </w:p>
    <w:p w14:paraId="2FFE6BA9" w14:textId="5E8C8A28" w:rsidR="00682323" w:rsidRPr="006A5CE2" w:rsidRDefault="000A7F2C" w:rsidP="006A5CE2">
      <w:pPr>
        <w:pStyle w:val="Ttulo2"/>
        <w:rPr>
          <w:lang w:val="pt-BR"/>
        </w:rPr>
      </w:pPr>
      <w:bookmarkStart w:id="5" w:name="_Toc224548085"/>
      <w:r>
        <w:rPr>
          <w:lang w:val="pt-BR"/>
        </w:rPr>
        <w:t>5</w:t>
      </w:r>
      <w:r w:rsidR="00682323" w:rsidRPr="006A5CE2">
        <w:rPr>
          <w:lang w:val="pt-BR"/>
        </w:rPr>
        <w:t>.5.</w:t>
      </w:r>
      <w:r w:rsidR="006A5CE2" w:rsidRPr="006A5CE2">
        <w:rPr>
          <w:lang w:val="pt-BR"/>
        </w:rPr>
        <w:t>1</w:t>
      </w:r>
      <w:r w:rsidR="006A5CE2">
        <w:rPr>
          <w:lang w:val="pt-BR"/>
        </w:rPr>
        <w:t>.</w:t>
      </w:r>
      <w:r w:rsidR="00682323" w:rsidRPr="006A5CE2">
        <w:rPr>
          <w:lang w:val="pt-BR"/>
        </w:rPr>
        <w:t xml:space="preserve"> </w:t>
      </w:r>
      <w:r w:rsidR="006A5CE2">
        <w:rPr>
          <w:lang w:val="pt-BR"/>
        </w:rPr>
        <w:t xml:space="preserve">Aplicação </w:t>
      </w:r>
      <w:r w:rsidR="00337E68">
        <w:rPr>
          <w:lang w:val="pt-BR"/>
        </w:rPr>
        <w:t xml:space="preserve">genérica </w:t>
      </w:r>
      <w:r w:rsidR="000110DD">
        <w:rPr>
          <w:lang w:val="pt-BR"/>
        </w:rPr>
        <w:t>n</w:t>
      </w:r>
      <w:r w:rsidR="00337E68">
        <w:rPr>
          <w:lang w:val="pt-BR"/>
        </w:rPr>
        <w:t>a produção e uso de biocombustível</w:t>
      </w:r>
      <w:bookmarkEnd w:id="5"/>
    </w:p>
    <w:p w14:paraId="2138E4A5" w14:textId="77777777" w:rsidR="00B6266D" w:rsidRDefault="00B6266D" w:rsidP="0029076E">
      <w:pPr>
        <w:spacing w:after="0" w:line="360" w:lineRule="auto"/>
        <w:ind w:firstLine="720"/>
        <w:jc w:val="both"/>
        <w:rPr>
          <w:rFonts w:ascii="Times New Roman" w:eastAsia="Times New Roman" w:hAnsi="Times New Roman" w:cs="Times New Roman"/>
          <w:lang w:val="pt-BR"/>
        </w:rPr>
      </w:pPr>
      <w:r w:rsidRPr="00B6266D">
        <w:rPr>
          <w:rFonts w:ascii="Times New Roman" w:eastAsia="Times New Roman" w:hAnsi="Times New Roman" w:cs="Times New Roman"/>
          <w:lang w:val="pt-BR"/>
        </w:rPr>
        <w:t>A ACV é</w:t>
      </w:r>
      <w:r w:rsidR="00CE0E1A">
        <w:rPr>
          <w:rFonts w:ascii="Times New Roman" w:eastAsia="Times New Roman" w:hAnsi="Times New Roman" w:cs="Times New Roman"/>
          <w:lang w:val="pt-BR"/>
        </w:rPr>
        <w:t>,</w:t>
      </w:r>
      <w:r w:rsidRPr="00B6266D">
        <w:rPr>
          <w:rFonts w:ascii="Times New Roman" w:eastAsia="Times New Roman" w:hAnsi="Times New Roman" w:cs="Times New Roman"/>
          <w:lang w:val="pt-BR"/>
        </w:rPr>
        <w:t xml:space="preserve"> </w:t>
      </w:r>
      <w:r w:rsidR="00CE0E1A">
        <w:rPr>
          <w:rFonts w:ascii="Times New Roman" w:eastAsia="Times New Roman" w:hAnsi="Times New Roman" w:cs="Times New Roman"/>
          <w:lang w:val="pt-BR"/>
        </w:rPr>
        <w:t>fundamentalmente</w:t>
      </w:r>
      <w:r w:rsidRPr="00B6266D">
        <w:rPr>
          <w:rFonts w:ascii="Times New Roman" w:eastAsia="Times New Roman" w:hAnsi="Times New Roman" w:cs="Times New Roman"/>
          <w:lang w:val="pt-BR"/>
        </w:rPr>
        <w:t>, uma an</w:t>
      </w:r>
      <w:r>
        <w:rPr>
          <w:rFonts w:ascii="Times New Roman" w:eastAsia="Times New Roman" w:hAnsi="Times New Roman" w:cs="Times New Roman"/>
          <w:lang w:val="pt-BR"/>
        </w:rPr>
        <w:t xml:space="preserve">álise comparativa. Ou seja, ela visa </w:t>
      </w:r>
      <w:r w:rsidR="00C06557">
        <w:rPr>
          <w:rFonts w:ascii="Times New Roman" w:eastAsia="Times New Roman" w:hAnsi="Times New Roman" w:cs="Times New Roman"/>
          <w:lang w:val="pt-BR"/>
        </w:rPr>
        <w:t>dar subsídios para uma</w:t>
      </w:r>
      <w:r>
        <w:rPr>
          <w:rFonts w:ascii="Times New Roman" w:eastAsia="Times New Roman" w:hAnsi="Times New Roman" w:cs="Times New Roman"/>
          <w:lang w:val="pt-BR"/>
        </w:rPr>
        <w:t xml:space="preserve"> tomada de decisão quando são comparados, no mínimo, dois cenários distintos. </w:t>
      </w:r>
    </w:p>
    <w:p w14:paraId="2138E4A6" w14:textId="7816C8F1" w:rsidR="002D1C97" w:rsidRDefault="005E780A"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Conforme visto até aqui, </w:t>
      </w:r>
      <w:r w:rsidR="00C06557">
        <w:rPr>
          <w:rFonts w:ascii="Times New Roman" w:eastAsia="Times New Roman" w:hAnsi="Times New Roman" w:cs="Times New Roman"/>
          <w:lang w:val="pt-BR"/>
        </w:rPr>
        <w:t xml:space="preserve">a transição energética e </w:t>
      </w:r>
      <w:r w:rsidR="00E15532">
        <w:rPr>
          <w:rFonts w:ascii="Times New Roman" w:eastAsia="Times New Roman" w:hAnsi="Times New Roman" w:cs="Times New Roman"/>
          <w:lang w:val="pt-BR"/>
        </w:rPr>
        <w:t xml:space="preserve">a </w:t>
      </w:r>
      <w:r w:rsidR="00C06557">
        <w:rPr>
          <w:rFonts w:ascii="Times New Roman" w:eastAsia="Times New Roman" w:hAnsi="Times New Roman" w:cs="Times New Roman"/>
          <w:lang w:val="pt-BR"/>
        </w:rPr>
        <w:t>descarbonizaç</w:t>
      </w:r>
      <w:r>
        <w:rPr>
          <w:rFonts w:ascii="Times New Roman" w:eastAsia="Times New Roman" w:hAnsi="Times New Roman" w:cs="Times New Roman"/>
          <w:lang w:val="pt-BR"/>
        </w:rPr>
        <w:t xml:space="preserve">ão estão entre as principais motivações deste curso. </w:t>
      </w:r>
      <w:r w:rsidR="00E15532">
        <w:rPr>
          <w:rFonts w:ascii="Times New Roman" w:eastAsia="Times New Roman" w:hAnsi="Times New Roman" w:cs="Times New Roman"/>
          <w:lang w:val="pt-BR"/>
        </w:rPr>
        <w:t xml:space="preserve">Assim, a produção de uso </w:t>
      </w:r>
      <w:r w:rsidR="00164316">
        <w:rPr>
          <w:rFonts w:ascii="Times New Roman" w:eastAsia="Times New Roman" w:hAnsi="Times New Roman" w:cs="Times New Roman"/>
          <w:lang w:val="pt-BR"/>
        </w:rPr>
        <w:t xml:space="preserve">de energia </w:t>
      </w:r>
      <w:r w:rsidR="00D94D09">
        <w:rPr>
          <w:rFonts w:ascii="Times New Roman" w:eastAsia="Times New Roman" w:hAnsi="Times New Roman" w:cs="Times New Roman"/>
          <w:lang w:val="pt-BR"/>
        </w:rPr>
        <w:t xml:space="preserve">de </w:t>
      </w:r>
      <w:r w:rsidR="00164316">
        <w:rPr>
          <w:rFonts w:ascii="Times New Roman" w:eastAsia="Times New Roman" w:hAnsi="Times New Roman" w:cs="Times New Roman"/>
          <w:lang w:val="pt-BR"/>
        </w:rPr>
        <w:t>baix</w:t>
      </w:r>
      <w:r w:rsidR="00D94D09">
        <w:rPr>
          <w:rFonts w:ascii="Times New Roman" w:eastAsia="Times New Roman" w:hAnsi="Times New Roman" w:cs="Times New Roman"/>
          <w:lang w:val="pt-BR"/>
        </w:rPr>
        <w:t>o carbono</w:t>
      </w:r>
      <w:r w:rsidR="00164316">
        <w:rPr>
          <w:rFonts w:ascii="Times New Roman" w:eastAsia="Times New Roman" w:hAnsi="Times New Roman" w:cs="Times New Roman"/>
          <w:lang w:val="pt-BR"/>
        </w:rPr>
        <w:t xml:space="preserve"> pode ajudar </w:t>
      </w:r>
      <w:r w:rsidR="00141D70">
        <w:rPr>
          <w:rFonts w:ascii="Times New Roman" w:eastAsia="Times New Roman" w:hAnsi="Times New Roman" w:cs="Times New Roman"/>
          <w:lang w:val="pt-BR"/>
        </w:rPr>
        <w:t xml:space="preserve">alcançar </w:t>
      </w:r>
      <w:r w:rsidR="00164316">
        <w:rPr>
          <w:rFonts w:ascii="Times New Roman" w:eastAsia="Times New Roman" w:hAnsi="Times New Roman" w:cs="Times New Roman"/>
          <w:lang w:val="pt-BR"/>
        </w:rPr>
        <w:t>estes ambiciosos objetivos. Neste contexto, encontra-se o uso de hidrogênio e de biocombust</w:t>
      </w:r>
      <w:r w:rsidR="002D1C97">
        <w:rPr>
          <w:rFonts w:ascii="Times New Roman" w:eastAsia="Times New Roman" w:hAnsi="Times New Roman" w:cs="Times New Roman"/>
          <w:lang w:val="pt-BR"/>
        </w:rPr>
        <w:t xml:space="preserve">íveis em substituição a combustíveis fósseis. </w:t>
      </w:r>
    </w:p>
    <w:p w14:paraId="2138E4A7" w14:textId="2E8CC1BC" w:rsidR="00B6266D" w:rsidRDefault="002D1C97"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Para exemplificar as etapas de uma ACV, </w:t>
      </w:r>
      <w:r w:rsidR="00141D70">
        <w:rPr>
          <w:rFonts w:ascii="Times New Roman" w:eastAsia="Times New Roman" w:hAnsi="Times New Roman" w:cs="Times New Roman"/>
          <w:lang w:val="pt-BR"/>
        </w:rPr>
        <w:t>vamos comparar</w:t>
      </w:r>
      <w:r w:rsidR="00AE15D2">
        <w:rPr>
          <w:rFonts w:ascii="Times New Roman" w:eastAsia="Times New Roman" w:hAnsi="Times New Roman" w:cs="Times New Roman"/>
          <w:lang w:val="pt-BR"/>
        </w:rPr>
        <w:t xml:space="preserve">, num primeiro momento, </w:t>
      </w:r>
      <w:r w:rsidR="00141D70">
        <w:rPr>
          <w:rFonts w:ascii="Times New Roman" w:eastAsia="Times New Roman" w:hAnsi="Times New Roman" w:cs="Times New Roman"/>
          <w:lang w:val="pt-BR"/>
        </w:rPr>
        <w:t xml:space="preserve">a produção e uso de </w:t>
      </w:r>
      <w:r w:rsidR="00564EB1">
        <w:rPr>
          <w:rFonts w:ascii="Times New Roman" w:eastAsia="Times New Roman" w:hAnsi="Times New Roman" w:cs="Times New Roman"/>
          <w:lang w:val="pt-BR"/>
        </w:rPr>
        <w:t>etanol de cana de açúcar</w:t>
      </w:r>
      <w:r w:rsidR="00141D70">
        <w:rPr>
          <w:rFonts w:ascii="Times New Roman" w:eastAsia="Times New Roman" w:hAnsi="Times New Roman" w:cs="Times New Roman"/>
          <w:lang w:val="pt-BR"/>
        </w:rPr>
        <w:t xml:space="preserve"> </w:t>
      </w:r>
      <w:r w:rsidR="001B4F2F">
        <w:rPr>
          <w:rFonts w:ascii="Times New Roman" w:eastAsia="Times New Roman" w:hAnsi="Times New Roman" w:cs="Times New Roman"/>
          <w:lang w:val="pt-BR"/>
        </w:rPr>
        <w:t xml:space="preserve">com </w:t>
      </w:r>
      <w:r w:rsidR="00141D70">
        <w:rPr>
          <w:rFonts w:ascii="Times New Roman" w:eastAsia="Times New Roman" w:hAnsi="Times New Roman" w:cs="Times New Roman"/>
          <w:lang w:val="pt-BR"/>
        </w:rPr>
        <w:t xml:space="preserve">a produção e uso </w:t>
      </w:r>
      <w:r w:rsidR="00564EB1">
        <w:rPr>
          <w:rFonts w:ascii="Times New Roman" w:eastAsia="Times New Roman" w:hAnsi="Times New Roman" w:cs="Times New Roman"/>
          <w:lang w:val="pt-BR"/>
        </w:rPr>
        <w:t xml:space="preserve">da gasolina </w:t>
      </w:r>
      <w:r w:rsidR="00141D70">
        <w:rPr>
          <w:rFonts w:ascii="Times New Roman" w:eastAsia="Times New Roman" w:hAnsi="Times New Roman" w:cs="Times New Roman"/>
          <w:lang w:val="pt-BR"/>
        </w:rPr>
        <w:t xml:space="preserve">fóssil. </w:t>
      </w:r>
      <w:r w:rsidR="004445A2">
        <w:rPr>
          <w:rFonts w:ascii="Times New Roman" w:eastAsia="Times New Roman" w:hAnsi="Times New Roman" w:cs="Times New Roman"/>
          <w:lang w:val="pt-BR"/>
        </w:rPr>
        <w:t>E</w:t>
      </w:r>
      <w:r w:rsidR="00141D70">
        <w:rPr>
          <w:rFonts w:ascii="Times New Roman" w:eastAsia="Times New Roman" w:hAnsi="Times New Roman" w:cs="Times New Roman"/>
          <w:lang w:val="pt-BR"/>
        </w:rPr>
        <w:t xml:space="preserve">stes processos já </w:t>
      </w:r>
      <w:r w:rsidR="004445A2">
        <w:rPr>
          <w:rFonts w:ascii="Times New Roman" w:eastAsia="Times New Roman" w:hAnsi="Times New Roman" w:cs="Times New Roman"/>
          <w:lang w:val="pt-BR"/>
        </w:rPr>
        <w:t xml:space="preserve">estão </w:t>
      </w:r>
      <w:r w:rsidR="00141D70">
        <w:rPr>
          <w:rFonts w:ascii="Times New Roman" w:eastAsia="Times New Roman" w:hAnsi="Times New Roman" w:cs="Times New Roman"/>
          <w:lang w:val="pt-BR"/>
        </w:rPr>
        <w:t xml:space="preserve">consolidados em plantas </w:t>
      </w:r>
      <w:r w:rsidR="004445A2">
        <w:rPr>
          <w:rFonts w:ascii="Times New Roman" w:eastAsia="Times New Roman" w:hAnsi="Times New Roman" w:cs="Times New Roman"/>
          <w:lang w:val="pt-BR"/>
        </w:rPr>
        <w:t xml:space="preserve">industriais </w:t>
      </w:r>
      <w:r w:rsidR="00141D70">
        <w:rPr>
          <w:rFonts w:ascii="Times New Roman" w:eastAsia="Times New Roman" w:hAnsi="Times New Roman" w:cs="Times New Roman"/>
          <w:lang w:val="pt-BR"/>
        </w:rPr>
        <w:t xml:space="preserve">de larga escala </w:t>
      </w:r>
      <w:r w:rsidR="004445A2">
        <w:rPr>
          <w:rFonts w:ascii="Times New Roman" w:eastAsia="Times New Roman" w:hAnsi="Times New Roman" w:cs="Times New Roman"/>
          <w:lang w:val="pt-BR"/>
        </w:rPr>
        <w:t xml:space="preserve">e permitirão exemplificar grande parte dos aspectos da estimativa de pegada de carbono. A </w:t>
      </w:r>
      <w:r w:rsidR="001B4F2F">
        <w:rPr>
          <w:rFonts w:ascii="Times New Roman" w:eastAsia="Times New Roman" w:hAnsi="Times New Roman" w:cs="Times New Roman"/>
          <w:lang w:val="pt-BR"/>
        </w:rPr>
        <w:t xml:space="preserve">análise do ciclo de vida referente a </w:t>
      </w:r>
      <w:r w:rsidR="004445A2">
        <w:rPr>
          <w:rFonts w:ascii="Times New Roman" w:eastAsia="Times New Roman" w:hAnsi="Times New Roman" w:cs="Times New Roman"/>
          <w:lang w:val="pt-BR"/>
        </w:rPr>
        <w:t>produção e uso de hidrogênio</w:t>
      </w:r>
      <w:r w:rsidR="00DB75DE">
        <w:rPr>
          <w:rFonts w:ascii="Times New Roman" w:eastAsia="Times New Roman" w:hAnsi="Times New Roman" w:cs="Times New Roman"/>
          <w:lang w:val="pt-BR"/>
        </w:rPr>
        <w:t>, ainda em escala crescente no mundo,</w:t>
      </w:r>
      <w:r w:rsidR="004445A2">
        <w:rPr>
          <w:rFonts w:ascii="Times New Roman" w:eastAsia="Times New Roman" w:hAnsi="Times New Roman" w:cs="Times New Roman"/>
          <w:lang w:val="pt-BR"/>
        </w:rPr>
        <w:t xml:space="preserve"> será </w:t>
      </w:r>
      <w:r w:rsidR="00DB75DE">
        <w:rPr>
          <w:rFonts w:ascii="Times New Roman" w:eastAsia="Times New Roman" w:hAnsi="Times New Roman" w:cs="Times New Roman"/>
          <w:lang w:val="pt-BR"/>
        </w:rPr>
        <w:t xml:space="preserve">explorada </w:t>
      </w:r>
      <w:r w:rsidR="00AE15D2">
        <w:rPr>
          <w:rFonts w:ascii="Times New Roman" w:eastAsia="Times New Roman" w:hAnsi="Times New Roman" w:cs="Times New Roman"/>
          <w:lang w:val="pt-BR"/>
        </w:rPr>
        <w:t>a seguir</w:t>
      </w:r>
      <w:r w:rsidR="00DB75DE">
        <w:rPr>
          <w:rFonts w:ascii="Times New Roman" w:eastAsia="Times New Roman" w:hAnsi="Times New Roman" w:cs="Times New Roman"/>
          <w:lang w:val="pt-BR"/>
        </w:rPr>
        <w:t xml:space="preserve">.  </w:t>
      </w:r>
      <w:r w:rsidR="004445A2">
        <w:rPr>
          <w:rFonts w:ascii="Times New Roman" w:eastAsia="Times New Roman" w:hAnsi="Times New Roman" w:cs="Times New Roman"/>
          <w:lang w:val="pt-BR"/>
        </w:rPr>
        <w:t xml:space="preserve"> </w:t>
      </w:r>
      <w:r>
        <w:rPr>
          <w:rFonts w:ascii="Times New Roman" w:eastAsia="Times New Roman" w:hAnsi="Times New Roman" w:cs="Times New Roman"/>
          <w:lang w:val="pt-BR"/>
        </w:rPr>
        <w:t xml:space="preserve"> </w:t>
      </w:r>
      <w:r w:rsidR="00164316">
        <w:rPr>
          <w:rFonts w:ascii="Times New Roman" w:eastAsia="Times New Roman" w:hAnsi="Times New Roman" w:cs="Times New Roman"/>
          <w:lang w:val="pt-BR"/>
        </w:rPr>
        <w:t xml:space="preserve"> </w:t>
      </w:r>
      <w:r w:rsidR="00CE0E1A">
        <w:rPr>
          <w:rFonts w:ascii="Times New Roman" w:eastAsia="Times New Roman" w:hAnsi="Times New Roman" w:cs="Times New Roman"/>
          <w:lang w:val="pt-BR"/>
        </w:rPr>
        <w:t xml:space="preserve"> </w:t>
      </w:r>
      <w:r w:rsidR="0029076E">
        <w:rPr>
          <w:rFonts w:ascii="Times New Roman" w:eastAsia="Times New Roman" w:hAnsi="Times New Roman" w:cs="Times New Roman"/>
          <w:lang w:val="pt-BR"/>
        </w:rPr>
        <w:t xml:space="preserve"> </w:t>
      </w:r>
    </w:p>
    <w:p w14:paraId="2138E4A8" w14:textId="77777777" w:rsidR="00093D71" w:rsidRDefault="001B4F2F"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lastRenderedPageBreak/>
        <w:t xml:space="preserve">Conforme mencionado </w:t>
      </w:r>
      <w:r w:rsidR="000850D6">
        <w:rPr>
          <w:rFonts w:ascii="Times New Roman" w:eastAsia="Times New Roman" w:hAnsi="Times New Roman" w:cs="Times New Roman"/>
          <w:lang w:val="pt-BR"/>
        </w:rPr>
        <w:t xml:space="preserve">nos capítulos </w:t>
      </w:r>
      <w:r>
        <w:rPr>
          <w:rFonts w:ascii="Times New Roman" w:eastAsia="Times New Roman" w:hAnsi="Times New Roman" w:cs="Times New Roman"/>
          <w:lang w:val="pt-BR"/>
        </w:rPr>
        <w:t>anterior</w:t>
      </w:r>
      <w:r w:rsidR="000850D6">
        <w:rPr>
          <w:rFonts w:ascii="Times New Roman" w:eastAsia="Times New Roman" w:hAnsi="Times New Roman" w:cs="Times New Roman"/>
          <w:lang w:val="pt-BR"/>
        </w:rPr>
        <w:t>es</w:t>
      </w:r>
      <w:r>
        <w:rPr>
          <w:rFonts w:ascii="Times New Roman" w:eastAsia="Times New Roman" w:hAnsi="Times New Roman" w:cs="Times New Roman"/>
          <w:lang w:val="pt-BR"/>
        </w:rPr>
        <w:t>, a primeira etapa de uma ACV consiste na definição dos objetivos e as principais premissas da análise.</w:t>
      </w:r>
      <w:r w:rsidR="000850D6">
        <w:rPr>
          <w:rFonts w:ascii="Times New Roman" w:eastAsia="Times New Roman" w:hAnsi="Times New Roman" w:cs="Times New Roman"/>
          <w:lang w:val="pt-BR"/>
        </w:rPr>
        <w:t xml:space="preserve"> </w:t>
      </w:r>
      <w:r w:rsidR="007B5B11">
        <w:rPr>
          <w:rFonts w:ascii="Times New Roman" w:eastAsia="Times New Roman" w:hAnsi="Times New Roman" w:cs="Times New Roman"/>
          <w:lang w:val="pt-BR"/>
        </w:rPr>
        <w:t xml:space="preserve">Como </w:t>
      </w:r>
      <w:r w:rsidR="00093D71">
        <w:rPr>
          <w:rFonts w:ascii="Times New Roman" w:eastAsia="Times New Roman" w:hAnsi="Times New Roman" w:cs="Times New Roman"/>
          <w:lang w:val="pt-BR"/>
        </w:rPr>
        <w:t>objetivo</w:t>
      </w:r>
      <w:r w:rsidR="007B5B11">
        <w:rPr>
          <w:rFonts w:ascii="Times New Roman" w:eastAsia="Times New Roman" w:hAnsi="Times New Roman" w:cs="Times New Roman"/>
          <w:lang w:val="pt-BR"/>
        </w:rPr>
        <w:t xml:space="preserve">, poderíamos tentar responder a seguinte pergunta: qual a redução de carbono esperada se substituirmos a gasolina fóssil pelo etanol de cana? Em outras palavras, qual a diferença entre a pegada de carbono </w:t>
      </w:r>
      <w:r w:rsidR="00322DFF">
        <w:rPr>
          <w:rFonts w:ascii="Times New Roman" w:eastAsia="Times New Roman" w:hAnsi="Times New Roman" w:cs="Times New Roman"/>
          <w:lang w:val="pt-BR"/>
        </w:rPr>
        <w:t xml:space="preserve">da gasolina e do etanol? </w:t>
      </w:r>
    </w:p>
    <w:p w14:paraId="2138E4A9" w14:textId="5D2D05AC" w:rsidR="001B4F2F" w:rsidRDefault="00322DFF" w:rsidP="000B2B9A">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No pr</w:t>
      </w:r>
      <w:r w:rsidR="009543E7">
        <w:rPr>
          <w:rFonts w:ascii="Times New Roman" w:eastAsia="Times New Roman" w:hAnsi="Times New Roman" w:cs="Times New Roman"/>
          <w:lang w:val="pt-BR"/>
        </w:rPr>
        <w:t xml:space="preserve">óximo passo, devemos definir a unidade </w:t>
      </w:r>
      <w:r w:rsidR="000B2B9A">
        <w:rPr>
          <w:rFonts w:ascii="Times New Roman" w:eastAsia="Times New Roman" w:hAnsi="Times New Roman" w:cs="Times New Roman"/>
          <w:lang w:val="pt-BR"/>
        </w:rPr>
        <w:t>de comparação dos produtos</w:t>
      </w:r>
      <w:r w:rsidR="009543E7">
        <w:rPr>
          <w:rFonts w:ascii="Times New Roman" w:eastAsia="Times New Roman" w:hAnsi="Times New Roman" w:cs="Times New Roman"/>
          <w:lang w:val="pt-BR"/>
        </w:rPr>
        <w:t>, ou seja, a unidade funcional. Esta definição é muito importante pois</w:t>
      </w:r>
      <w:r w:rsidR="000850D6">
        <w:rPr>
          <w:rFonts w:ascii="Times New Roman" w:eastAsia="Times New Roman" w:hAnsi="Times New Roman" w:cs="Times New Roman"/>
          <w:lang w:val="pt-BR"/>
        </w:rPr>
        <w:t xml:space="preserve"> </w:t>
      </w:r>
      <w:r w:rsidR="009543E7">
        <w:rPr>
          <w:rFonts w:ascii="Times New Roman" w:eastAsia="Times New Roman" w:hAnsi="Times New Roman" w:cs="Times New Roman"/>
          <w:lang w:val="pt-BR"/>
        </w:rPr>
        <w:t>sinaliza o que est</w:t>
      </w:r>
      <w:r w:rsidR="00093D71">
        <w:rPr>
          <w:rFonts w:ascii="Times New Roman" w:eastAsia="Times New Roman" w:hAnsi="Times New Roman" w:cs="Times New Roman"/>
          <w:lang w:val="pt-BR"/>
        </w:rPr>
        <w:t xml:space="preserve">á sendo comparado. Se a função de tais combustíveis é fornecer energia, seria conveniente compará-los por unidade de energia, </w:t>
      </w:r>
      <w:r w:rsidR="00E80055">
        <w:rPr>
          <w:rFonts w:ascii="Times New Roman" w:eastAsia="Times New Roman" w:hAnsi="Times New Roman" w:cs="Times New Roman"/>
          <w:lang w:val="pt-BR"/>
        </w:rPr>
        <w:t>isto é</w:t>
      </w:r>
      <w:r w:rsidR="00093D71">
        <w:rPr>
          <w:rFonts w:ascii="Times New Roman" w:eastAsia="Times New Roman" w:hAnsi="Times New Roman" w:cs="Times New Roman"/>
          <w:lang w:val="pt-BR"/>
        </w:rPr>
        <w:t xml:space="preserve">, </w:t>
      </w:r>
      <w:r w:rsidR="00E80055">
        <w:rPr>
          <w:rFonts w:ascii="Times New Roman" w:eastAsia="Times New Roman" w:hAnsi="Times New Roman" w:cs="Times New Roman"/>
          <w:lang w:val="pt-BR"/>
        </w:rPr>
        <w:t xml:space="preserve">as emissões </w:t>
      </w:r>
      <w:r w:rsidR="00EB7279">
        <w:rPr>
          <w:rFonts w:ascii="Times New Roman" w:eastAsia="Times New Roman" w:hAnsi="Times New Roman" w:cs="Times New Roman"/>
          <w:lang w:val="pt-BR"/>
        </w:rPr>
        <w:t xml:space="preserve">de gases de efeito estufa, em </w:t>
      </w:r>
      <w:r w:rsidR="00E80055">
        <w:rPr>
          <w:rFonts w:ascii="Times New Roman" w:eastAsia="Times New Roman" w:hAnsi="Times New Roman" w:cs="Times New Roman"/>
          <w:lang w:val="pt-BR"/>
        </w:rPr>
        <w:t>CO</w:t>
      </w:r>
      <w:r w:rsidR="00E80055" w:rsidRPr="00EB7279">
        <w:rPr>
          <w:rFonts w:ascii="Times New Roman" w:eastAsia="Times New Roman" w:hAnsi="Times New Roman" w:cs="Times New Roman"/>
          <w:vertAlign w:val="subscript"/>
          <w:lang w:val="pt-BR"/>
        </w:rPr>
        <w:t>2e</w:t>
      </w:r>
      <w:r w:rsidR="00EB7279">
        <w:rPr>
          <w:rFonts w:ascii="Times New Roman" w:eastAsia="Times New Roman" w:hAnsi="Times New Roman" w:cs="Times New Roman"/>
          <w:lang w:val="pt-BR"/>
        </w:rPr>
        <w:t xml:space="preserve">, </w:t>
      </w:r>
      <w:r w:rsidR="000B2B9A">
        <w:rPr>
          <w:rFonts w:ascii="Times New Roman" w:eastAsia="Times New Roman" w:hAnsi="Times New Roman" w:cs="Times New Roman"/>
          <w:lang w:val="pt-BR"/>
        </w:rPr>
        <w:t xml:space="preserve">ao longo do ciclo de vida </w:t>
      </w:r>
      <w:r w:rsidR="00093D71">
        <w:rPr>
          <w:rFonts w:ascii="Times New Roman" w:eastAsia="Times New Roman" w:hAnsi="Times New Roman" w:cs="Times New Roman"/>
          <w:lang w:val="pt-BR"/>
        </w:rPr>
        <w:t xml:space="preserve">por </w:t>
      </w:r>
      <w:r w:rsidR="003023A2">
        <w:rPr>
          <w:rFonts w:ascii="Times New Roman" w:eastAsia="Times New Roman" w:hAnsi="Times New Roman" w:cs="Times New Roman"/>
          <w:lang w:val="pt-BR"/>
        </w:rPr>
        <w:t>G</w:t>
      </w:r>
      <w:r w:rsidR="00093D71">
        <w:rPr>
          <w:rFonts w:ascii="Times New Roman" w:eastAsia="Times New Roman" w:hAnsi="Times New Roman" w:cs="Times New Roman"/>
          <w:lang w:val="pt-BR"/>
        </w:rPr>
        <w:t>J</w:t>
      </w:r>
      <w:r w:rsidR="00E80055">
        <w:rPr>
          <w:rFonts w:ascii="Times New Roman" w:eastAsia="Times New Roman" w:hAnsi="Times New Roman" w:cs="Times New Roman"/>
          <w:lang w:val="pt-BR"/>
        </w:rPr>
        <w:t xml:space="preserve"> de combustível</w:t>
      </w:r>
      <w:r w:rsidR="000B2B9A">
        <w:rPr>
          <w:rFonts w:ascii="Times New Roman" w:eastAsia="Times New Roman" w:hAnsi="Times New Roman" w:cs="Times New Roman"/>
          <w:lang w:val="pt-BR"/>
        </w:rPr>
        <w:t xml:space="preserve"> produzido e/ou utilizado num veículo</w:t>
      </w:r>
      <w:r w:rsidR="00E80055">
        <w:rPr>
          <w:rFonts w:ascii="Times New Roman" w:eastAsia="Times New Roman" w:hAnsi="Times New Roman" w:cs="Times New Roman"/>
          <w:lang w:val="pt-BR"/>
        </w:rPr>
        <w:t xml:space="preserve">. </w:t>
      </w:r>
      <w:r w:rsidR="005A6BAB">
        <w:rPr>
          <w:rFonts w:ascii="Times New Roman" w:eastAsia="Times New Roman" w:hAnsi="Times New Roman" w:cs="Times New Roman"/>
          <w:lang w:val="pt-BR"/>
        </w:rPr>
        <w:t xml:space="preserve">A </w:t>
      </w:r>
      <w:r w:rsidR="00D01633">
        <w:rPr>
          <w:rFonts w:ascii="Times New Roman" w:eastAsia="Times New Roman" w:hAnsi="Times New Roman" w:cs="Times New Roman"/>
          <w:lang w:val="pt-BR"/>
        </w:rPr>
        <w:t xml:space="preserve">unidade funcional </w:t>
      </w:r>
      <w:r w:rsidR="005A6BAB">
        <w:rPr>
          <w:rFonts w:ascii="Times New Roman" w:eastAsia="Times New Roman" w:hAnsi="Times New Roman" w:cs="Times New Roman"/>
          <w:lang w:val="pt-BR"/>
        </w:rPr>
        <w:t xml:space="preserve">poderia ser a </w:t>
      </w:r>
      <w:r w:rsidR="005A6BAB" w:rsidRPr="005D4409">
        <w:rPr>
          <w:rFonts w:ascii="Times New Roman" w:eastAsia="Times New Roman" w:hAnsi="Times New Roman" w:cs="Times New Roman"/>
          <w:lang w:val="pt-BR"/>
        </w:rPr>
        <w:t xml:space="preserve">massa ou o volume </w:t>
      </w:r>
      <w:r w:rsidR="00D01633" w:rsidRPr="005D4409">
        <w:rPr>
          <w:rFonts w:ascii="Times New Roman" w:eastAsia="Times New Roman" w:hAnsi="Times New Roman" w:cs="Times New Roman"/>
          <w:lang w:val="pt-BR"/>
        </w:rPr>
        <w:t xml:space="preserve">de produto </w:t>
      </w:r>
      <w:r w:rsidR="005A6BAB" w:rsidRPr="005D4409">
        <w:rPr>
          <w:rFonts w:ascii="Times New Roman" w:eastAsia="Times New Roman" w:hAnsi="Times New Roman" w:cs="Times New Roman"/>
          <w:lang w:val="pt-BR"/>
        </w:rPr>
        <w:t xml:space="preserve">obtido, mas a função </w:t>
      </w:r>
      <w:r w:rsidR="000B2B9A" w:rsidRPr="005D4409">
        <w:rPr>
          <w:rFonts w:ascii="Times New Roman" w:eastAsia="Times New Roman" w:hAnsi="Times New Roman" w:cs="Times New Roman"/>
          <w:lang w:val="pt-BR"/>
        </w:rPr>
        <w:t>“</w:t>
      </w:r>
      <w:r w:rsidR="005A6BAB" w:rsidRPr="005D4409">
        <w:rPr>
          <w:rFonts w:ascii="Times New Roman" w:eastAsia="Times New Roman" w:hAnsi="Times New Roman" w:cs="Times New Roman"/>
          <w:lang w:val="pt-BR"/>
        </w:rPr>
        <w:t>fornec</w:t>
      </w:r>
      <w:r w:rsidR="000B2B9A" w:rsidRPr="005D4409">
        <w:rPr>
          <w:rFonts w:ascii="Times New Roman" w:eastAsia="Times New Roman" w:hAnsi="Times New Roman" w:cs="Times New Roman"/>
          <w:lang w:val="pt-BR"/>
        </w:rPr>
        <w:t xml:space="preserve">imento de </w:t>
      </w:r>
      <w:r w:rsidR="005A6BAB" w:rsidRPr="005D4409">
        <w:rPr>
          <w:rFonts w:ascii="Times New Roman" w:eastAsia="Times New Roman" w:hAnsi="Times New Roman" w:cs="Times New Roman"/>
          <w:lang w:val="pt-BR"/>
        </w:rPr>
        <w:t>energia</w:t>
      </w:r>
      <w:r w:rsidR="000B2B9A" w:rsidRPr="005D4409">
        <w:rPr>
          <w:rFonts w:ascii="Times New Roman" w:eastAsia="Times New Roman" w:hAnsi="Times New Roman" w:cs="Times New Roman"/>
          <w:lang w:val="pt-BR"/>
        </w:rPr>
        <w:t>”</w:t>
      </w:r>
      <w:r w:rsidR="005A6BAB" w:rsidRPr="005D4409">
        <w:rPr>
          <w:rFonts w:ascii="Times New Roman" w:eastAsia="Times New Roman" w:hAnsi="Times New Roman" w:cs="Times New Roman"/>
          <w:lang w:val="pt-BR"/>
        </w:rPr>
        <w:t xml:space="preserve"> não seria </w:t>
      </w:r>
      <w:r w:rsidR="000B2B9A" w:rsidRPr="005D4409">
        <w:rPr>
          <w:rFonts w:ascii="Times New Roman" w:eastAsia="Times New Roman" w:hAnsi="Times New Roman" w:cs="Times New Roman"/>
          <w:lang w:val="pt-BR"/>
        </w:rPr>
        <w:t xml:space="preserve">expressa adequadamente. Afinal, </w:t>
      </w:r>
      <w:r w:rsidR="005A6BAB" w:rsidRPr="005D4409">
        <w:rPr>
          <w:rFonts w:ascii="Times New Roman" w:eastAsia="Times New Roman" w:hAnsi="Times New Roman" w:cs="Times New Roman"/>
          <w:lang w:val="pt-BR"/>
        </w:rPr>
        <w:t xml:space="preserve">um </w:t>
      </w:r>
      <w:r w:rsidR="00A5503B" w:rsidRPr="005D4409">
        <w:rPr>
          <w:rFonts w:ascii="Times New Roman" w:eastAsia="Times New Roman" w:hAnsi="Times New Roman" w:cs="Times New Roman"/>
          <w:lang w:val="pt-BR"/>
        </w:rPr>
        <w:t>quilograma</w:t>
      </w:r>
      <w:r w:rsidR="005A6BAB" w:rsidRPr="005D4409">
        <w:rPr>
          <w:rFonts w:ascii="Times New Roman" w:eastAsia="Times New Roman" w:hAnsi="Times New Roman" w:cs="Times New Roman"/>
          <w:lang w:val="pt-BR"/>
        </w:rPr>
        <w:t xml:space="preserve"> de gasolina fornece </w:t>
      </w:r>
      <w:r w:rsidR="00EB7279" w:rsidRPr="005D4409">
        <w:rPr>
          <w:rFonts w:ascii="Times New Roman" w:eastAsia="Times New Roman" w:hAnsi="Times New Roman" w:cs="Times New Roman"/>
          <w:lang w:val="pt-BR"/>
        </w:rPr>
        <w:t xml:space="preserve">aproximadamente </w:t>
      </w:r>
      <w:r w:rsidR="002C38AE" w:rsidRPr="005D4409">
        <w:rPr>
          <w:rFonts w:ascii="Times New Roman" w:eastAsia="Times New Roman" w:hAnsi="Times New Roman" w:cs="Times New Roman"/>
          <w:lang w:val="pt-BR"/>
        </w:rPr>
        <w:t>43</w:t>
      </w:r>
      <w:r w:rsidR="00EB7279" w:rsidRPr="005D4409">
        <w:rPr>
          <w:rFonts w:ascii="Times New Roman" w:eastAsia="Times New Roman" w:hAnsi="Times New Roman" w:cs="Times New Roman"/>
          <w:lang w:val="pt-BR"/>
        </w:rPr>
        <w:t xml:space="preserve"> MJ </w:t>
      </w:r>
      <w:r w:rsidR="005A6BAB" w:rsidRPr="005D4409">
        <w:rPr>
          <w:rFonts w:ascii="Times New Roman" w:eastAsia="Times New Roman" w:hAnsi="Times New Roman" w:cs="Times New Roman"/>
          <w:lang w:val="pt-BR"/>
        </w:rPr>
        <w:t>energia</w:t>
      </w:r>
      <w:r w:rsidR="00EB7279" w:rsidRPr="005D4409">
        <w:rPr>
          <w:rFonts w:ascii="Times New Roman" w:eastAsia="Times New Roman" w:hAnsi="Times New Roman" w:cs="Times New Roman"/>
          <w:lang w:val="pt-BR"/>
        </w:rPr>
        <w:t xml:space="preserve">, enquanto </w:t>
      </w:r>
      <w:r w:rsidR="005A6BAB" w:rsidRPr="005D4409">
        <w:rPr>
          <w:rFonts w:ascii="Times New Roman" w:eastAsia="Times New Roman" w:hAnsi="Times New Roman" w:cs="Times New Roman"/>
          <w:lang w:val="pt-BR"/>
        </w:rPr>
        <w:t xml:space="preserve">um </w:t>
      </w:r>
      <w:r w:rsidR="00A5503B" w:rsidRPr="005D4409">
        <w:rPr>
          <w:rFonts w:ascii="Times New Roman" w:eastAsia="Times New Roman" w:hAnsi="Times New Roman" w:cs="Times New Roman"/>
          <w:lang w:val="pt-BR"/>
        </w:rPr>
        <w:t>quilograma</w:t>
      </w:r>
      <w:r w:rsidR="005A6BAB" w:rsidRPr="005D4409">
        <w:rPr>
          <w:rFonts w:ascii="Times New Roman" w:eastAsia="Times New Roman" w:hAnsi="Times New Roman" w:cs="Times New Roman"/>
          <w:lang w:val="pt-BR"/>
        </w:rPr>
        <w:t xml:space="preserve"> de etanol</w:t>
      </w:r>
      <w:r w:rsidR="00EB7279" w:rsidRPr="005D4409">
        <w:rPr>
          <w:rFonts w:ascii="Times New Roman" w:eastAsia="Times New Roman" w:hAnsi="Times New Roman" w:cs="Times New Roman"/>
          <w:lang w:val="pt-BR"/>
        </w:rPr>
        <w:t>, fornece 2</w:t>
      </w:r>
      <w:r w:rsidR="002C38AE" w:rsidRPr="005D4409">
        <w:rPr>
          <w:rFonts w:ascii="Times New Roman" w:eastAsia="Times New Roman" w:hAnsi="Times New Roman" w:cs="Times New Roman"/>
          <w:lang w:val="pt-BR"/>
        </w:rPr>
        <w:t>7</w:t>
      </w:r>
      <w:r w:rsidR="00EB7279" w:rsidRPr="005D4409">
        <w:rPr>
          <w:rFonts w:ascii="Times New Roman" w:eastAsia="Times New Roman" w:hAnsi="Times New Roman" w:cs="Times New Roman"/>
          <w:lang w:val="pt-BR"/>
        </w:rPr>
        <w:t xml:space="preserve"> MJ</w:t>
      </w:r>
      <w:r w:rsidR="00396148" w:rsidRPr="005D4409">
        <w:rPr>
          <w:rFonts w:ascii="Times New Roman" w:eastAsia="Times New Roman" w:hAnsi="Times New Roman" w:cs="Times New Roman"/>
          <w:lang w:val="pt-BR"/>
        </w:rPr>
        <w:t xml:space="preserve"> </w:t>
      </w:r>
      <w:sdt>
        <w:sdtPr>
          <w:rPr>
            <w:rFonts w:ascii="Times New Roman" w:eastAsia="Times New Roman" w:hAnsi="Times New Roman" w:cs="Times New Roman"/>
            <w:color w:val="000000"/>
            <w:lang w:val="pt-BR"/>
          </w:rPr>
          <w:tag w:val="MENDELEY_CITATION_v3_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"/>
          <w:id w:val="1145938817"/>
          <w:placeholder>
            <w:docPart w:val="DefaultPlaceholder_-1854013440"/>
          </w:placeholder>
        </w:sdtPr>
        <w:sdtContent>
          <w:r w:rsidR="0003434D" w:rsidRPr="0003434D">
            <w:rPr>
              <w:rFonts w:ascii="Times New Roman" w:eastAsia="Times New Roman" w:hAnsi="Times New Roman" w:cs="Times New Roman"/>
              <w:color w:val="000000"/>
              <w:lang w:val="pt-BR"/>
            </w:rPr>
            <w:t>(EPE, 2020)</w:t>
          </w:r>
        </w:sdtContent>
      </w:sdt>
      <w:r w:rsidR="005A6BAB" w:rsidRPr="005D4409">
        <w:rPr>
          <w:rFonts w:ascii="Times New Roman" w:eastAsia="Times New Roman" w:hAnsi="Times New Roman" w:cs="Times New Roman"/>
          <w:lang w:val="pt-BR"/>
        </w:rPr>
        <w:t xml:space="preserve">. Este aspecto é ainda mais relevante em sistemas energéticos </w:t>
      </w:r>
      <w:r w:rsidR="001D38C6" w:rsidRPr="005D4409">
        <w:rPr>
          <w:rFonts w:ascii="Times New Roman" w:eastAsia="Times New Roman" w:hAnsi="Times New Roman" w:cs="Times New Roman"/>
          <w:lang w:val="pt-BR"/>
        </w:rPr>
        <w:t xml:space="preserve">que produzem hidrogênio, cuja densidade energética é cerca de 120 </w:t>
      </w:r>
      <w:r w:rsidR="002C38AE" w:rsidRPr="005D4409">
        <w:rPr>
          <w:rFonts w:ascii="Times New Roman" w:eastAsia="Times New Roman" w:hAnsi="Times New Roman" w:cs="Times New Roman"/>
          <w:lang w:val="pt-BR"/>
        </w:rPr>
        <w:t>M</w:t>
      </w:r>
      <w:r w:rsidR="001D38C6" w:rsidRPr="005D4409">
        <w:rPr>
          <w:rFonts w:ascii="Times New Roman" w:eastAsia="Times New Roman" w:hAnsi="Times New Roman" w:cs="Times New Roman"/>
          <w:lang w:val="pt-BR"/>
        </w:rPr>
        <w:t xml:space="preserve">J por </w:t>
      </w:r>
      <w:r w:rsidR="00A5503B" w:rsidRPr="005D4409">
        <w:rPr>
          <w:rFonts w:ascii="Times New Roman" w:eastAsia="Times New Roman" w:hAnsi="Times New Roman" w:cs="Times New Roman"/>
          <w:lang w:val="pt-BR"/>
        </w:rPr>
        <w:t>quilograma</w:t>
      </w:r>
      <w:r w:rsidR="003023A2" w:rsidRPr="005D4409">
        <w:rPr>
          <w:rFonts w:ascii="Times New Roman" w:eastAsia="Times New Roman" w:hAnsi="Times New Roman" w:cs="Times New Roman"/>
          <w:lang w:val="pt-BR"/>
        </w:rPr>
        <w:t xml:space="preserve"> </w:t>
      </w:r>
      <w:r w:rsidR="001D38C6" w:rsidRPr="005D4409">
        <w:rPr>
          <w:rFonts w:ascii="Times New Roman" w:eastAsia="Times New Roman" w:hAnsi="Times New Roman" w:cs="Times New Roman"/>
          <w:lang w:val="pt-BR"/>
        </w:rPr>
        <w:t>de gás</w:t>
      </w:r>
      <w:r w:rsidR="00E65C91" w:rsidRPr="005D4409">
        <w:rPr>
          <w:rStyle w:val="Refdenotaderodap"/>
          <w:rFonts w:ascii="Times New Roman" w:hAnsi="Times New Roman" w:cs="Times New Roman"/>
          <w:iCs/>
          <w:lang w:val="pt-BR"/>
        </w:rPr>
        <w:footnoteReference w:id="2"/>
      </w:r>
      <w:r w:rsidR="006B3023" w:rsidRPr="005D4409">
        <w:rPr>
          <w:rFonts w:ascii="Times New Roman" w:eastAsia="Times New Roman" w:hAnsi="Times New Roman" w:cs="Times New Roman"/>
          <w:lang w:val="pt-BR"/>
        </w:rPr>
        <w:t xml:space="preserve">, </w:t>
      </w:r>
      <w:proofErr w:type="gramStart"/>
      <w:r w:rsidR="001D38C6" w:rsidRPr="005D4409">
        <w:rPr>
          <w:rFonts w:ascii="Times New Roman" w:eastAsia="Times New Roman" w:hAnsi="Times New Roman" w:cs="Times New Roman"/>
          <w:lang w:val="pt-BR"/>
        </w:rPr>
        <w:t>enquanto</w:t>
      </w:r>
      <w:r w:rsidR="00CE3672" w:rsidRPr="005D4409">
        <w:rPr>
          <w:rFonts w:ascii="Times New Roman" w:eastAsia="Times New Roman" w:hAnsi="Times New Roman" w:cs="Times New Roman"/>
          <w:lang w:val="pt-BR"/>
        </w:rPr>
        <w:t xml:space="preserve"> </w:t>
      </w:r>
      <w:r w:rsidR="001D38C6" w:rsidRPr="005D4409">
        <w:rPr>
          <w:rFonts w:ascii="Times New Roman" w:eastAsia="Times New Roman" w:hAnsi="Times New Roman" w:cs="Times New Roman"/>
          <w:lang w:val="pt-BR"/>
        </w:rPr>
        <w:t>que</w:t>
      </w:r>
      <w:proofErr w:type="gramEnd"/>
      <w:r w:rsidR="001D38C6" w:rsidRPr="005D4409">
        <w:rPr>
          <w:rFonts w:ascii="Times New Roman" w:eastAsia="Times New Roman" w:hAnsi="Times New Roman" w:cs="Times New Roman"/>
          <w:lang w:val="pt-BR"/>
        </w:rPr>
        <w:t xml:space="preserve"> combustíveis convencionais não ultrapassam 50 </w:t>
      </w:r>
      <w:r w:rsidR="002C38AE" w:rsidRPr="005D4409">
        <w:rPr>
          <w:rFonts w:ascii="Times New Roman" w:eastAsia="Times New Roman" w:hAnsi="Times New Roman" w:cs="Times New Roman"/>
          <w:lang w:val="pt-BR"/>
        </w:rPr>
        <w:t>MJ</w:t>
      </w:r>
      <w:r w:rsidR="001D38C6" w:rsidRPr="005D4409">
        <w:rPr>
          <w:rFonts w:ascii="Times New Roman" w:eastAsia="Times New Roman" w:hAnsi="Times New Roman" w:cs="Times New Roman"/>
          <w:lang w:val="pt-BR"/>
        </w:rPr>
        <w:t xml:space="preserve"> por </w:t>
      </w:r>
      <w:r w:rsidR="00A5503B" w:rsidRPr="005D4409">
        <w:rPr>
          <w:rFonts w:ascii="Times New Roman" w:eastAsia="Times New Roman" w:hAnsi="Times New Roman" w:cs="Times New Roman"/>
          <w:lang w:val="pt-BR"/>
        </w:rPr>
        <w:t>quilograma</w:t>
      </w:r>
      <w:r w:rsidR="001D38C6" w:rsidRPr="005D4409">
        <w:rPr>
          <w:rFonts w:ascii="Times New Roman" w:eastAsia="Times New Roman" w:hAnsi="Times New Roman" w:cs="Times New Roman"/>
          <w:lang w:val="pt-BR"/>
        </w:rPr>
        <w:t>. Vale salientar que a unidade funcional é de livre escolha, porém ela deve sempre refletir o que se quer comparar</w:t>
      </w:r>
      <w:r w:rsidR="0089467B" w:rsidRPr="005D4409">
        <w:rPr>
          <w:rFonts w:ascii="Times New Roman" w:eastAsia="Times New Roman" w:hAnsi="Times New Roman" w:cs="Times New Roman"/>
          <w:lang w:val="pt-BR"/>
        </w:rPr>
        <w:t>, ou qual a função do produto analisado se pretende explorar.</w:t>
      </w:r>
    </w:p>
    <w:p w14:paraId="2138E4AA" w14:textId="58181777" w:rsidR="00817BA3" w:rsidRDefault="004222C8"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A</w:t>
      </w:r>
      <w:r w:rsidR="0049104E">
        <w:rPr>
          <w:rFonts w:ascii="Times New Roman" w:eastAsia="Times New Roman" w:hAnsi="Times New Roman" w:cs="Times New Roman"/>
          <w:lang w:val="pt-BR"/>
        </w:rPr>
        <w:t xml:space="preserve"> definição das fronteiras do ciclo de vida também consiste numa premissa </w:t>
      </w:r>
      <w:r w:rsidR="004C735B">
        <w:rPr>
          <w:rFonts w:ascii="Times New Roman" w:eastAsia="Times New Roman" w:hAnsi="Times New Roman" w:cs="Times New Roman"/>
          <w:lang w:val="pt-BR"/>
        </w:rPr>
        <w:t>importante n</w:t>
      </w:r>
      <w:r w:rsidR="0049104E">
        <w:rPr>
          <w:rFonts w:ascii="Times New Roman" w:eastAsia="Times New Roman" w:hAnsi="Times New Roman" w:cs="Times New Roman"/>
          <w:lang w:val="pt-BR"/>
        </w:rPr>
        <w:t>a análise</w:t>
      </w:r>
      <w:r w:rsidR="00FD0A03">
        <w:rPr>
          <w:rFonts w:ascii="Times New Roman" w:eastAsia="Times New Roman" w:hAnsi="Times New Roman" w:cs="Times New Roman"/>
          <w:lang w:val="pt-BR"/>
        </w:rPr>
        <w:t>. As fronteiras assumidas, m</w:t>
      </w:r>
      <w:r w:rsidR="004C735B">
        <w:rPr>
          <w:rFonts w:ascii="Times New Roman" w:eastAsia="Times New Roman" w:hAnsi="Times New Roman" w:cs="Times New Roman"/>
          <w:lang w:val="pt-BR"/>
        </w:rPr>
        <w:t xml:space="preserve">uitas vezes, </w:t>
      </w:r>
      <w:r w:rsidR="00FD0A03">
        <w:rPr>
          <w:rFonts w:ascii="Times New Roman" w:eastAsia="Times New Roman" w:hAnsi="Times New Roman" w:cs="Times New Roman"/>
          <w:lang w:val="pt-BR"/>
        </w:rPr>
        <w:t xml:space="preserve">revelam </w:t>
      </w:r>
      <w:r w:rsidR="004C735B">
        <w:rPr>
          <w:rFonts w:ascii="Times New Roman" w:eastAsia="Times New Roman" w:hAnsi="Times New Roman" w:cs="Times New Roman"/>
          <w:lang w:val="pt-BR"/>
        </w:rPr>
        <w:t xml:space="preserve">impactos ambientais </w:t>
      </w:r>
      <w:r w:rsidR="00FD0A03">
        <w:rPr>
          <w:rFonts w:ascii="Times New Roman" w:eastAsia="Times New Roman" w:hAnsi="Times New Roman" w:cs="Times New Roman"/>
          <w:lang w:val="pt-BR"/>
        </w:rPr>
        <w:t xml:space="preserve">consideráveis </w:t>
      </w:r>
      <w:r w:rsidR="004C735B">
        <w:rPr>
          <w:rFonts w:ascii="Times New Roman" w:eastAsia="Times New Roman" w:hAnsi="Times New Roman" w:cs="Times New Roman"/>
          <w:lang w:val="pt-BR"/>
        </w:rPr>
        <w:t>que não são controlados diretamente pelo produtor e nem observados pelo con</w:t>
      </w:r>
      <w:r w:rsidR="00845D45">
        <w:rPr>
          <w:rFonts w:ascii="Times New Roman" w:eastAsia="Times New Roman" w:hAnsi="Times New Roman" w:cs="Times New Roman"/>
          <w:lang w:val="pt-BR"/>
        </w:rPr>
        <w:t xml:space="preserve">sumidor. Porém, tais impactos </w:t>
      </w:r>
      <w:proofErr w:type="gramStart"/>
      <w:r w:rsidR="004C735B">
        <w:rPr>
          <w:rFonts w:ascii="Times New Roman" w:eastAsia="Times New Roman" w:hAnsi="Times New Roman" w:cs="Times New Roman"/>
          <w:lang w:val="pt-BR"/>
        </w:rPr>
        <w:t>exist</w:t>
      </w:r>
      <w:r w:rsidR="00845D45">
        <w:rPr>
          <w:rFonts w:ascii="Times New Roman" w:eastAsia="Times New Roman" w:hAnsi="Times New Roman" w:cs="Times New Roman"/>
          <w:lang w:val="pt-BR"/>
        </w:rPr>
        <w:t>em</w:t>
      </w:r>
      <w:r w:rsidR="00FD0A03">
        <w:rPr>
          <w:rFonts w:ascii="Times New Roman" w:eastAsia="Times New Roman" w:hAnsi="Times New Roman" w:cs="Times New Roman"/>
          <w:lang w:val="pt-BR"/>
        </w:rPr>
        <w:t xml:space="preserve"> pois</w:t>
      </w:r>
      <w:proofErr w:type="gramEnd"/>
      <w:r w:rsidR="00FD0A03">
        <w:rPr>
          <w:rFonts w:ascii="Times New Roman" w:eastAsia="Times New Roman" w:hAnsi="Times New Roman" w:cs="Times New Roman"/>
          <w:lang w:val="pt-BR"/>
        </w:rPr>
        <w:t xml:space="preserve"> aquele produto é produzido ou consumido. Considere por exemplo, </w:t>
      </w:r>
      <w:r w:rsidR="00845D45">
        <w:rPr>
          <w:rFonts w:ascii="Times New Roman" w:eastAsia="Times New Roman" w:hAnsi="Times New Roman" w:cs="Times New Roman"/>
          <w:lang w:val="pt-BR"/>
        </w:rPr>
        <w:t xml:space="preserve">se </w:t>
      </w:r>
      <w:r w:rsidR="00FD0A03">
        <w:rPr>
          <w:rFonts w:ascii="Times New Roman" w:eastAsia="Times New Roman" w:hAnsi="Times New Roman" w:cs="Times New Roman"/>
          <w:lang w:val="pt-BR"/>
        </w:rPr>
        <w:t>fossem consideradas apenas a</w:t>
      </w:r>
      <w:r w:rsidR="00571F2D">
        <w:rPr>
          <w:rFonts w:ascii="Times New Roman" w:eastAsia="Times New Roman" w:hAnsi="Times New Roman" w:cs="Times New Roman"/>
          <w:lang w:val="pt-BR"/>
        </w:rPr>
        <w:t>s</w:t>
      </w:r>
      <w:r w:rsidR="00FD0A03">
        <w:rPr>
          <w:rFonts w:ascii="Times New Roman" w:eastAsia="Times New Roman" w:hAnsi="Times New Roman" w:cs="Times New Roman"/>
          <w:lang w:val="pt-BR"/>
        </w:rPr>
        <w:t xml:space="preserve"> emissões de </w:t>
      </w:r>
      <w:r w:rsidR="00845D45">
        <w:rPr>
          <w:rFonts w:ascii="Times New Roman" w:eastAsia="Times New Roman" w:hAnsi="Times New Roman" w:cs="Times New Roman"/>
          <w:lang w:val="pt-BR"/>
        </w:rPr>
        <w:t>CO</w:t>
      </w:r>
      <w:r w:rsidR="00845D45" w:rsidRPr="002C38AE">
        <w:rPr>
          <w:rFonts w:ascii="Times New Roman" w:eastAsia="Times New Roman" w:hAnsi="Times New Roman" w:cs="Times New Roman"/>
          <w:vertAlign w:val="subscript"/>
          <w:lang w:val="pt-BR"/>
        </w:rPr>
        <w:t>2</w:t>
      </w:r>
      <w:r w:rsidR="00845D45">
        <w:rPr>
          <w:rFonts w:ascii="Times New Roman" w:eastAsia="Times New Roman" w:hAnsi="Times New Roman" w:cs="Times New Roman"/>
          <w:lang w:val="pt-BR"/>
        </w:rPr>
        <w:t xml:space="preserve"> </w:t>
      </w:r>
      <w:r w:rsidR="00FD0A03">
        <w:rPr>
          <w:rFonts w:ascii="Times New Roman" w:eastAsia="Times New Roman" w:hAnsi="Times New Roman" w:cs="Times New Roman"/>
          <w:lang w:val="pt-BR"/>
        </w:rPr>
        <w:t xml:space="preserve">na queima do combustível. </w:t>
      </w:r>
      <w:r w:rsidR="00571F2D">
        <w:rPr>
          <w:rFonts w:ascii="Times New Roman" w:eastAsia="Times New Roman" w:hAnsi="Times New Roman" w:cs="Times New Roman"/>
          <w:lang w:val="pt-BR"/>
        </w:rPr>
        <w:t xml:space="preserve">Neste caso, </w:t>
      </w:r>
      <w:r w:rsidR="00845D45">
        <w:rPr>
          <w:rFonts w:ascii="Times New Roman" w:eastAsia="Times New Roman" w:hAnsi="Times New Roman" w:cs="Times New Roman"/>
          <w:lang w:val="pt-BR"/>
        </w:rPr>
        <w:t>o potencial de aquecimento global referente ao</w:t>
      </w:r>
      <w:r w:rsidR="00571F2D">
        <w:rPr>
          <w:rFonts w:ascii="Times New Roman" w:eastAsia="Times New Roman" w:hAnsi="Times New Roman" w:cs="Times New Roman"/>
          <w:lang w:val="pt-BR"/>
        </w:rPr>
        <w:t xml:space="preserve"> uso do etanol seria </w:t>
      </w:r>
      <w:r w:rsidR="004549B2">
        <w:rPr>
          <w:rFonts w:ascii="Times New Roman" w:eastAsia="Times New Roman" w:hAnsi="Times New Roman" w:cs="Times New Roman"/>
          <w:lang w:val="pt-BR"/>
        </w:rPr>
        <w:t>quase</w:t>
      </w:r>
      <w:r w:rsidR="00571F2D">
        <w:rPr>
          <w:rFonts w:ascii="Times New Roman" w:eastAsia="Times New Roman" w:hAnsi="Times New Roman" w:cs="Times New Roman"/>
          <w:lang w:val="pt-BR"/>
        </w:rPr>
        <w:t xml:space="preserve"> 100%</w:t>
      </w:r>
      <w:r w:rsidR="00845D45">
        <w:rPr>
          <w:rFonts w:ascii="Times New Roman" w:eastAsia="Times New Roman" w:hAnsi="Times New Roman" w:cs="Times New Roman"/>
          <w:lang w:val="pt-BR"/>
        </w:rPr>
        <w:t xml:space="preserve"> menor em comparação com a gasolina</w:t>
      </w:r>
      <w:r w:rsidR="003E21F6">
        <w:rPr>
          <w:rFonts w:ascii="Times New Roman" w:eastAsia="Times New Roman" w:hAnsi="Times New Roman" w:cs="Times New Roman"/>
          <w:lang w:val="pt-BR"/>
        </w:rPr>
        <w:t>.</w:t>
      </w:r>
      <w:r w:rsidR="00571F2D">
        <w:rPr>
          <w:rFonts w:ascii="Times New Roman" w:eastAsia="Times New Roman" w:hAnsi="Times New Roman" w:cs="Times New Roman"/>
          <w:lang w:val="pt-BR"/>
        </w:rPr>
        <w:t xml:space="preserve"> Afinal o </w:t>
      </w:r>
      <w:r w:rsidR="00845D45">
        <w:rPr>
          <w:rFonts w:ascii="Times New Roman" w:eastAsia="Times New Roman" w:hAnsi="Times New Roman" w:cs="Times New Roman"/>
          <w:lang w:val="pt-BR"/>
        </w:rPr>
        <w:t>CO</w:t>
      </w:r>
      <w:r w:rsidR="00845D45" w:rsidRPr="002C38AE">
        <w:rPr>
          <w:rFonts w:ascii="Times New Roman" w:eastAsia="Times New Roman" w:hAnsi="Times New Roman" w:cs="Times New Roman"/>
          <w:vertAlign w:val="subscript"/>
          <w:lang w:val="pt-BR"/>
        </w:rPr>
        <w:t>2</w:t>
      </w:r>
      <w:r w:rsidR="00845D45">
        <w:rPr>
          <w:rFonts w:ascii="Times New Roman" w:eastAsia="Times New Roman" w:hAnsi="Times New Roman" w:cs="Times New Roman"/>
          <w:lang w:val="pt-BR"/>
        </w:rPr>
        <w:t xml:space="preserve"> </w:t>
      </w:r>
      <w:r w:rsidR="00571F2D">
        <w:rPr>
          <w:rFonts w:ascii="Times New Roman" w:eastAsia="Times New Roman" w:hAnsi="Times New Roman" w:cs="Times New Roman"/>
          <w:lang w:val="pt-BR"/>
        </w:rPr>
        <w:t xml:space="preserve">emitido pela queima do etanol </w:t>
      </w:r>
      <w:r w:rsidR="002E4B16">
        <w:rPr>
          <w:rFonts w:ascii="Times New Roman" w:eastAsia="Times New Roman" w:hAnsi="Times New Roman" w:cs="Times New Roman"/>
          <w:lang w:val="pt-BR"/>
        </w:rPr>
        <w:t xml:space="preserve">é </w:t>
      </w:r>
      <w:r w:rsidR="00571F2D">
        <w:rPr>
          <w:rFonts w:ascii="Times New Roman" w:eastAsia="Times New Roman" w:hAnsi="Times New Roman" w:cs="Times New Roman"/>
          <w:lang w:val="pt-BR"/>
        </w:rPr>
        <w:t xml:space="preserve">biogênico, logo, </w:t>
      </w:r>
      <w:r w:rsidR="002E4B16">
        <w:rPr>
          <w:rFonts w:ascii="Times New Roman" w:eastAsia="Times New Roman" w:hAnsi="Times New Roman" w:cs="Times New Roman"/>
          <w:lang w:val="pt-BR"/>
        </w:rPr>
        <w:t xml:space="preserve">considera-se que ele </w:t>
      </w:r>
      <w:r w:rsidR="00571F2D">
        <w:rPr>
          <w:rFonts w:ascii="Times New Roman" w:eastAsia="Times New Roman" w:hAnsi="Times New Roman" w:cs="Times New Roman"/>
          <w:lang w:val="pt-BR"/>
        </w:rPr>
        <w:t>seria absorvido pela fotossínt</w:t>
      </w:r>
      <w:r w:rsidR="002E4B16">
        <w:rPr>
          <w:rFonts w:ascii="Times New Roman" w:eastAsia="Times New Roman" w:hAnsi="Times New Roman" w:cs="Times New Roman"/>
          <w:lang w:val="pt-BR"/>
        </w:rPr>
        <w:t xml:space="preserve">ese. Por sua vez, o </w:t>
      </w:r>
      <w:r w:rsidR="00642367">
        <w:rPr>
          <w:rFonts w:ascii="Times New Roman" w:eastAsia="Times New Roman" w:hAnsi="Times New Roman" w:cs="Times New Roman"/>
          <w:lang w:val="pt-BR"/>
        </w:rPr>
        <w:t>CO</w:t>
      </w:r>
      <w:r w:rsidR="00642367" w:rsidRPr="002C38AE">
        <w:rPr>
          <w:rFonts w:ascii="Times New Roman" w:eastAsia="Times New Roman" w:hAnsi="Times New Roman" w:cs="Times New Roman"/>
          <w:vertAlign w:val="subscript"/>
          <w:lang w:val="pt-BR"/>
        </w:rPr>
        <w:t>2</w:t>
      </w:r>
      <w:r w:rsidR="002E4B16">
        <w:rPr>
          <w:rFonts w:ascii="Times New Roman" w:eastAsia="Times New Roman" w:hAnsi="Times New Roman" w:cs="Times New Roman"/>
          <w:lang w:val="pt-BR"/>
        </w:rPr>
        <w:t xml:space="preserve"> emitido pel</w:t>
      </w:r>
      <w:r w:rsidR="002C38AE">
        <w:rPr>
          <w:rFonts w:ascii="Times New Roman" w:eastAsia="Times New Roman" w:hAnsi="Times New Roman" w:cs="Times New Roman"/>
          <w:lang w:val="pt-BR"/>
        </w:rPr>
        <w:t>a</w:t>
      </w:r>
      <w:r w:rsidR="002E4B16">
        <w:rPr>
          <w:rFonts w:ascii="Times New Roman" w:eastAsia="Times New Roman" w:hAnsi="Times New Roman" w:cs="Times New Roman"/>
          <w:lang w:val="pt-BR"/>
        </w:rPr>
        <w:t xml:space="preserve"> queima da gasolina estava armazenado por milhões de anos no subsolo e agora está sendo </w:t>
      </w:r>
      <w:r w:rsidR="00E42D2D">
        <w:rPr>
          <w:rFonts w:ascii="Times New Roman" w:eastAsia="Times New Roman" w:hAnsi="Times New Roman" w:cs="Times New Roman"/>
          <w:lang w:val="pt-BR"/>
        </w:rPr>
        <w:t xml:space="preserve">emitido para a </w:t>
      </w:r>
      <w:r w:rsidR="002E4B16">
        <w:rPr>
          <w:rFonts w:ascii="Times New Roman" w:eastAsia="Times New Roman" w:hAnsi="Times New Roman" w:cs="Times New Roman"/>
          <w:lang w:val="pt-BR"/>
        </w:rPr>
        <w:t>atmosfera. Considere</w:t>
      </w:r>
      <w:r w:rsidR="00642367">
        <w:rPr>
          <w:rFonts w:ascii="Times New Roman" w:eastAsia="Times New Roman" w:hAnsi="Times New Roman" w:cs="Times New Roman"/>
          <w:lang w:val="pt-BR"/>
        </w:rPr>
        <w:t xml:space="preserve"> agora</w:t>
      </w:r>
      <w:r w:rsidR="002E4B16">
        <w:rPr>
          <w:rFonts w:ascii="Times New Roman" w:eastAsia="Times New Roman" w:hAnsi="Times New Roman" w:cs="Times New Roman"/>
          <w:lang w:val="pt-BR"/>
        </w:rPr>
        <w:t xml:space="preserve"> o uso de hidrogênio num motor de combustão interna. </w:t>
      </w:r>
      <w:r w:rsidR="00642367">
        <w:rPr>
          <w:rFonts w:ascii="Times New Roman" w:eastAsia="Times New Roman" w:hAnsi="Times New Roman" w:cs="Times New Roman"/>
          <w:lang w:val="pt-BR"/>
        </w:rPr>
        <w:t>Certamente</w:t>
      </w:r>
      <w:r w:rsidR="002E4B16">
        <w:rPr>
          <w:rFonts w:ascii="Times New Roman" w:eastAsia="Times New Roman" w:hAnsi="Times New Roman" w:cs="Times New Roman"/>
          <w:lang w:val="pt-BR"/>
        </w:rPr>
        <w:t xml:space="preserve"> a emiss</w:t>
      </w:r>
      <w:r w:rsidR="00642367">
        <w:rPr>
          <w:rFonts w:ascii="Times New Roman" w:eastAsia="Times New Roman" w:hAnsi="Times New Roman" w:cs="Times New Roman"/>
          <w:lang w:val="pt-BR"/>
        </w:rPr>
        <w:t>ão de carbono seria nula! Mas passe a considerar como este hidrogênio foi produzido, armazenado e transportado</w:t>
      </w:r>
      <w:r w:rsidR="00817BA3">
        <w:rPr>
          <w:rFonts w:ascii="Times New Roman" w:eastAsia="Times New Roman" w:hAnsi="Times New Roman" w:cs="Times New Roman"/>
          <w:lang w:val="pt-BR"/>
        </w:rPr>
        <w:t xml:space="preserve">... </w:t>
      </w:r>
      <w:r w:rsidR="00446011">
        <w:rPr>
          <w:rFonts w:ascii="Times New Roman" w:eastAsia="Times New Roman" w:hAnsi="Times New Roman" w:cs="Times New Roman"/>
          <w:lang w:val="pt-BR"/>
        </w:rPr>
        <w:t xml:space="preserve">Logo percebe-se </w:t>
      </w:r>
      <w:r w:rsidR="00642367">
        <w:rPr>
          <w:rFonts w:ascii="Times New Roman" w:eastAsia="Times New Roman" w:hAnsi="Times New Roman" w:cs="Times New Roman"/>
          <w:lang w:val="pt-BR"/>
        </w:rPr>
        <w:t>que o potencial de aquecimento global daquele combust</w:t>
      </w:r>
      <w:r w:rsidR="00817BA3">
        <w:rPr>
          <w:rFonts w:ascii="Times New Roman" w:eastAsia="Times New Roman" w:hAnsi="Times New Roman" w:cs="Times New Roman"/>
          <w:lang w:val="pt-BR"/>
        </w:rPr>
        <w:t xml:space="preserve">ível, muitas vezes denominado de </w:t>
      </w:r>
      <w:r w:rsidR="00642367">
        <w:rPr>
          <w:rFonts w:ascii="Times New Roman" w:eastAsia="Times New Roman" w:hAnsi="Times New Roman" w:cs="Times New Roman"/>
          <w:lang w:val="pt-BR"/>
        </w:rPr>
        <w:t xml:space="preserve">“zero carbono” </w:t>
      </w:r>
      <w:r w:rsidR="00E42D2D">
        <w:rPr>
          <w:rFonts w:ascii="Times New Roman" w:eastAsia="Times New Roman" w:hAnsi="Times New Roman" w:cs="Times New Roman"/>
          <w:lang w:val="pt-BR"/>
        </w:rPr>
        <w:t xml:space="preserve">está longe de ser </w:t>
      </w:r>
      <w:r w:rsidR="00817BA3">
        <w:rPr>
          <w:rFonts w:ascii="Times New Roman" w:eastAsia="Times New Roman" w:hAnsi="Times New Roman" w:cs="Times New Roman"/>
          <w:lang w:val="pt-BR"/>
        </w:rPr>
        <w:t xml:space="preserve">zero. </w:t>
      </w:r>
    </w:p>
    <w:p w14:paraId="2138E4AB" w14:textId="77777777" w:rsidR="000850D6" w:rsidRDefault="00817BA3"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No exemplo dado aqui, consider</w:t>
      </w:r>
      <w:r w:rsidR="00446011">
        <w:rPr>
          <w:rFonts w:ascii="Times New Roman" w:eastAsia="Times New Roman" w:hAnsi="Times New Roman" w:cs="Times New Roman"/>
          <w:lang w:val="pt-BR"/>
        </w:rPr>
        <w:t>e</w:t>
      </w:r>
      <w:r>
        <w:rPr>
          <w:rFonts w:ascii="Times New Roman" w:eastAsia="Times New Roman" w:hAnsi="Times New Roman" w:cs="Times New Roman"/>
          <w:lang w:val="pt-BR"/>
        </w:rPr>
        <w:t xml:space="preserve"> </w:t>
      </w:r>
      <w:r w:rsidR="00E867C3">
        <w:rPr>
          <w:rFonts w:ascii="Times New Roman" w:eastAsia="Times New Roman" w:hAnsi="Times New Roman" w:cs="Times New Roman"/>
          <w:lang w:val="pt-BR"/>
        </w:rPr>
        <w:t xml:space="preserve">que o sistema analisado abrange </w:t>
      </w:r>
      <w:r>
        <w:rPr>
          <w:rFonts w:ascii="Times New Roman" w:eastAsia="Times New Roman" w:hAnsi="Times New Roman" w:cs="Times New Roman"/>
          <w:lang w:val="pt-BR"/>
        </w:rPr>
        <w:t xml:space="preserve">desde a aquisição da matéria-prima, a conversão em combustível, transporte e uso. </w:t>
      </w:r>
      <w:r w:rsidR="005A4112">
        <w:rPr>
          <w:rFonts w:ascii="Times New Roman" w:eastAsia="Times New Roman" w:hAnsi="Times New Roman" w:cs="Times New Roman"/>
          <w:lang w:val="pt-BR"/>
        </w:rPr>
        <w:t>Vale reportar</w:t>
      </w:r>
      <w:r w:rsidR="00446011">
        <w:rPr>
          <w:rFonts w:ascii="Times New Roman" w:eastAsia="Times New Roman" w:hAnsi="Times New Roman" w:cs="Times New Roman"/>
          <w:lang w:val="pt-BR"/>
        </w:rPr>
        <w:t xml:space="preserve">, nesta primeira etapa, </w:t>
      </w:r>
      <w:r w:rsidR="005A4112">
        <w:rPr>
          <w:rFonts w:ascii="Times New Roman" w:eastAsia="Times New Roman" w:hAnsi="Times New Roman" w:cs="Times New Roman"/>
          <w:lang w:val="pt-BR"/>
        </w:rPr>
        <w:t>que aspectos construtivos, como equipamentos e prédios não serão considerados no inventário.</w:t>
      </w:r>
      <w:r w:rsidR="00FD0A03">
        <w:rPr>
          <w:rFonts w:ascii="Times New Roman" w:eastAsia="Times New Roman" w:hAnsi="Times New Roman" w:cs="Times New Roman"/>
          <w:lang w:val="pt-BR"/>
        </w:rPr>
        <w:t xml:space="preserve"> </w:t>
      </w:r>
      <w:r w:rsidR="004C735B">
        <w:rPr>
          <w:rFonts w:ascii="Times New Roman" w:eastAsia="Times New Roman" w:hAnsi="Times New Roman" w:cs="Times New Roman"/>
          <w:lang w:val="pt-BR"/>
        </w:rPr>
        <w:t xml:space="preserve"> </w:t>
      </w:r>
    </w:p>
    <w:p w14:paraId="2138E4AC" w14:textId="680BF6CE" w:rsidR="005A4112" w:rsidRDefault="00E867C3" w:rsidP="0029076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Em termos metodológicos, a pegada de carbono</w:t>
      </w:r>
      <w:r w:rsidR="005A4112">
        <w:rPr>
          <w:rFonts w:ascii="Times New Roman" w:eastAsia="Times New Roman" w:hAnsi="Times New Roman" w:cs="Times New Roman"/>
          <w:lang w:val="pt-BR"/>
        </w:rPr>
        <w:t xml:space="preserve"> será analisada a partir da metodologia do IPCC – AR5</w:t>
      </w:r>
      <w:sdt>
        <w:sdtPr>
          <w:rPr>
            <w:rFonts w:ascii="Times New Roman" w:eastAsia="Times New Roman" w:hAnsi="Times New Roman" w:cs="Times New Roman"/>
            <w:color w:val="000000"/>
            <w:lang w:val="pt-BR"/>
          </w:rPr>
          <w:tag w:val="MENDELEY_CITATION_v3_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"/>
          <w:id w:val="964160686"/>
          <w:placeholder>
            <w:docPart w:val="DefaultPlaceholder_-1854013440"/>
          </w:placeholder>
        </w:sdtPr>
        <w:sdtEndPr/>
        <w:sdtContent>
          <w:r w:rsidR="0003434D" w:rsidRPr="0003434D">
            <w:rPr>
              <w:rFonts w:ascii="Times New Roman" w:eastAsia="Times New Roman" w:hAnsi="Times New Roman" w:cs="Times New Roman"/>
              <w:color w:val="000000"/>
              <w:lang w:val="pt-BR"/>
            </w:rPr>
            <w:t>(IPCC, 2013)</w:t>
          </w:r>
        </w:sdtContent>
      </w:sdt>
      <w:r w:rsidR="005A4112">
        <w:rPr>
          <w:rFonts w:ascii="Times New Roman" w:eastAsia="Times New Roman" w:hAnsi="Times New Roman" w:cs="Times New Roman"/>
          <w:lang w:val="pt-BR"/>
        </w:rPr>
        <w:t>, para 10</w:t>
      </w:r>
      <w:r w:rsidR="00E42D2D">
        <w:rPr>
          <w:rFonts w:ascii="Times New Roman" w:eastAsia="Times New Roman" w:hAnsi="Times New Roman" w:cs="Times New Roman"/>
          <w:lang w:val="pt-BR"/>
        </w:rPr>
        <w:t>0</w:t>
      </w:r>
      <w:r w:rsidR="005A4112">
        <w:rPr>
          <w:rFonts w:ascii="Times New Roman" w:eastAsia="Times New Roman" w:hAnsi="Times New Roman" w:cs="Times New Roman"/>
          <w:lang w:val="pt-BR"/>
        </w:rPr>
        <w:t xml:space="preserve"> anos. </w:t>
      </w:r>
    </w:p>
    <w:p w14:paraId="2138E4AD" w14:textId="1CCDCBB7" w:rsidR="006E21F6" w:rsidRDefault="00B66B27" w:rsidP="00D16703">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lastRenderedPageBreak/>
        <w:t>Na segunda etapa da ACV, segue</w:t>
      </w:r>
      <w:r w:rsidR="0076510A" w:rsidRPr="0076510A">
        <w:rPr>
          <w:rFonts w:ascii="Times New Roman" w:eastAsia="Times New Roman" w:hAnsi="Times New Roman" w:cs="Times New Roman"/>
          <w:lang w:val="pt-BR"/>
        </w:rPr>
        <w:t xml:space="preserve"> a construção do inventário</w:t>
      </w:r>
      <w:r w:rsidR="004549B2">
        <w:rPr>
          <w:rFonts w:ascii="Times New Roman" w:eastAsia="Times New Roman" w:hAnsi="Times New Roman" w:cs="Times New Roman"/>
          <w:lang w:val="pt-BR"/>
        </w:rPr>
        <w:t xml:space="preserve"> (</w:t>
      </w:r>
      <w:r>
        <w:rPr>
          <w:rFonts w:ascii="Times New Roman" w:eastAsia="Times New Roman" w:hAnsi="Times New Roman" w:cs="Times New Roman"/>
          <w:lang w:val="pt-BR"/>
        </w:rPr>
        <w:t xml:space="preserve">vide Figura </w:t>
      </w:r>
      <w:r w:rsidR="00D64384">
        <w:rPr>
          <w:rFonts w:ascii="Times New Roman" w:eastAsia="Times New Roman" w:hAnsi="Times New Roman" w:cs="Times New Roman"/>
          <w:lang w:val="pt-BR"/>
        </w:rPr>
        <w:t>5.</w:t>
      </w:r>
      <w:r w:rsidR="00913093">
        <w:rPr>
          <w:rFonts w:ascii="Times New Roman" w:eastAsia="Times New Roman" w:hAnsi="Times New Roman" w:cs="Times New Roman"/>
          <w:lang w:val="pt-BR"/>
        </w:rPr>
        <w:t>4</w:t>
      </w:r>
      <w:r w:rsidR="004549B2">
        <w:rPr>
          <w:rFonts w:ascii="Times New Roman" w:eastAsia="Times New Roman" w:hAnsi="Times New Roman" w:cs="Times New Roman"/>
          <w:lang w:val="pt-BR"/>
        </w:rPr>
        <w:t>)</w:t>
      </w:r>
      <w:r w:rsidR="0076510A" w:rsidRPr="0076510A">
        <w:rPr>
          <w:rFonts w:ascii="Times New Roman" w:eastAsia="Times New Roman" w:hAnsi="Times New Roman" w:cs="Times New Roman"/>
          <w:lang w:val="pt-BR"/>
        </w:rPr>
        <w:t xml:space="preserve">. </w:t>
      </w:r>
      <w:r w:rsidR="0076510A">
        <w:rPr>
          <w:rFonts w:ascii="Times New Roman" w:eastAsia="Times New Roman" w:hAnsi="Times New Roman" w:cs="Times New Roman"/>
          <w:lang w:val="pt-BR"/>
        </w:rPr>
        <w:t>Conforme mencionado, a qualidade dos resultados depende diretamente da qualidade do inventário. Para efeito de ilustração, os inventários f</w:t>
      </w:r>
      <w:r w:rsidR="006E21F6">
        <w:rPr>
          <w:rFonts w:ascii="Times New Roman" w:eastAsia="Times New Roman" w:hAnsi="Times New Roman" w:cs="Times New Roman"/>
          <w:lang w:val="pt-BR"/>
        </w:rPr>
        <w:t xml:space="preserve">oram simplificados. </w:t>
      </w:r>
      <w:r w:rsidR="00407F94">
        <w:rPr>
          <w:rFonts w:ascii="Times New Roman" w:eastAsia="Times New Roman" w:hAnsi="Times New Roman" w:cs="Times New Roman"/>
          <w:lang w:val="pt-BR"/>
        </w:rPr>
        <w:t xml:space="preserve">Vamos detalhar </w:t>
      </w:r>
      <w:r w:rsidR="00161BA9">
        <w:rPr>
          <w:rFonts w:ascii="Times New Roman" w:eastAsia="Times New Roman" w:hAnsi="Times New Roman" w:cs="Times New Roman"/>
          <w:lang w:val="pt-BR"/>
        </w:rPr>
        <w:t>aqui apenas o sistema produtivo</w:t>
      </w:r>
      <w:r w:rsidR="00407F94">
        <w:rPr>
          <w:rFonts w:ascii="Times New Roman" w:eastAsia="Times New Roman" w:hAnsi="Times New Roman" w:cs="Times New Roman"/>
          <w:lang w:val="pt-BR"/>
        </w:rPr>
        <w:t xml:space="preserve"> do etanol</w:t>
      </w:r>
      <w:r w:rsidR="006E21F6">
        <w:rPr>
          <w:rFonts w:ascii="Times New Roman" w:eastAsia="Times New Roman" w:hAnsi="Times New Roman" w:cs="Times New Roman"/>
          <w:lang w:val="pt-BR"/>
        </w:rPr>
        <w:t xml:space="preserve">, considerando </w:t>
      </w:r>
      <w:r w:rsidR="00B5350C">
        <w:rPr>
          <w:rFonts w:ascii="Times New Roman" w:eastAsia="Times New Roman" w:hAnsi="Times New Roman" w:cs="Times New Roman"/>
          <w:lang w:val="pt-BR"/>
        </w:rPr>
        <w:t xml:space="preserve">a etapa agrícola com valores típicos da região Centro-Sul do país e </w:t>
      </w:r>
      <w:r w:rsidR="006E21F6">
        <w:rPr>
          <w:rFonts w:ascii="Times New Roman" w:eastAsia="Times New Roman" w:hAnsi="Times New Roman" w:cs="Times New Roman"/>
          <w:lang w:val="pt-BR"/>
        </w:rPr>
        <w:t>uma usina autônoma otimizada para a produção de etanol.</w:t>
      </w:r>
      <w:r w:rsidR="00407F94">
        <w:rPr>
          <w:rFonts w:ascii="Times New Roman" w:eastAsia="Times New Roman" w:hAnsi="Times New Roman" w:cs="Times New Roman"/>
          <w:lang w:val="pt-BR"/>
        </w:rPr>
        <w:t xml:space="preserve"> </w:t>
      </w:r>
      <w:r w:rsidR="00D16703">
        <w:rPr>
          <w:rFonts w:ascii="Times New Roman" w:eastAsia="Times New Roman" w:hAnsi="Times New Roman" w:cs="Times New Roman"/>
          <w:lang w:val="pt-BR"/>
        </w:rPr>
        <w:t>Veja</w:t>
      </w:r>
      <w:r w:rsidR="002E2C7A">
        <w:rPr>
          <w:rFonts w:ascii="Times New Roman" w:eastAsia="Times New Roman" w:hAnsi="Times New Roman" w:cs="Times New Roman"/>
          <w:lang w:val="pt-BR"/>
        </w:rPr>
        <w:t xml:space="preserve"> nas figuras </w:t>
      </w:r>
      <w:r w:rsidR="00D16703">
        <w:rPr>
          <w:rFonts w:ascii="Times New Roman" w:eastAsia="Times New Roman" w:hAnsi="Times New Roman" w:cs="Times New Roman"/>
          <w:lang w:val="pt-BR"/>
        </w:rPr>
        <w:t xml:space="preserve">os fluxos dos processos. </w:t>
      </w:r>
    </w:p>
    <w:p w14:paraId="2138E4AE" w14:textId="77777777" w:rsidR="002A3C6B" w:rsidRDefault="002A3C6B" w:rsidP="00D16703">
      <w:pPr>
        <w:spacing w:after="0" w:line="360" w:lineRule="auto"/>
        <w:ind w:firstLine="720"/>
        <w:jc w:val="both"/>
        <w:rPr>
          <w:rFonts w:ascii="Times New Roman" w:eastAsia="Times New Roman" w:hAnsi="Times New Roman" w:cs="Times New Roman"/>
          <w:lang w:val="pt-BR"/>
        </w:rPr>
      </w:pPr>
    </w:p>
    <w:p w14:paraId="2138E4AF" w14:textId="77777777" w:rsidR="006E21F6" w:rsidRDefault="006E21F6" w:rsidP="006E21F6">
      <w:pPr>
        <w:spacing w:after="0" w:line="360" w:lineRule="auto"/>
        <w:jc w:val="center"/>
        <w:rPr>
          <w:rFonts w:ascii="Times New Roman" w:eastAsia="Times New Roman" w:hAnsi="Times New Roman" w:cs="Times New Roman"/>
          <w:lang w:val="pt-BR"/>
        </w:rPr>
      </w:pPr>
      <w:r w:rsidRPr="006E21F6">
        <w:rPr>
          <w:rFonts w:ascii="Times New Roman" w:eastAsia="Times New Roman" w:hAnsi="Times New Roman" w:cs="Times New Roman"/>
          <w:noProof/>
        </w:rPr>
        <w:drawing>
          <wp:inline distT="0" distB="0" distL="0" distR="0" wp14:anchorId="2138E50E" wp14:editId="2138E50F">
            <wp:extent cx="5463585" cy="2880000"/>
            <wp:effectExtent l="0" t="0" r="0" b="0"/>
            <wp:docPr id="79" name="Imagem 79" descr="D:\OneDrive\RCapaz\PC-UNIFEI-Pesquisa\Editais&amp;Projetos\PROJETO - H2\Curso_H2\Image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neDrive\RCapaz\PC-UNIFEI-Pesquisa\Editais&amp;Projetos\PROJETO - H2\Curso_H2\Imagem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585" cy="2880000"/>
                    </a:xfrm>
                    <a:prstGeom prst="rect">
                      <a:avLst/>
                    </a:prstGeom>
                    <a:noFill/>
                    <a:ln>
                      <a:noFill/>
                    </a:ln>
                  </pic:spPr>
                </pic:pic>
              </a:graphicData>
            </a:graphic>
          </wp:inline>
        </w:drawing>
      </w:r>
    </w:p>
    <w:p w14:paraId="2138E4B0" w14:textId="77777777" w:rsidR="00B66B27" w:rsidRDefault="00B66B27" w:rsidP="00D16703">
      <w:pPr>
        <w:spacing w:after="0" w:line="360" w:lineRule="auto"/>
        <w:ind w:firstLine="720"/>
        <w:jc w:val="both"/>
        <w:rPr>
          <w:rFonts w:ascii="Times New Roman" w:eastAsia="Times New Roman" w:hAnsi="Times New Roman" w:cs="Times New Roman"/>
          <w:lang w:val="pt-BR"/>
        </w:rPr>
      </w:pPr>
    </w:p>
    <w:p w14:paraId="2138E4B1" w14:textId="722AC822" w:rsidR="00B66B27" w:rsidRDefault="00B66B27" w:rsidP="00B66B27">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D64384">
        <w:rPr>
          <w:rFonts w:ascii="Times New Roman" w:hAnsi="Times New Roman" w:cs="Times New Roman"/>
          <w:b/>
          <w:lang w:val="pt-BR"/>
        </w:rPr>
        <w:t>5</w:t>
      </w:r>
      <w:r>
        <w:rPr>
          <w:rFonts w:ascii="Times New Roman" w:hAnsi="Times New Roman" w:cs="Times New Roman"/>
          <w:b/>
          <w:lang w:val="pt-BR"/>
        </w:rPr>
        <w:t>.</w:t>
      </w:r>
      <w:r w:rsidR="00A3424C">
        <w:rPr>
          <w:rFonts w:ascii="Times New Roman" w:hAnsi="Times New Roman" w:cs="Times New Roman"/>
          <w:b/>
          <w:lang w:val="pt-BR"/>
        </w:rPr>
        <w:t>4</w:t>
      </w:r>
      <w:r w:rsidRPr="001363CA">
        <w:rPr>
          <w:rFonts w:ascii="Times New Roman" w:hAnsi="Times New Roman" w:cs="Times New Roman"/>
          <w:b/>
          <w:lang w:val="pt-BR"/>
        </w:rPr>
        <w:t>:</w:t>
      </w:r>
      <w:r>
        <w:rPr>
          <w:rFonts w:ascii="Times New Roman" w:hAnsi="Times New Roman" w:cs="Times New Roman"/>
          <w:lang w:val="pt-BR"/>
        </w:rPr>
        <w:t xml:space="preserve"> Inventário e sistema-produto referente a produção de etanol de cana-de-açúcar</w:t>
      </w:r>
    </w:p>
    <w:p w14:paraId="6CD2625F" w14:textId="77777777" w:rsidR="00A3424C" w:rsidRDefault="00A3424C" w:rsidP="00415018">
      <w:pPr>
        <w:spacing w:after="0" w:line="360" w:lineRule="auto"/>
        <w:ind w:firstLine="720"/>
        <w:jc w:val="both"/>
        <w:rPr>
          <w:rFonts w:ascii="Times New Roman" w:eastAsia="Times New Roman" w:hAnsi="Times New Roman" w:cs="Times New Roman"/>
          <w:lang w:val="pt-BR"/>
        </w:rPr>
      </w:pPr>
    </w:p>
    <w:p w14:paraId="2138E4B2" w14:textId="05927EF6" w:rsidR="00415018" w:rsidRDefault="00415018" w:rsidP="0041501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Em termos proporcionais, na Figura </w:t>
      </w:r>
      <w:r w:rsidR="00DF66E3">
        <w:rPr>
          <w:rFonts w:ascii="Times New Roman" w:eastAsia="Times New Roman" w:hAnsi="Times New Roman" w:cs="Times New Roman"/>
          <w:lang w:val="pt-BR"/>
        </w:rPr>
        <w:t>5</w:t>
      </w:r>
      <w:r>
        <w:rPr>
          <w:rFonts w:ascii="Times New Roman" w:eastAsia="Times New Roman" w:hAnsi="Times New Roman" w:cs="Times New Roman"/>
          <w:lang w:val="pt-BR"/>
        </w:rPr>
        <w:t>.</w:t>
      </w:r>
      <w:r w:rsidR="00913093">
        <w:rPr>
          <w:rFonts w:ascii="Times New Roman" w:eastAsia="Times New Roman" w:hAnsi="Times New Roman" w:cs="Times New Roman"/>
          <w:lang w:val="pt-BR"/>
        </w:rPr>
        <w:t>5</w:t>
      </w:r>
      <w:r>
        <w:rPr>
          <w:rFonts w:ascii="Times New Roman" w:eastAsia="Times New Roman" w:hAnsi="Times New Roman" w:cs="Times New Roman"/>
          <w:lang w:val="pt-BR"/>
        </w:rPr>
        <w:t xml:space="preserve">, apresenta-se </w:t>
      </w:r>
      <w:r w:rsidR="00C3355B">
        <w:rPr>
          <w:rFonts w:ascii="Times New Roman" w:eastAsia="Times New Roman" w:hAnsi="Times New Roman" w:cs="Times New Roman"/>
          <w:lang w:val="pt-BR"/>
        </w:rPr>
        <w:t xml:space="preserve">o inventário </w:t>
      </w:r>
      <w:r w:rsidR="00573D5E">
        <w:rPr>
          <w:rFonts w:ascii="Times New Roman" w:eastAsia="Times New Roman" w:hAnsi="Times New Roman" w:cs="Times New Roman"/>
          <w:lang w:val="pt-BR"/>
        </w:rPr>
        <w:t xml:space="preserve">para a </w:t>
      </w:r>
      <w:r w:rsidR="00D16703">
        <w:rPr>
          <w:rFonts w:ascii="Times New Roman" w:eastAsia="Times New Roman" w:hAnsi="Times New Roman" w:cs="Times New Roman"/>
          <w:lang w:val="pt-BR"/>
        </w:rPr>
        <w:t>produ</w:t>
      </w:r>
      <w:r w:rsidR="00573D5E">
        <w:rPr>
          <w:rFonts w:ascii="Times New Roman" w:eastAsia="Times New Roman" w:hAnsi="Times New Roman" w:cs="Times New Roman"/>
          <w:lang w:val="pt-BR"/>
        </w:rPr>
        <w:t xml:space="preserve">ção de </w:t>
      </w:r>
      <w:r w:rsidR="00D16703">
        <w:rPr>
          <w:rFonts w:ascii="Times New Roman" w:eastAsia="Times New Roman" w:hAnsi="Times New Roman" w:cs="Times New Roman"/>
          <w:lang w:val="pt-BR"/>
        </w:rPr>
        <w:t xml:space="preserve">um </w:t>
      </w:r>
      <w:r w:rsidR="003023A2">
        <w:rPr>
          <w:rFonts w:ascii="Times New Roman" w:eastAsia="Times New Roman" w:hAnsi="Times New Roman" w:cs="Times New Roman"/>
          <w:lang w:val="pt-BR"/>
        </w:rPr>
        <w:t>G</w:t>
      </w:r>
      <w:r w:rsidR="00D16703">
        <w:rPr>
          <w:rFonts w:ascii="Times New Roman" w:eastAsia="Times New Roman" w:hAnsi="Times New Roman" w:cs="Times New Roman"/>
          <w:lang w:val="pt-BR"/>
        </w:rPr>
        <w:t xml:space="preserve">J de </w:t>
      </w:r>
      <w:r w:rsidR="00573D5E">
        <w:rPr>
          <w:rFonts w:ascii="Times New Roman" w:eastAsia="Times New Roman" w:hAnsi="Times New Roman" w:cs="Times New Roman"/>
          <w:lang w:val="pt-BR"/>
        </w:rPr>
        <w:t>etanol</w:t>
      </w:r>
      <w:r w:rsidR="00C3355B">
        <w:rPr>
          <w:rFonts w:ascii="Times New Roman" w:eastAsia="Times New Roman" w:hAnsi="Times New Roman" w:cs="Times New Roman"/>
          <w:lang w:val="pt-BR"/>
        </w:rPr>
        <w:t>, incluindo também as etapas de transporte e uso</w:t>
      </w:r>
      <w:r w:rsidR="00573D5E">
        <w:rPr>
          <w:rFonts w:ascii="Times New Roman" w:eastAsia="Times New Roman" w:hAnsi="Times New Roman" w:cs="Times New Roman"/>
          <w:lang w:val="pt-BR"/>
        </w:rPr>
        <w:t>.</w:t>
      </w:r>
      <w:r>
        <w:rPr>
          <w:rFonts w:ascii="Times New Roman" w:eastAsia="Times New Roman" w:hAnsi="Times New Roman" w:cs="Times New Roman"/>
          <w:lang w:val="pt-BR"/>
        </w:rPr>
        <w:t xml:space="preserve"> Assim, na perspectiva do ciclo de vida, a produção de 1,0 GJ de etanol, que equivale a aproximadamente 47 litros, demandaria o consumo </w:t>
      </w:r>
      <w:r w:rsidRPr="00422374">
        <w:rPr>
          <w:rFonts w:ascii="Times New Roman" w:eastAsia="Times New Roman" w:hAnsi="Times New Roman" w:cs="Times New Roman"/>
          <w:lang w:val="pt-BR"/>
        </w:rPr>
        <w:t>de 8</w:t>
      </w:r>
      <w:r>
        <w:rPr>
          <w:rFonts w:ascii="Times New Roman" w:eastAsia="Times New Roman" w:hAnsi="Times New Roman" w:cs="Times New Roman"/>
          <w:lang w:val="pt-BR"/>
        </w:rPr>
        <w:t xml:space="preserve"> </w:t>
      </w:r>
      <w:r w:rsidRPr="00422374">
        <w:rPr>
          <w:rFonts w:ascii="Times New Roman" w:eastAsia="Times New Roman" w:hAnsi="Times New Roman" w:cs="Times New Roman"/>
          <w:lang w:val="pt-BR"/>
        </w:rPr>
        <w:t>gramas de pesticidas</w:t>
      </w:r>
      <w:r>
        <w:rPr>
          <w:rFonts w:ascii="Times New Roman" w:eastAsia="Times New Roman" w:hAnsi="Times New Roman" w:cs="Times New Roman"/>
          <w:lang w:val="pt-BR"/>
        </w:rPr>
        <w:t xml:space="preserve"> na produção agrícola da cana</w:t>
      </w:r>
      <w:r w:rsidRPr="00422374">
        <w:rPr>
          <w:rFonts w:ascii="Times New Roman" w:eastAsia="Times New Roman" w:hAnsi="Times New Roman" w:cs="Times New Roman"/>
          <w:lang w:val="pt-BR"/>
        </w:rPr>
        <w:t xml:space="preserve">, ou </w:t>
      </w:r>
      <w:r>
        <w:rPr>
          <w:rFonts w:ascii="Times New Roman" w:eastAsia="Times New Roman" w:hAnsi="Times New Roman" w:cs="Times New Roman"/>
          <w:lang w:val="pt-BR"/>
        </w:rPr>
        <w:t>600</w:t>
      </w:r>
      <w:r w:rsidRPr="00422374">
        <w:rPr>
          <w:rFonts w:ascii="Times New Roman" w:eastAsia="Times New Roman" w:hAnsi="Times New Roman" w:cs="Times New Roman"/>
          <w:lang w:val="pt-BR"/>
        </w:rPr>
        <w:t xml:space="preserve"> gramas de </w:t>
      </w:r>
      <w:r>
        <w:rPr>
          <w:rFonts w:ascii="Times New Roman" w:eastAsia="Times New Roman" w:hAnsi="Times New Roman" w:cs="Times New Roman"/>
          <w:lang w:val="pt-BR"/>
        </w:rPr>
        <w:t>químicos, como ácido sulfúrico, no processo industrial do etanol</w:t>
      </w:r>
      <w:r w:rsidRPr="00422374">
        <w:rPr>
          <w:rFonts w:ascii="Times New Roman" w:eastAsia="Times New Roman" w:hAnsi="Times New Roman" w:cs="Times New Roman"/>
          <w:lang w:val="pt-BR"/>
        </w:rPr>
        <w:t>.</w:t>
      </w:r>
      <w:r>
        <w:rPr>
          <w:rFonts w:ascii="Times New Roman" w:eastAsia="Times New Roman" w:hAnsi="Times New Roman" w:cs="Times New Roman"/>
          <w:lang w:val="pt-BR"/>
        </w:rPr>
        <w:t xml:space="preserve">  </w:t>
      </w:r>
    </w:p>
    <w:p w14:paraId="2138E4B3" w14:textId="77777777" w:rsidR="00415018" w:rsidRDefault="00415018" w:rsidP="00D16703">
      <w:pPr>
        <w:spacing w:after="0" w:line="360" w:lineRule="auto"/>
        <w:ind w:firstLine="720"/>
        <w:jc w:val="both"/>
        <w:rPr>
          <w:rFonts w:ascii="Times New Roman" w:eastAsia="Times New Roman" w:hAnsi="Times New Roman" w:cs="Times New Roman"/>
          <w:lang w:val="pt-BR"/>
        </w:rPr>
      </w:pPr>
    </w:p>
    <w:p w14:paraId="2138E4B4" w14:textId="77777777" w:rsidR="00C3355B" w:rsidRDefault="00C3355B" w:rsidP="00C3355B">
      <w:pPr>
        <w:spacing w:after="0" w:line="360" w:lineRule="auto"/>
        <w:jc w:val="both"/>
        <w:rPr>
          <w:rFonts w:ascii="Times New Roman" w:eastAsia="Times New Roman" w:hAnsi="Times New Roman" w:cs="Times New Roman"/>
          <w:lang w:val="pt-BR"/>
        </w:rPr>
      </w:pPr>
      <w:r w:rsidRPr="00C3355B">
        <w:rPr>
          <w:rFonts w:ascii="Times New Roman" w:eastAsia="Times New Roman" w:hAnsi="Times New Roman" w:cs="Times New Roman"/>
          <w:noProof/>
        </w:rPr>
        <w:lastRenderedPageBreak/>
        <w:drawing>
          <wp:inline distT="0" distB="0" distL="0" distR="0" wp14:anchorId="2138E510" wp14:editId="2138E511">
            <wp:extent cx="5612130" cy="2642966"/>
            <wp:effectExtent l="0" t="0" r="0" b="5080"/>
            <wp:docPr id="80" name="Imagem 80" descr="D:\OneDrive\RCapaz\PC-UNIFEI-Pesquisa\Editais&amp;Projetos\PROJETO - H2\Curso_H2\Image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neDrive\RCapaz\PC-UNIFEI-Pesquisa\Editais&amp;Projetos\PROJETO - H2\Curso_H2\Imagem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642966"/>
                    </a:xfrm>
                    <a:prstGeom prst="rect">
                      <a:avLst/>
                    </a:prstGeom>
                    <a:noFill/>
                    <a:ln>
                      <a:noFill/>
                    </a:ln>
                  </pic:spPr>
                </pic:pic>
              </a:graphicData>
            </a:graphic>
          </wp:inline>
        </w:drawing>
      </w:r>
    </w:p>
    <w:p w14:paraId="2138E4B5" w14:textId="77777777" w:rsidR="00C3355B" w:rsidRDefault="00C3355B" w:rsidP="00D16703">
      <w:pPr>
        <w:spacing w:after="0" w:line="360" w:lineRule="auto"/>
        <w:ind w:firstLine="720"/>
        <w:jc w:val="both"/>
        <w:rPr>
          <w:rFonts w:ascii="Times New Roman" w:eastAsia="Times New Roman" w:hAnsi="Times New Roman" w:cs="Times New Roman"/>
          <w:lang w:val="pt-BR"/>
        </w:rPr>
      </w:pPr>
    </w:p>
    <w:p w14:paraId="2138E4B6" w14:textId="63652DF0" w:rsidR="00B66B27" w:rsidRDefault="00B66B27" w:rsidP="00B66B27">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DF66E3">
        <w:rPr>
          <w:rFonts w:ascii="Times New Roman" w:hAnsi="Times New Roman" w:cs="Times New Roman"/>
          <w:b/>
          <w:lang w:val="pt-BR"/>
        </w:rPr>
        <w:t>5</w:t>
      </w:r>
      <w:r>
        <w:rPr>
          <w:rFonts w:ascii="Times New Roman" w:hAnsi="Times New Roman" w:cs="Times New Roman"/>
          <w:b/>
          <w:lang w:val="pt-BR"/>
        </w:rPr>
        <w:t>.</w:t>
      </w:r>
      <w:r w:rsidR="008A2553">
        <w:rPr>
          <w:rFonts w:ascii="Times New Roman" w:hAnsi="Times New Roman" w:cs="Times New Roman"/>
          <w:b/>
          <w:lang w:val="pt-BR"/>
        </w:rPr>
        <w:t>5</w:t>
      </w:r>
      <w:r w:rsidRPr="001363CA">
        <w:rPr>
          <w:rFonts w:ascii="Times New Roman" w:hAnsi="Times New Roman" w:cs="Times New Roman"/>
          <w:b/>
          <w:lang w:val="pt-BR"/>
        </w:rPr>
        <w:t>:</w:t>
      </w:r>
      <w:r>
        <w:rPr>
          <w:rFonts w:ascii="Times New Roman" w:hAnsi="Times New Roman" w:cs="Times New Roman"/>
          <w:lang w:val="pt-BR"/>
        </w:rPr>
        <w:t xml:space="preserve"> Inventário e sistema-produto referente a produção</w:t>
      </w:r>
      <w:r w:rsidR="00415018">
        <w:rPr>
          <w:rFonts w:ascii="Times New Roman" w:hAnsi="Times New Roman" w:cs="Times New Roman"/>
          <w:lang w:val="pt-BR"/>
        </w:rPr>
        <w:t xml:space="preserve"> e uso</w:t>
      </w:r>
      <w:r>
        <w:rPr>
          <w:rFonts w:ascii="Times New Roman" w:hAnsi="Times New Roman" w:cs="Times New Roman"/>
          <w:lang w:val="pt-BR"/>
        </w:rPr>
        <w:t xml:space="preserve"> de etanol de cana-de-açúcar</w:t>
      </w:r>
    </w:p>
    <w:p w14:paraId="2138E4B7" w14:textId="77777777" w:rsidR="00B66B27" w:rsidRDefault="00B66B27" w:rsidP="00D16703">
      <w:pPr>
        <w:spacing w:after="0" w:line="360" w:lineRule="auto"/>
        <w:ind w:firstLine="720"/>
        <w:jc w:val="both"/>
        <w:rPr>
          <w:rFonts w:ascii="Times New Roman" w:eastAsia="Times New Roman" w:hAnsi="Times New Roman" w:cs="Times New Roman"/>
          <w:lang w:val="pt-BR"/>
        </w:rPr>
      </w:pPr>
    </w:p>
    <w:p w14:paraId="2138E4B8" w14:textId="77777777" w:rsidR="002F6658" w:rsidRDefault="00573D5E"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 </w:t>
      </w:r>
      <w:r w:rsidR="00057A8C">
        <w:rPr>
          <w:rFonts w:ascii="Times New Roman" w:eastAsia="Times New Roman" w:hAnsi="Times New Roman" w:cs="Times New Roman"/>
          <w:lang w:val="pt-BR"/>
        </w:rPr>
        <w:t xml:space="preserve">Conforme definido anteriormente, </w:t>
      </w:r>
      <w:r w:rsidR="00407F94">
        <w:rPr>
          <w:rFonts w:ascii="Times New Roman" w:eastAsia="Times New Roman" w:hAnsi="Times New Roman" w:cs="Times New Roman"/>
          <w:lang w:val="pt-BR"/>
        </w:rPr>
        <w:t xml:space="preserve">vale salientar a diferença dos </w:t>
      </w:r>
      <w:r>
        <w:rPr>
          <w:rFonts w:ascii="Times New Roman" w:eastAsia="Times New Roman" w:hAnsi="Times New Roman" w:cs="Times New Roman"/>
          <w:lang w:val="pt-BR"/>
        </w:rPr>
        <w:t xml:space="preserve">tipos de </w:t>
      </w:r>
      <w:r w:rsidR="00407F94">
        <w:rPr>
          <w:rFonts w:ascii="Times New Roman" w:eastAsia="Times New Roman" w:hAnsi="Times New Roman" w:cs="Times New Roman"/>
          <w:lang w:val="pt-BR"/>
        </w:rPr>
        <w:t>fluxos</w:t>
      </w:r>
      <w:r w:rsidR="003A468B">
        <w:rPr>
          <w:rFonts w:ascii="Times New Roman" w:eastAsia="Times New Roman" w:hAnsi="Times New Roman" w:cs="Times New Roman"/>
          <w:lang w:val="pt-BR"/>
        </w:rPr>
        <w:t xml:space="preserve"> que são observados neste inventário</w:t>
      </w:r>
      <w:r>
        <w:rPr>
          <w:rFonts w:ascii="Times New Roman" w:eastAsia="Times New Roman" w:hAnsi="Times New Roman" w:cs="Times New Roman"/>
          <w:lang w:val="pt-BR"/>
        </w:rPr>
        <w:t xml:space="preserve">. Os chamados </w:t>
      </w:r>
      <w:r w:rsidRPr="002A3C6B">
        <w:rPr>
          <w:rFonts w:ascii="Times New Roman" w:eastAsia="Times New Roman" w:hAnsi="Times New Roman" w:cs="Times New Roman"/>
          <w:i/>
          <w:lang w:val="pt-BR"/>
        </w:rPr>
        <w:t>fluxos elementa</w:t>
      </w:r>
      <w:r w:rsidR="00CA3FBF" w:rsidRPr="002A3C6B">
        <w:rPr>
          <w:rFonts w:ascii="Times New Roman" w:eastAsia="Times New Roman" w:hAnsi="Times New Roman" w:cs="Times New Roman"/>
          <w:i/>
          <w:lang w:val="pt-BR"/>
        </w:rPr>
        <w:t>res</w:t>
      </w:r>
      <w:r w:rsidR="00CA3FBF">
        <w:rPr>
          <w:rFonts w:ascii="Times New Roman" w:eastAsia="Times New Roman" w:hAnsi="Times New Roman" w:cs="Times New Roman"/>
          <w:lang w:val="pt-BR"/>
        </w:rPr>
        <w:t xml:space="preserve"> são aqueles provenientes </w:t>
      </w:r>
      <w:r w:rsidR="00B5350C">
        <w:rPr>
          <w:rFonts w:ascii="Times New Roman" w:eastAsia="Times New Roman" w:hAnsi="Times New Roman" w:cs="Times New Roman"/>
          <w:lang w:val="pt-BR"/>
        </w:rPr>
        <w:t xml:space="preserve">diretamente </w:t>
      </w:r>
      <w:r w:rsidR="00CA3FBF">
        <w:rPr>
          <w:rFonts w:ascii="Times New Roman" w:eastAsia="Times New Roman" w:hAnsi="Times New Roman" w:cs="Times New Roman"/>
          <w:lang w:val="pt-BR"/>
        </w:rPr>
        <w:t>do meio ambiente; como água e minerais; ou aque</w:t>
      </w:r>
      <w:r w:rsidR="005F4280">
        <w:rPr>
          <w:rFonts w:ascii="Times New Roman" w:eastAsia="Times New Roman" w:hAnsi="Times New Roman" w:cs="Times New Roman"/>
          <w:lang w:val="pt-BR"/>
        </w:rPr>
        <w:t xml:space="preserve">les que são </w:t>
      </w:r>
      <w:r w:rsidR="00CA3FBF">
        <w:rPr>
          <w:rFonts w:ascii="Times New Roman" w:eastAsia="Times New Roman" w:hAnsi="Times New Roman" w:cs="Times New Roman"/>
          <w:lang w:val="pt-BR"/>
        </w:rPr>
        <w:t>e</w:t>
      </w:r>
      <w:r w:rsidR="005F4280">
        <w:rPr>
          <w:rFonts w:ascii="Times New Roman" w:eastAsia="Times New Roman" w:hAnsi="Times New Roman" w:cs="Times New Roman"/>
          <w:lang w:val="pt-BR"/>
        </w:rPr>
        <w:t xml:space="preserve">mitidos diretamente para o meio, como gases, </w:t>
      </w:r>
      <w:proofErr w:type="gramStart"/>
      <w:r w:rsidR="005F4280">
        <w:rPr>
          <w:rFonts w:ascii="Times New Roman" w:eastAsia="Times New Roman" w:hAnsi="Times New Roman" w:cs="Times New Roman"/>
          <w:lang w:val="pt-BR"/>
        </w:rPr>
        <w:t>poluentes, etc.</w:t>
      </w:r>
      <w:proofErr w:type="gramEnd"/>
      <w:r w:rsidR="005F4280">
        <w:rPr>
          <w:rFonts w:ascii="Times New Roman" w:eastAsia="Times New Roman" w:hAnsi="Times New Roman" w:cs="Times New Roman"/>
          <w:lang w:val="pt-BR"/>
        </w:rPr>
        <w:t xml:space="preserve"> </w:t>
      </w:r>
      <w:r w:rsidR="003A468B">
        <w:rPr>
          <w:rFonts w:ascii="Times New Roman" w:eastAsia="Times New Roman" w:hAnsi="Times New Roman" w:cs="Times New Roman"/>
          <w:lang w:val="pt-BR"/>
        </w:rPr>
        <w:t>P</w:t>
      </w:r>
      <w:r w:rsidR="005D42E3">
        <w:rPr>
          <w:rFonts w:ascii="Times New Roman" w:eastAsia="Times New Roman" w:hAnsi="Times New Roman" w:cs="Times New Roman"/>
          <w:lang w:val="pt-BR"/>
        </w:rPr>
        <w:t xml:space="preserve">or sua vez os </w:t>
      </w:r>
      <w:r w:rsidR="005D42E3" w:rsidRPr="002A3C6B">
        <w:rPr>
          <w:rFonts w:ascii="Times New Roman" w:eastAsia="Times New Roman" w:hAnsi="Times New Roman" w:cs="Times New Roman"/>
          <w:i/>
          <w:lang w:val="pt-BR"/>
        </w:rPr>
        <w:t>fluxos-produto</w:t>
      </w:r>
      <w:r w:rsidR="003A468B">
        <w:rPr>
          <w:rFonts w:ascii="Times New Roman" w:eastAsia="Times New Roman" w:hAnsi="Times New Roman" w:cs="Times New Roman"/>
          <w:lang w:val="pt-BR"/>
        </w:rPr>
        <w:t xml:space="preserve"> são aqueles provenientes de outros processos. </w:t>
      </w:r>
    </w:p>
    <w:p w14:paraId="2138E4B9" w14:textId="1B5BBD18" w:rsidR="002F6658" w:rsidRDefault="003A468B"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Como </w:t>
      </w:r>
      <w:r w:rsidR="00057A8C">
        <w:rPr>
          <w:rFonts w:ascii="Times New Roman" w:eastAsia="Times New Roman" w:hAnsi="Times New Roman" w:cs="Times New Roman"/>
          <w:lang w:val="pt-BR"/>
        </w:rPr>
        <w:t xml:space="preserve">está se avaliando </w:t>
      </w:r>
      <w:r>
        <w:rPr>
          <w:rFonts w:ascii="Times New Roman" w:eastAsia="Times New Roman" w:hAnsi="Times New Roman" w:cs="Times New Roman"/>
          <w:lang w:val="pt-BR"/>
        </w:rPr>
        <w:t xml:space="preserve">a pegada de carbono do etanol, os fluxos elementares </w:t>
      </w:r>
      <w:r w:rsidR="002F6658">
        <w:rPr>
          <w:rFonts w:ascii="Times New Roman" w:eastAsia="Times New Roman" w:hAnsi="Times New Roman" w:cs="Times New Roman"/>
          <w:lang w:val="pt-BR"/>
        </w:rPr>
        <w:t xml:space="preserve">de interesse são apenas aqueles que possuem um potencial de aquecimento global. </w:t>
      </w:r>
      <w:r w:rsidR="000B5513">
        <w:rPr>
          <w:rFonts w:ascii="Times New Roman" w:eastAsia="Times New Roman" w:hAnsi="Times New Roman" w:cs="Times New Roman"/>
          <w:lang w:val="pt-BR"/>
        </w:rPr>
        <w:t xml:space="preserve">Os fluxos que não interferem na categoria de impacto analisada, são descartados. </w:t>
      </w:r>
      <w:r w:rsidR="002F6658">
        <w:rPr>
          <w:rFonts w:ascii="Times New Roman" w:eastAsia="Times New Roman" w:hAnsi="Times New Roman" w:cs="Times New Roman"/>
          <w:lang w:val="pt-BR"/>
        </w:rPr>
        <w:t xml:space="preserve">Por </w:t>
      </w:r>
      <w:r w:rsidR="005D42E3">
        <w:rPr>
          <w:rFonts w:ascii="Times New Roman" w:eastAsia="Times New Roman" w:hAnsi="Times New Roman" w:cs="Times New Roman"/>
          <w:lang w:val="pt-BR"/>
        </w:rPr>
        <w:t>sua vez, os fluxos-produto</w:t>
      </w:r>
      <w:r w:rsidR="002F6658">
        <w:rPr>
          <w:rFonts w:ascii="Times New Roman" w:eastAsia="Times New Roman" w:hAnsi="Times New Roman" w:cs="Times New Roman"/>
          <w:lang w:val="pt-BR"/>
        </w:rPr>
        <w:t xml:space="preserve"> são caracterizados por fatores </w:t>
      </w:r>
      <w:r w:rsidR="00BD0185">
        <w:rPr>
          <w:rFonts w:ascii="Times New Roman" w:eastAsia="Times New Roman" w:hAnsi="Times New Roman" w:cs="Times New Roman"/>
          <w:lang w:val="pt-BR"/>
        </w:rPr>
        <w:t>específicos</w:t>
      </w:r>
      <w:r w:rsidR="005D42E3">
        <w:rPr>
          <w:rFonts w:ascii="Times New Roman" w:eastAsia="Times New Roman" w:hAnsi="Times New Roman" w:cs="Times New Roman"/>
          <w:lang w:val="pt-BR"/>
        </w:rPr>
        <w:t xml:space="preserve"> que representam o </w:t>
      </w:r>
      <w:r w:rsidR="00BD0185">
        <w:rPr>
          <w:rFonts w:ascii="Times New Roman" w:eastAsia="Times New Roman" w:hAnsi="Times New Roman" w:cs="Times New Roman"/>
          <w:lang w:val="pt-BR"/>
        </w:rPr>
        <w:t xml:space="preserve">impacto ambiental associado ao ciclo de vida daquele </w:t>
      </w:r>
      <w:r w:rsidR="008825D7">
        <w:rPr>
          <w:rFonts w:ascii="Times New Roman" w:eastAsia="Times New Roman" w:hAnsi="Times New Roman" w:cs="Times New Roman"/>
          <w:lang w:val="pt-BR"/>
        </w:rPr>
        <w:t>produto</w:t>
      </w:r>
      <w:r w:rsidR="00BD0185">
        <w:rPr>
          <w:rFonts w:ascii="Times New Roman" w:eastAsia="Times New Roman" w:hAnsi="Times New Roman" w:cs="Times New Roman"/>
          <w:lang w:val="pt-BR"/>
        </w:rPr>
        <w:t>.</w:t>
      </w:r>
      <w:r w:rsidR="008825D7">
        <w:rPr>
          <w:rFonts w:ascii="Times New Roman" w:eastAsia="Times New Roman" w:hAnsi="Times New Roman" w:cs="Times New Roman"/>
          <w:lang w:val="pt-BR"/>
        </w:rPr>
        <w:t xml:space="preserve"> Isso permite que </w:t>
      </w:r>
      <w:r w:rsidR="00A1546E">
        <w:rPr>
          <w:rFonts w:ascii="Times New Roman" w:eastAsia="Times New Roman" w:hAnsi="Times New Roman" w:cs="Times New Roman"/>
          <w:lang w:val="pt-BR"/>
        </w:rPr>
        <w:t xml:space="preserve">sejam considerados </w:t>
      </w:r>
      <w:r w:rsidR="008825D7">
        <w:rPr>
          <w:rFonts w:ascii="Times New Roman" w:eastAsia="Times New Roman" w:hAnsi="Times New Roman" w:cs="Times New Roman"/>
          <w:lang w:val="pt-BR"/>
        </w:rPr>
        <w:t>na análise, não apenas os impactos diretos verificados na cadeia-produtiva analisada, mas também os impactos indiretos associados aos produtos consumidos</w:t>
      </w:r>
      <w:r w:rsidR="00C44EBA">
        <w:rPr>
          <w:rFonts w:ascii="Times New Roman" w:eastAsia="Times New Roman" w:hAnsi="Times New Roman" w:cs="Times New Roman"/>
          <w:lang w:val="pt-BR"/>
        </w:rPr>
        <w:t xml:space="preserve"> e as tecnologias acionadas.</w:t>
      </w:r>
      <w:r w:rsidR="00A1546E">
        <w:rPr>
          <w:rFonts w:ascii="Times New Roman" w:eastAsia="Times New Roman" w:hAnsi="Times New Roman" w:cs="Times New Roman"/>
          <w:lang w:val="pt-BR"/>
        </w:rPr>
        <w:t xml:space="preserve"> </w:t>
      </w:r>
      <w:r w:rsidR="0025693B">
        <w:rPr>
          <w:rFonts w:ascii="Times New Roman" w:eastAsia="Times New Roman" w:hAnsi="Times New Roman" w:cs="Times New Roman"/>
          <w:lang w:val="pt-BR"/>
        </w:rPr>
        <w:t>Aqui, pode</w:t>
      </w:r>
      <w:r w:rsidR="00A1546E">
        <w:rPr>
          <w:rFonts w:ascii="Times New Roman" w:eastAsia="Times New Roman" w:hAnsi="Times New Roman" w:cs="Times New Roman"/>
          <w:lang w:val="pt-BR"/>
        </w:rPr>
        <w:t>-se</w:t>
      </w:r>
      <w:r w:rsidR="0025693B">
        <w:rPr>
          <w:rFonts w:ascii="Times New Roman" w:eastAsia="Times New Roman" w:hAnsi="Times New Roman" w:cs="Times New Roman"/>
          <w:lang w:val="pt-BR"/>
        </w:rPr>
        <w:t xml:space="preserve"> chamar </w:t>
      </w:r>
      <w:r w:rsidR="00C44EBA">
        <w:rPr>
          <w:rFonts w:ascii="Times New Roman" w:eastAsia="Times New Roman" w:hAnsi="Times New Roman" w:cs="Times New Roman"/>
          <w:lang w:val="pt-BR"/>
        </w:rPr>
        <w:t>“</w:t>
      </w:r>
      <w:r w:rsidR="0025693B">
        <w:rPr>
          <w:rFonts w:ascii="Times New Roman" w:eastAsia="Times New Roman" w:hAnsi="Times New Roman" w:cs="Times New Roman"/>
          <w:lang w:val="pt-BR"/>
        </w:rPr>
        <w:t>fator específico</w:t>
      </w:r>
      <w:r w:rsidR="00C44EBA">
        <w:rPr>
          <w:rFonts w:ascii="Times New Roman" w:eastAsia="Times New Roman" w:hAnsi="Times New Roman" w:cs="Times New Roman"/>
          <w:lang w:val="pt-BR"/>
        </w:rPr>
        <w:t>”</w:t>
      </w:r>
      <w:r w:rsidR="0025693B">
        <w:rPr>
          <w:rFonts w:ascii="Times New Roman" w:eastAsia="Times New Roman" w:hAnsi="Times New Roman" w:cs="Times New Roman"/>
          <w:lang w:val="pt-BR"/>
        </w:rPr>
        <w:t xml:space="preserve"> de </w:t>
      </w:r>
      <w:r w:rsidR="00C44EBA">
        <w:rPr>
          <w:rFonts w:ascii="Times New Roman" w:eastAsia="Times New Roman" w:hAnsi="Times New Roman" w:cs="Times New Roman"/>
          <w:lang w:val="pt-BR"/>
        </w:rPr>
        <w:t>“</w:t>
      </w:r>
      <w:r w:rsidR="0025693B">
        <w:rPr>
          <w:rFonts w:ascii="Times New Roman" w:eastAsia="Times New Roman" w:hAnsi="Times New Roman" w:cs="Times New Roman"/>
          <w:lang w:val="pt-BR"/>
        </w:rPr>
        <w:t>fator de emissão</w:t>
      </w:r>
      <w:r w:rsidR="00C44EBA">
        <w:rPr>
          <w:rFonts w:ascii="Times New Roman" w:eastAsia="Times New Roman" w:hAnsi="Times New Roman" w:cs="Times New Roman"/>
          <w:lang w:val="pt-BR"/>
        </w:rPr>
        <w:t>”</w:t>
      </w:r>
      <w:r w:rsidR="00A1546E">
        <w:rPr>
          <w:rFonts w:ascii="Times New Roman" w:eastAsia="Times New Roman" w:hAnsi="Times New Roman" w:cs="Times New Roman"/>
          <w:lang w:val="pt-BR"/>
        </w:rPr>
        <w:t>, as emissões associadas a cada fluxo-produto</w:t>
      </w:r>
      <w:r w:rsidR="0025693B">
        <w:rPr>
          <w:rFonts w:ascii="Times New Roman" w:eastAsia="Times New Roman" w:hAnsi="Times New Roman" w:cs="Times New Roman"/>
          <w:lang w:val="pt-BR"/>
        </w:rPr>
        <w:t xml:space="preserve">. </w:t>
      </w:r>
      <w:r w:rsidR="00BD0185">
        <w:rPr>
          <w:rFonts w:ascii="Times New Roman" w:eastAsia="Times New Roman" w:hAnsi="Times New Roman" w:cs="Times New Roman"/>
          <w:lang w:val="pt-BR"/>
        </w:rPr>
        <w:t xml:space="preserve">No exemplo citado, vê-se que o fator </w:t>
      </w:r>
      <w:r w:rsidR="0025693B">
        <w:rPr>
          <w:rFonts w:ascii="Times New Roman" w:eastAsia="Times New Roman" w:hAnsi="Times New Roman" w:cs="Times New Roman"/>
          <w:lang w:val="pt-BR"/>
        </w:rPr>
        <w:t xml:space="preserve">de emissão </w:t>
      </w:r>
      <w:r w:rsidR="00BD0185">
        <w:rPr>
          <w:rFonts w:ascii="Times New Roman" w:eastAsia="Times New Roman" w:hAnsi="Times New Roman" w:cs="Times New Roman"/>
          <w:lang w:val="pt-BR"/>
        </w:rPr>
        <w:t xml:space="preserve">do nitrogênio </w:t>
      </w:r>
      <w:r w:rsidR="0025693B">
        <w:rPr>
          <w:rFonts w:ascii="Times New Roman" w:eastAsia="Times New Roman" w:hAnsi="Times New Roman" w:cs="Times New Roman"/>
          <w:lang w:val="pt-BR"/>
        </w:rPr>
        <w:t xml:space="preserve">é de </w:t>
      </w:r>
      <w:r w:rsidR="00C271B8">
        <w:rPr>
          <w:rFonts w:ascii="Times New Roman" w:eastAsia="Times New Roman" w:hAnsi="Times New Roman" w:cs="Times New Roman"/>
          <w:lang w:val="pt-BR"/>
        </w:rPr>
        <w:t>3,3</w:t>
      </w:r>
      <w:r w:rsidR="0025693B">
        <w:rPr>
          <w:rFonts w:ascii="Times New Roman" w:eastAsia="Times New Roman" w:hAnsi="Times New Roman" w:cs="Times New Roman"/>
          <w:lang w:val="pt-BR"/>
        </w:rPr>
        <w:t>, ou seja,</w:t>
      </w:r>
      <w:r w:rsidR="00C82B69">
        <w:rPr>
          <w:rFonts w:ascii="Times New Roman" w:eastAsia="Times New Roman" w:hAnsi="Times New Roman" w:cs="Times New Roman"/>
          <w:lang w:val="pt-BR"/>
        </w:rPr>
        <w:t xml:space="preserve"> de acordo com </w:t>
      </w:r>
      <w:r w:rsidR="00704AD0">
        <w:rPr>
          <w:rFonts w:ascii="Times New Roman" w:eastAsia="Times New Roman" w:hAnsi="Times New Roman" w:cs="Times New Roman"/>
          <w:lang w:val="pt-BR"/>
        </w:rPr>
        <w:t xml:space="preserve">o processo </w:t>
      </w:r>
      <w:r w:rsidR="00B07E95">
        <w:rPr>
          <w:rFonts w:ascii="Times New Roman" w:eastAsia="Times New Roman" w:hAnsi="Times New Roman" w:cs="Times New Roman"/>
          <w:lang w:val="pt-BR"/>
        </w:rPr>
        <w:t>acionado na base de dados</w:t>
      </w:r>
      <w:r w:rsidR="00996A78">
        <w:rPr>
          <w:rFonts w:ascii="Times New Roman" w:eastAsia="Times New Roman" w:hAnsi="Times New Roman" w:cs="Times New Roman"/>
          <w:lang w:val="pt-BR"/>
        </w:rPr>
        <w:t xml:space="preserve"> selecionada</w:t>
      </w:r>
      <w:r w:rsidR="00B07E95">
        <w:rPr>
          <w:rFonts w:ascii="Times New Roman" w:eastAsia="Times New Roman" w:hAnsi="Times New Roman" w:cs="Times New Roman"/>
          <w:lang w:val="pt-BR"/>
        </w:rPr>
        <w:t xml:space="preserve"> (processo </w:t>
      </w:r>
      <w:r w:rsidR="00B07E95" w:rsidRPr="00B07E95">
        <w:rPr>
          <w:rFonts w:ascii="Times New Roman" w:eastAsia="Times New Roman" w:hAnsi="Times New Roman" w:cs="Times New Roman"/>
          <w:i/>
          <w:iCs/>
          <w:lang w:val="pt-BR"/>
        </w:rPr>
        <w:t>background</w:t>
      </w:r>
      <w:r w:rsidR="00B07E95">
        <w:rPr>
          <w:rFonts w:ascii="Times New Roman" w:eastAsia="Times New Roman" w:hAnsi="Times New Roman" w:cs="Times New Roman"/>
          <w:lang w:val="pt-BR"/>
        </w:rPr>
        <w:t>)</w:t>
      </w:r>
      <w:r w:rsidR="00C82B69">
        <w:rPr>
          <w:rFonts w:ascii="Times New Roman" w:eastAsia="Times New Roman" w:hAnsi="Times New Roman" w:cs="Times New Roman"/>
          <w:lang w:val="pt-BR"/>
        </w:rPr>
        <w:t xml:space="preserve">, estima-se que cerca de </w:t>
      </w:r>
      <w:r w:rsidR="00C271B8">
        <w:rPr>
          <w:rFonts w:ascii="Times New Roman" w:eastAsia="Times New Roman" w:hAnsi="Times New Roman" w:cs="Times New Roman"/>
          <w:lang w:val="pt-BR"/>
        </w:rPr>
        <w:t>3,3</w:t>
      </w:r>
      <w:r w:rsidR="0025693B">
        <w:rPr>
          <w:rFonts w:ascii="Times New Roman" w:eastAsia="Times New Roman" w:hAnsi="Times New Roman" w:cs="Times New Roman"/>
          <w:lang w:val="pt-BR"/>
        </w:rPr>
        <w:t xml:space="preserve"> </w:t>
      </w:r>
      <w:r w:rsidR="00A1546E">
        <w:rPr>
          <w:rFonts w:ascii="Times New Roman" w:eastAsia="Times New Roman" w:hAnsi="Times New Roman" w:cs="Times New Roman"/>
          <w:lang w:val="pt-BR"/>
        </w:rPr>
        <w:t>kg</w:t>
      </w:r>
      <w:r w:rsidR="0025693B">
        <w:rPr>
          <w:rFonts w:ascii="Times New Roman" w:eastAsia="Times New Roman" w:hAnsi="Times New Roman" w:cs="Times New Roman"/>
          <w:lang w:val="pt-BR"/>
        </w:rPr>
        <w:t xml:space="preserve"> CO</w:t>
      </w:r>
      <w:r w:rsidR="0025693B" w:rsidRPr="00A1546E">
        <w:rPr>
          <w:rFonts w:ascii="Times New Roman" w:eastAsia="Times New Roman" w:hAnsi="Times New Roman" w:cs="Times New Roman"/>
          <w:vertAlign w:val="subscript"/>
          <w:lang w:val="pt-BR"/>
        </w:rPr>
        <w:t>2</w:t>
      </w:r>
      <w:r w:rsidR="00A1546E" w:rsidRPr="00A1546E">
        <w:rPr>
          <w:rFonts w:ascii="Times New Roman" w:eastAsia="Times New Roman" w:hAnsi="Times New Roman" w:cs="Times New Roman"/>
          <w:vertAlign w:val="subscript"/>
          <w:lang w:val="pt-BR"/>
        </w:rPr>
        <w:t>e</w:t>
      </w:r>
      <w:r w:rsidR="0025693B">
        <w:rPr>
          <w:rFonts w:ascii="Times New Roman" w:eastAsia="Times New Roman" w:hAnsi="Times New Roman" w:cs="Times New Roman"/>
          <w:lang w:val="pt-BR"/>
        </w:rPr>
        <w:t xml:space="preserve"> </w:t>
      </w:r>
      <w:r w:rsidR="003023A2">
        <w:rPr>
          <w:rFonts w:ascii="Times New Roman" w:eastAsia="Times New Roman" w:hAnsi="Times New Roman" w:cs="Times New Roman"/>
          <w:lang w:val="pt-BR"/>
        </w:rPr>
        <w:t xml:space="preserve">seja emitido para a atmosfera </w:t>
      </w:r>
      <w:r w:rsidR="0025693B">
        <w:rPr>
          <w:rFonts w:ascii="Times New Roman" w:eastAsia="Times New Roman" w:hAnsi="Times New Roman" w:cs="Times New Roman"/>
          <w:lang w:val="pt-BR"/>
        </w:rPr>
        <w:t xml:space="preserve">por </w:t>
      </w:r>
      <w:r w:rsidR="00A5503B">
        <w:rPr>
          <w:rFonts w:ascii="Times New Roman" w:eastAsia="Times New Roman" w:hAnsi="Times New Roman" w:cs="Times New Roman"/>
          <w:lang w:val="pt-BR"/>
        </w:rPr>
        <w:t>quilograma</w:t>
      </w:r>
      <w:r w:rsidR="0025693B">
        <w:rPr>
          <w:rFonts w:ascii="Times New Roman" w:eastAsia="Times New Roman" w:hAnsi="Times New Roman" w:cs="Times New Roman"/>
          <w:lang w:val="pt-BR"/>
        </w:rPr>
        <w:t xml:space="preserve"> de fertilizante produzido.</w:t>
      </w:r>
      <w:r w:rsidR="003023A2">
        <w:rPr>
          <w:rFonts w:ascii="Times New Roman" w:eastAsia="Times New Roman" w:hAnsi="Times New Roman" w:cs="Times New Roman"/>
          <w:lang w:val="pt-BR"/>
        </w:rPr>
        <w:t xml:space="preserve"> </w:t>
      </w:r>
    </w:p>
    <w:p w14:paraId="2138E4BA" w14:textId="0BDAB050" w:rsidR="00452FFC" w:rsidRDefault="00A1546E"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A Figura </w:t>
      </w:r>
      <w:r w:rsidR="00DF66E3">
        <w:rPr>
          <w:rFonts w:ascii="Times New Roman" w:eastAsia="Times New Roman" w:hAnsi="Times New Roman" w:cs="Times New Roman"/>
          <w:lang w:val="pt-BR"/>
        </w:rPr>
        <w:t>5</w:t>
      </w:r>
      <w:r>
        <w:rPr>
          <w:rFonts w:ascii="Times New Roman" w:eastAsia="Times New Roman" w:hAnsi="Times New Roman" w:cs="Times New Roman"/>
          <w:lang w:val="pt-BR"/>
        </w:rPr>
        <w:t>.</w:t>
      </w:r>
      <w:r w:rsidR="00704AD0">
        <w:rPr>
          <w:rFonts w:ascii="Times New Roman" w:eastAsia="Times New Roman" w:hAnsi="Times New Roman" w:cs="Times New Roman"/>
          <w:lang w:val="pt-BR"/>
        </w:rPr>
        <w:t>6</w:t>
      </w:r>
      <w:r>
        <w:rPr>
          <w:rFonts w:ascii="Times New Roman" w:eastAsia="Times New Roman" w:hAnsi="Times New Roman" w:cs="Times New Roman"/>
          <w:lang w:val="pt-BR"/>
        </w:rPr>
        <w:t xml:space="preserve"> seguinte apresenta </w:t>
      </w:r>
      <w:r w:rsidR="00452FFC">
        <w:rPr>
          <w:rFonts w:ascii="Times New Roman" w:eastAsia="Times New Roman" w:hAnsi="Times New Roman" w:cs="Times New Roman"/>
          <w:lang w:val="pt-BR"/>
        </w:rPr>
        <w:t xml:space="preserve">como ficaria o ciclo de vida do etanol já transformando todos os fluxos reportados </w:t>
      </w:r>
      <w:r w:rsidR="001623B4">
        <w:rPr>
          <w:rFonts w:ascii="Times New Roman" w:eastAsia="Times New Roman" w:hAnsi="Times New Roman" w:cs="Times New Roman"/>
          <w:lang w:val="pt-BR"/>
        </w:rPr>
        <w:t>anteriormente</w:t>
      </w:r>
      <w:r w:rsidR="00452FFC">
        <w:rPr>
          <w:rFonts w:ascii="Times New Roman" w:eastAsia="Times New Roman" w:hAnsi="Times New Roman" w:cs="Times New Roman"/>
          <w:lang w:val="pt-BR"/>
        </w:rPr>
        <w:t xml:space="preserve"> em </w:t>
      </w:r>
      <w:r w:rsidR="009D5D77">
        <w:rPr>
          <w:rFonts w:ascii="Times New Roman" w:eastAsia="Times New Roman" w:hAnsi="Times New Roman" w:cs="Times New Roman"/>
          <w:lang w:val="pt-BR"/>
        </w:rPr>
        <w:t>“</w:t>
      </w:r>
      <w:r w:rsidR="00452FFC">
        <w:rPr>
          <w:rFonts w:ascii="Times New Roman" w:eastAsia="Times New Roman" w:hAnsi="Times New Roman" w:cs="Times New Roman"/>
          <w:lang w:val="pt-BR"/>
        </w:rPr>
        <w:t>CO</w:t>
      </w:r>
      <w:r w:rsidR="00452FFC" w:rsidRPr="009D5D77">
        <w:rPr>
          <w:rFonts w:ascii="Times New Roman" w:eastAsia="Times New Roman" w:hAnsi="Times New Roman" w:cs="Times New Roman"/>
          <w:vertAlign w:val="subscript"/>
          <w:lang w:val="pt-BR"/>
        </w:rPr>
        <w:t>2</w:t>
      </w:r>
      <w:r w:rsidR="009D5D77" w:rsidRPr="009D5D77">
        <w:rPr>
          <w:rFonts w:ascii="Times New Roman" w:eastAsia="Times New Roman" w:hAnsi="Times New Roman" w:cs="Times New Roman"/>
          <w:vertAlign w:val="subscript"/>
          <w:lang w:val="pt-BR"/>
        </w:rPr>
        <w:t>e</w:t>
      </w:r>
      <w:r w:rsidR="009D5D77">
        <w:rPr>
          <w:rFonts w:ascii="Times New Roman" w:eastAsia="Times New Roman" w:hAnsi="Times New Roman" w:cs="Times New Roman"/>
          <w:lang w:val="pt-BR"/>
        </w:rPr>
        <w:t>”.</w:t>
      </w:r>
    </w:p>
    <w:p w14:paraId="2138E4BB" w14:textId="77777777" w:rsidR="00A1546E" w:rsidRDefault="00A1546E" w:rsidP="002F6658">
      <w:pPr>
        <w:spacing w:after="0" w:line="360" w:lineRule="auto"/>
        <w:ind w:firstLine="720"/>
        <w:jc w:val="both"/>
        <w:rPr>
          <w:rFonts w:ascii="Times New Roman" w:eastAsia="Times New Roman" w:hAnsi="Times New Roman" w:cs="Times New Roman"/>
          <w:lang w:val="pt-BR"/>
        </w:rPr>
      </w:pPr>
    </w:p>
    <w:p w14:paraId="2138E4BC" w14:textId="77777777" w:rsidR="00452FFC" w:rsidRDefault="00452FFC" w:rsidP="00452FFC">
      <w:pPr>
        <w:spacing w:after="0" w:line="360" w:lineRule="auto"/>
        <w:jc w:val="both"/>
        <w:rPr>
          <w:rFonts w:ascii="Times New Roman" w:eastAsia="Times New Roman" w:hAnsi="Times New Roman" w:cs="Times New Roman"/>
          <w:lang w:val="pt-BR"/>
        </w:rPr>
      </w:pPr>
      <w:r w:rsidRPr="00452FFC">
        <w:rPr>
          <w:rFonts w:ascii="Times New Roman" w:eastAsia="Times New Roman" w:hAnsi="Times New Roman" w:cs="Times New Roman"/>
          <w:noProof/>
        </w:rPr>
        <w:lastRenderedPageBreak/>
        <w:drawing>
          <wp:inline distT="0" distB="0" distL="0" distR="0" wp14:anchorId="2138E512" wp14:editId="2138E513">
            <wp:extent cx="5612130" cy="2642966"/>
            <wp:effectExtent l="0" t="0" r="0" b="5080"/>
            <wp:docPr id="81" name="Imagem 81" descr="D:\OneDrive\RCapaz\PC-UNIFEI-Pesquisa\Editais&amp;Projetos\PROJETO - H2\Curso_H2\Image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eDrive\RCapaz\PC-UNIFEI-Pesquisa\Editais&amp;Projetos\PROJETO - H2\Curso_H2\Imagem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642966"/>
                    </a:xfrm>
                    <a:prstGeom prst="rect">
                      <a:avLst/>
                    </a:prstGeom>
                    <a:noFill/>
                    <a:ln>
                      <a:noFill/>
                    </a:ln>
                  </pic:spPr>
                </pic:pic>
              </a:graphicData>
            </a:graphic>
          </wp:inline>
        </w:drawing>
      </w:r>
    </w:p>
    <w:p w14:paraId="2138E4BD" w14:textId="77777777" w:rsidR="00452FFC" w:rsidRDefault="00452FFC" w:rsidP="002F6658">
      <w:pPr>
        <w:spacing w:after="0" w:line="360" w:lineRule="auto"/>
        <w:ind w:firstLine="720"/>
        <w:jc w:val="both"/>
        <w:rPr>
          <w:rFonts w:ascii="Times New Roman" w:eastAsia="Times New Roman" w:hAnsi="Times New Roman" w:cs="Times New Roman"/>
          <w:lang w:val="pt-BR"/>
        </w:rPr>
      </w:pPr>
    </w:p>
    <w:p w14:paraId="2138E4BE" w14:textId="2E930EAE" w:rsidR="00A1546E" w:rsidRDefault="00A1546E" w:rsidP="00A1546E">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DF66E3">
        <w:rPr>
          <w:rFonts w:ascii="Times New Roman" w:hAnsi="Times New Roman" w:cs="Times New Roman"/>
          <w:b/>
          <w:lang w:val="pt-BR"/>
        </w:rPr>
        <w:t>5</w:t>
      </w:r>
      <w:r>
        <w:rPr>
          <w:rFonts w:ascii="Times New Roman" w:hAnsi="Times New Roman" w:cs="Times New Roman"/>
          <w:b/>
          <w:lang w:val="pt-BR"/>
        </w:rPr>
        <w:t>.</w:t>
      </w:r>
      <w:r w:rsidR="00704AD0">
        <w:rPr>
          <w:rFonts w:ascii="Times New Roman" w:hAnsi="Times New Roman" w:cs="Times New Roman"/>
          <w:b/>
          <w:lang w:val="pt-BR"/>
        </w:rPr>
        <w:t>6</w:t>
      </w:r>
      <w:r w:rsidRPr="001363CA">
        <w:rPr>
          <w:rFonts w:ascii="Times New Roman" w:hAnsi="Times New Roman" w:cs="Times New Roman"/>
          <w:b/>
          <w:lang w:val="pt-BR"/>
        </w:rPr>
        <w:t>:</w:t>
      </w:r>
      <w:r>
        <w:rPr>
          <w:rFonts w:ascii="Times New Roman" w:hAnsi="Times New Roman" w:cs="Times New Roman"/>
          <w:lang w:val="pt-BR"/>
        </w:rPr>
        <w:t xml:space="preserve"> Inventário carac</w:t>
      </w:r>
      <w:r w:rsidR="009D5D77">
        <w:rPr>
          <w:rFonts w:ascii="Times New Roman" w:hAnsi="Times New Roman" w:cs="Times New Roman"/>
          <w:lang w:val="pt-BR"/>
        </w:rPr>
        <w:t xml:space="preserve">terizado </w:t>
      </w:r>
      <w:r>
        <w:rPr>
          <w:rFonts w:ascii="Times New Roman" w:hAnsi="Times New Roman" w:cs="Times New Roman"/>
          <w:lang w:val="pt-BR"/>
        </w:rPr>
        <w:t>referente a produção e uso de etanol de cana-de-açúcar</w:t>
      </w:r>
    </w:p>
    <w:p w14:paraId="2138E4BF" w14:textId="77777777" w:rsidR="00A1546E" w:rsidRDefault="00A1546E" w:rsidP="002F6658">
      <w:pPr>
        <w:spacing w:after="0" w:line="360" w:lineRule="auto"/>
        <w:ind w:firstLine="720"/>
        <w:jc w:val="both"/>
        <w:rPr>
          <w:rFonts w:ascii="Times New Roman" w:eastAsia="Times New Roman" w:hAnsi="Times New Roman" w:cs="Times New Roman"/>
          <w:lang w:val="pt-BR"/>
        </w:rPr>
      </w:pPr>
    </w:p>
    <w:p w14:paraId="2138E4C0" w14:textId="77777777" w:rsidR="00DD7CAB" w:rsidRDefault="00DD7CAB"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Alguns pontos importantes merecem destaque:</w:t>
      </w:r>
    </w:p>
    <w:p w14:paraId="2138E4C1" w14:textId="77777777" w:rsidR="00DD7CAB" w:rsidRDefault="002C533C" w:rsidP="0024724E">
      <w:pPr>
        <w:pStyle w:val="PargrafodaLista"/>
        <w:numPr>
          <w:ilvl w:val="0"/>
          <w:numId w:val="4"/>
        </w:numPr>
        <w:tabs>
          <w:tab w:val="left" w:pos="142"/>
        </w:tabs>
        <w:spacing w:after="0" w:line="360" w:lineRule="auto"/>
        <w:ind w:left="0" w:firstLine="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Fluxos elementares </w:t>
      </w:r>
      <w:r w:rsidR="00DD7CAB" w:rsidRPr="0024724E">
        <w:rPr>
          <w:rFonts w:ascii="Times New Roman" w:eastAsia="Times New Roman" w:hAnsi="Times New Roman" w:cs="Times New Roman"/>
          <w:lang w:val="pt-BR"/>
        </w:rPr>
        <w:t>de CO</w:t>
      </w:r>
      <w:r w:rsidR="00DD7CAB" w:rsidRPr="00996A78">
        <w:rPr>
          <w:rFonts w:ascii="Times New Roman" w:eastAsia="Times New Roman" w:hAnsi="Times New Roman" w:cs="Times New Roman"/>
          <w:vertAlign w:val="subscript"/>
          <w:lang w:val="pt-BR"/>
        </w:rPr>
        <w:t>2</w:t>
      </w:r>
      <w:r w:rsidR="00DD7CAB" w:rsidRPr="0024724E">
        <w:rPr>
          <w:rFonts w:ascii="Times New Roman" w:eastAsia="Times New Roman" w:hAnsi="Times New Roman" w:cs="Times New Roman"/>
          <w:lang w:val="pt-BR"/>
        </w:rPr>
        <w:t xml:space="preserve"> biogênico, como na fe</w:t>
      </w:r>
      <w:r w:rsidR="009D5D77">
        <w:rPr>
          <w:rFonts w:ascii="Times New Roman" w:eastAsia="Times New Roman" w:hAnsi="Times New Roman" w:cs="Times New Roman"/>
          <w:lang w:val="pt-BR"/>
        </w:rPr>
        <w:t>rmentação, não são considerados, p</w:t>
      </w:r>
      <w:r w:rsidR="00DD7CAB" w:rsidRPr="0024724E">
        <w:rPr>
          <w:rFonts w:ascii="Times New Roman" w:eastAsia="Times New Roman" w:hAnsi="Times New Roman" w:cs="Times New Roman"/>
          <w:lang w:val="pt-BR"/>
        </w:rPr>
        <w:t>or isso o valor “zero”. Por outro lado, a queima de bagaço e palha, ou seja, biomassa, apresentou um valor considerável de 2,3</w:t>
      </w:r>
      <w:r w:rsidR="009D5D77">
        <w:rPr>
          <w:rFonts w:ascii="Times New Roman" w:eastAsia="Times New Roman" w:hAnsi="Times New Roman" w:cs="Times New Roman"/>
          <w:lang w:val="pt-BR"/>
        </w:rPr>
        <w:t xml:space="preserve"> kgCO</w:t>
      </w:r>
      <w:r w:rsidR="009D5D77" w:rsidRPr="009D5D77">
        <w:rPr>
          <w:rFonts w:ascii="Times New Roman" w:eastAsia="Times New Roman" w:hAnsi="Times New Roman" w:cs="Times New Roman"/>
          <w:vertAlign w:val="subscript"/>
          <w:lang w:val="pt-BR"/>
        </w:rPr>
        <w:t>2e</w:t>
      </w:r>
      <w:r w:rsidR="009D5D77">
        <w:rPr>
          <w:rFonts w:ascii="Times New Roman" w:eastAsia="Times New Roman" w:hAnsi="Times New Roman" w:cs="Times New Roman"/>
          <w:lang w:val="pt-BR"/>
        </w:rPr>
        <w:t>.</w:t>
      </w:r>
      <w:r w:rsidR="00DD7CAB" w:rsidRPr="0024724E">
        <w:rPr>
          <w:rFonts w:ascii="Times New Roman" w:eastAsia="Times New Roman" w:hAnsi="Times New Roman" w:cs="Times New Roman"/>
          <w:lang w:val="pt-BR"/>
        </w:rPr>
        <w:t xml:space="preserve"> Isso se deu, pois na queima da biomassa </w:t>
      </w:r>
      <w:proofErr w:type="gramStart"/>
      <w:r w:rsidR="00DD7CAB" w:rsidRPr="0024724E">
        <w:rPr>
          <w:rFonts w:ascii="Times New Roman" w:eastAsia="Times New Roman" w:hAnsi="Times New Roman" w:cs="Times New Roman"/>
          <w:lang w:val="pt-BR"/>
        </w:rPr>
        <w:t xml:space="preserve">outros gases </w:t>
      </w:r>
      <w:r>
        <w:rPr>
          <w:rFonts w:ascii="Times New Roman" w:eastAsia="Times New Roman" w:hAnsi="Times New Roman" w:cs="Times New Roman"/>
          <w:lang w:val="pt-BR"/>
        </w:rPr>
        <w:t>com potencial estufa</w:t>
      </w:r>
      <w:proofErr w:type="gramEnd"/>
      <w:r>
        <w:rPr>
          <w:rFonts w:ascii="Times New Roman" w:eastAsia="Times New Roman" w:hAnsi="Times New Roman" w:cs="Times New Roman"/>
          <w:lang w:val="pt-BR"/>
        </w:rPr>
        <w:t xml:space="preserve"> </w:t>
      </w:r>
      <w:r w:rsidR="00DD7CAB" w:rsidRPr="0024724E">
        <w:rPr>
          <w:rFonts w:ascii="Times New Roman" w:eastAsia="Times New Roman" w:hAnsi="Times New Roman" w:cs="Times New Roman"/>
          <w:lang w:val="pt-BR"/>
        </w:rPr>
        <w:t xml:space="preserve">também </w:t>
      </w:r>
      <w:r w:rsidR="009D5D77">
        <w:rPr>
          <w:rFonts w:ascii="Times New Roman" w:eastAsia="Times New Roman" w:hAnsi="Times New Roman" w:cs="Times New Roman"/>
          <w:lang w:val="pt-BR"/>
        </w:rPr>
        <w:t>podem ser gerados</w:t>
      </w:r>
      <w:r w:rsidR="00DD7CAB" w:rsidRPr="0024724E">
        <w:rPr>
          <w:rFonts w:ascii="Times New Roman" w:eastAsia="Times New Roman" w:hAnsi="Times New Roman" w:cs="Times New Roman"/>
          <w:lang w:val="pt-BR"/>
        </w:rPr>
        <w:t xml:space="preserve">. </w:t>
      </w:r>
    </w:p>
    <w:p w14:paraId="2138E4C2" w14:textId="77777777" w:rsidR="0024724E" w:rsidRPr="0024724E" w:rsidRDefault="0024724E" w:rsidP="0024724E">
      <w:pPr>
        <w:pStyle w:val="PargrafodaLista"/>
        <w:numPr>
          <w:ilvl w:val="0"/>
          <w:numId w:val="4"/>
        </w:numPr>
        <w:tabs>
          <w:tab w:val="left" w:pos="142"/>
        </w:tabs>
        <w:spacing w:after="0" w:line="360" w:lineRule="auto"/>
        <w:ind w:left="0" w:firstLine="0"/>
        <w:jc w:val="both"/>
        <w:rPr>
          <w:rFonts w:ascii="Times New Roman" w:eastAsia="Times New Roman" w:hAnsi="Times New Roman" w:cs="Times New Roman"/>
          <w:lang w:val="pt-BR"/>
        </w:rPr>
      </w:pPr>
      <w:r>
        <w:rPr>
          <w:rFonts w:ascii="Times New Roman" w:eastAsia="Times New Roman" w:hAnsi="Times New Roman" w:cs="Times New Roman"/>
          <w:lang w:val="pt-BR"/>
        </w:rPr>
        <w:t>Ainda sobre a caracterização dos gases emitidos</w:t>
      </w:r>
      <w:r w:rsidR="009D5D77">
        <w:rPr>
          <w:rFonts w:ascii="Times New Roman" w:eastAsia="Times New Roman" w:hAnsi="Times New Roman" w:cs="Times New Roman"/>
          <w:lang w:val="pt-BR"/>
        </w:rPr>
        <w:t>, salienta-se a</w:t>
      </w:r>
      <w:r>
        <w:rPr>
          <w:rFonts w:ascii="Times New Roman" w:eastAsia="Times New Roman" w:hAnsi="Times New Roman" w:cs="Times New Roman"/>
          <w:lang w:val="pt-BR"/>
        </w:rPr>
        <w:t xml:space="preserve"> relevância das emissões </w:t>
      </w:r>
      <w:r w:rsidR="002C533C">
        <w:rPr>
          <w:rFonts w:ascii="Times New Roman" w:eastAsia="Times New Roman" w:hAnsi="Times New Roman" w:cs="Times New Roman"/>
          <w:lang w:val="pt-BR"/>
        </w:rPr>
        <w:t>de</w:t>
      </w:r>
      <w:r>
        <w:rPr>
          <w:rFonts w:ascii="Times New Roman" w:eastAsia="Times New Roman" w:hAnsi="Times New Roman" w:cs="Times New Roman"/>
          <w:lang w:val="pt-BR"/>
        </w:rPr>
        <w:t xml:space="preserve"> N</w:t>
      </w:r>
      <w:r w:rsidRPr="009D5D77">
        <w:rPr>
          <w:rFonts w:ascii="Times New Roman" w:eastAsia="Times New Roman" w:hAnsi="Times New Roman" w:cs="Times New Roman"/>
          <w:vertAlign w:val="subscript"/>
          <w:lang w:val="pt-BR"/>
        </w:rPr>
        <w:t>2</w:t>
      </w:r>
      <w:r>
        <w:rPr>
          <w:rFonts w:ascii="Times New Roman" w:eastAsia="Times New Roman" w:hAnsi="Times New Roman" w:cs="Times New Roman"/>
          <w:lang w:val="pt-BR"/>
        </w:rPr>
        <w:t>O</w:t>
      </w:r>
      <w:r w:rsidR="002C533C">
        <w:rPr>
          <w:rFonts w:ascii="Times New Roman" w:eastAsia="Times New Roman" w:hAnsi="Times New Roman" w:cs="Times New Roman"/>
          <w:lang w:val="pt-BR"/>
        </w:rPr>
        <w:t xml:space="preserve"> na etapa agrícola</w:t>
      </w:r>
      <w:r>
        <w:rPr>
          <w:rFonts w:ascii="Times New Roman" w:eastAsia="Times New Roman" w:hAnsi="Times New Roman" w:cs="Times New Roman"/>
          <w:lang w:val="pt-BR"/>
        </w:rPr>
        <w:t xml:space="preserve">. Embora as emissões sejam pequenas (cerca de 25g), </w:t>
      </w:r>
      <w:proofErr w:type="gramStart"/>
      <w:r>
        <w:rPr>
          <w:rFonts w:ascii="Times New Roman" w:eastAsia="Times New Roman" w:hAnsi="Times New Roman" w:cs="Times New Roman"/>
          <w:lang w:val="pt-BR"/>
        </w:rPr>
        <w:t>o</w:t>
      </w:r>
      <w:r w:rsidR="002C533C">
        <w:rPr>
          <w:rFonts w:ascii="Times New Roman" w:eastAsia="Times New Roman" w:hAnsi="Times New Roman" w:cs="Times New Roman"/>
          <w:lang w:val="pt-BR"/>
        </w:rPr>
        <w:t>s eventuais</w:t>
      </w:r>
      <w:r>
        <w:rPr>
          <w:rFonts w:ascii="Times New Roman" w:eastAsia="Times New Roman" w:hAnsi="Times New Roman" w:cs="Times New Roman"/>
          <w:lang w:val="pt-BR"/>
        </w:rPr>
        <w:t xml:space="preserve"> impacto</w:t>
      </w:r>
      <w:r w:rsidR="002C533C">
        <w:rPr>
          <w:rFonts w:ascii="Times New Roman" w:eastAsia="Times New Roman" w:hAnsi="Times New Roman" w:cs="Times New Roman"/>
          <w:lang w:val="pt-BR"/>
        </w:rPr>
        <w:t xml:space="preserve">s sobre o clima </w:t>
      </w:r>
      <w:r>
        <w:rPr>
          <w:rFonts w:ascii="Times New Roman" w:eastAsia="Times New Roman" w:hAnsi="Times New Roman" w:cs="Times New Roman"/>
          <w:lang w:val="pt-BR"/>
        </w:rPr>
        <w:t>é</w:t>
      </w:r>
      <w:proofErr w:type="gramEnd"/>
      <w:r>
        <w:rPr>
          <w:rFonts w:ascii="Times New Roman" w:eastAsia="Times New Roman" w:hAnsi="Times New Roman" w:cs="Times New Roman"/>
          <w:lang w:val="pt-BR"/>
        </w:rPr>
        <w:t xml:space="preserve"> elevado, resultando em cerca de </w:t>
      </w:r>
      <w:r w:rsidR="00D227FF">
        <w:rPr>
          <w:rFonts w:ascii="Times New Roman" w:eastAsia="Times New Roman" w:hAnsi="Times New Roman" w:cs="Times New Roman"/>
          <w:lang w:val="pt-BR"/>
        </w:rPr>
        <w:t>6,5 kg</w:t>
      </w:r>
      <w:r w:rsidR="002C533C">
        <w:rPr>
          <w:rFonts w:ascii="Times New Roman" w:eastAsia="Times New Roman" w:hAnsi="Times New Roman" w:cs="Times New Roman"/>
          <w:lang w:val="pt-BR"/>
        </w:rPr>
        <w:t xml:space="preserve"> CO</w:t>
      </w:r>
      <w:r w:rsidR="00D227FF" w:rsidRPr="00D227FF">
        <w:rPr>
          <w:rFonts w:ascii="Times New Roman" w:eastAsia="Times New Roman" w:hAnsi="Times New Roman" w:cs="Times New Roman"/>
          <w:vertAlign w:val="subscript"/>
          <w:lang w:val="pt-BR"/>
        </w:rPr>
        <w:t>2</w:t>
      </w:r>
      <w:r w:rsidR="002C533C" w:rsidRPr="00D227FF">
        <w:rPr>
          <w:rFonts w:ascii="Times New Roman" w:eastAsia="Times New Roman" w:hAnsi="Times New Roman" w:cs="Times New Roman"/>
          <w:vertAlign w:val="subscript"/>
          <w:lang w:val="pt-BR"/>
        </w:rPr>
        <w:t>e</w:t>
      </w:r>
      <w:r w:rsidR="00D227FF">
        <w:rPr>
          <w:rFonts w:ascii="Times New Roman" w:eastAsia="Times New Roman" w:hAnsi="Times New Roman" w:cs="Times New Roman"/>
          <w:lang w:val="pt-BR"/>
        </w:rPr>
        <w:t xml:space="preserve">. </w:t>
      </w:r>
      <w:r w:rsidR="00923915">
        <w:rPr>
          <w:rFonts w:ascii="Times New Roman" w:eastAsia="Times New Roman" w:hAnsi="Times New Roman" w:cs="Times New Roman"/>
          <w:lang w:val="pt-BR"/>
        </w:rPr>
        <w:t>Isso ocorre, devido ao elevado poder estufa deste gás ao ser emitido na atmosfera.</w:t>
      </w:r>
    </w:p>
    <w:p w14:paraId="2138E4C3" w14:textId="77777777" w:rsidR="00DD7CAB" w:rsidRDefault="0024724E" w:rsidP="0024724E">
      <w:pPr>
        <w:pStyle w:val="PargrafodaLista"/>
        <w:numPr>
          <w:ilvl w:val="0"/>
          <w:numId w:val="4"/>
        </w:numPr>
        <w:tabs>
          <w:tab w:val="left" w:pos="142"/>
        </w:tabs>
        <w:spacing w:after="0" w:line="360" w:lineRule="auto"/>
        <w:ind w:left="0" w:firstLine="0"/>
        <w:jc w:val="both"/>
        <w:rPr>
          <w:rFonts w:ascii="Times New Roman" w:eastAsia="Times New Roman" w:hAnsi="Times New Roman" w:cs="Times New Roman"/>
          <w:lang w:val="pt-BR"/>
        </w:rPr>
      </w:pPr>
      <w:r w:rsidRPr="0024724E">
        <w:rPr>
          <w:rFonts w:ascii="Times New Roman" w:eastAsia="Times New Roman" w:hAnsi="Times New Roman" w:cs="Times New Roman"/>
          <w:lang w:val="pt-BR"/>
        </w:rPr>
        <w:t xml:space="preserve">No consumo de diesel, vale diferenciar as emissões </w:t>
      </w:r>
      <w:r w:rsidR="00D227FF">
        <w:rPr>
          <w:rFonts w:ascii="Times New Roman" w:eastAsia="Times New Roman" w:hAnsi="Times New Roman" w:cs="Times New Roman"/>
          <w:lang w:val="pt-BR"/>
        </w:rPr>
        <w:t xml:space="preserve">em </w:t>
      </w:r>
      <w:r w:rsidRPr="0024724E">
        <w:rPr>
          <w:rFonts w:ascii="Times New Roman" w:eastAsia="Times New Roman" w:hAnsi="Times New Roman" w:cs="Times New Roman"/>
          <w:lang w:val="pt-BR"/>
        </w:rPr>
        <w:t>CO</w:t>
      </w:r>
      <w:r w:rsidR="00D227FF" w:rsidRPr="00D227FF">
        <w:rPr>
          <w:rFonts w:ascii="Times New Roman" w:eastAsia="Times New Roman" w:hAnsi="Times New Roman" w:cs="Times New Roman"/>
          <w:vertAlign w:val="subscript"/>
          <w:lang w:val="pt-BR"/>
        </w:rPr>
        <w:t>2</w:t>
      </w:r>
      <w:r w:rsidRPr="00D227FF">
        <w:rPr>
          <w:rFonts w:ascii="Times New Roman" w:eastAsia="Times New Roman" w:hAnsi="Times New Roman" w:cs="Times New Roman"/>
          <w:vertAlign w:val="subscript"/>
          <w:lang w:val="pt-BR"/>
        </w:rPr>
        <w:t>e</w:t>
      </w:r>
      <w:r w:rsidRPr="0024724E">
        <w:rPr>
          <w:rFonts w:ascii="Times New Roman" w:eastAsia="Times New Roman" w:hAnsi="Times New Roman" w:cs="Times New Roman"/>
          <w:lang w:val="pt-BR"/>
        </w:rPr>
        <w:t xml:space="preserve"> associadas à produção do diese</w:t>
      </w:r>
      <w:r w:rsidR="00536A48">
        <w:rPr>
          <w:rFonts w:ascii="Times New Roman" w:eastAsia="Times New Roman" w:hAnsi="Times New Roman" w:cs="Times New Roman"/>
          <w:lang w:val="pt-BR"/>
        </w:rPr>
        <w:t>l</w:t>
      </w:r>
      <w:r w:rsidRPr="0024724E">
        <w:rPr>
          <w:rFonts w:ascii="Times New Roman" w:eastAsia="Times New Roman" w:hAnsi="Times New Roman" w:cs="Times New Roman"/>
          <w:lang w:val="pt-BR"/>
        </w:rPr>
        <w:t xml:space="preserve"> e as emissões na queima do diesel no motor. Em geral, para combustíveis fósseis, a primeira categoria é menor que a segunda. </w:t>
      </w:r>
    </w:p>
    <w:p w14:paraId="2138E4C4" w14:textId="5E13DE85" w:rsidR="00DD7CAB" w:rsidRDefault="00923915" w:rsidP="0006695E">
      <w:pPr>
        <w:pStyle w:val="PargrafodaLista"/>
        <w:numPr>
          <w:ilvl w:val="0"/>
          <w:numId w:val="4"/>
        </w:numPr>
        <w:tabs>
          <w:tab w:val="left" w:pos="142"/>
        </w:tabs>
        <w:spacing w:after="0" w:line="360" w:lineRule="auto"/>
        <w:ind w:left="0" w:firstLine="0"/>
        <w:jc w:val="both"/>
        <w:rPr>
          <w:rFonts w:ascii="Times New Roman" w:eastAsia="Times New Roman" w:hAnsi="Times New Roman" w:cs="Times New Roman"/>
          <w:lang w:val="pt-BR"/>
        </w:rPr>
      </w:pPr>
      <w:r w:rsidRPr="00D227FF">
        <w:rPr>
          <w:rFonts w:ascii="Times New Roman" w:eastAsia="Times New Roman" w:hAnsi="Times New Roman" w:cs="Times New Roman"/>
          <w:lang w:val="pt-BR"/>
        </w:rPr>
        <w:t>Atente que</w:t>
      </w:r>
      <w:r w:rsidR="00536A48" w:rsidRPr="00D227FF">
        <w:rPr>
          <w:rFonts w:ascii="Times New Roman" w:eastAsia="Times New Roman" w:hAnsi="Times New Roman" w:cs="Times New Roman"/>
          <w:lang w:val="pt-BR"/>
        </w:rPr>
        <w:t>,</w:t>
      </w:r>
      <w:r w:rsidRPr="00D227FF">
        <w:rPr>
          <w:rFonts w:ascii="Times New Roman" w:eastAsia="Times New Roman" w:hAnsi="Times New Roman" w:cs="Times New Roman"/>
          <w:lang w:val="pt-BR"/>
        </w:rPr>
        <w:t xml:space="preserve"> </w:t>
      </w:r>
      <w:r w:rsidR="00D227FF" w:rsidRPr="00D227FF">
        <w:rPr>
          <w:rFonts w:ascii="Times New Roman" w:eastAsia="Times New Roman" w:hAnsi="Times New Roman" w:cs="Times New Roman"/>
          <w:lang w:val="pt-BR"/>
        </w:rPr>
        <w:t xml:space="preserve">neste exemplo, está se avaliando </w:t>
      </w:r>
      <w:r w:rsidRPr="00D227FF">
        <w:rPr>
          <w:rFonts w:ascii="Times New Roman" w:eastAsia="Times New Roman" w:hAnsi="Times New Roman" w:cs="Times New Roman"/>
          <w:lang w:val="pt-BR"/>
        </w:rPr>
        <w:t xml:space="preserve">apenas o impacto sobre o clima. Se </w:t>
      </w:r>
      <w:r w:rsidR="00D227FF" w:rsidRPr="00D227FF">
        <w:rPr>
          <w:rFonts w:ascii="Times New Roman" w:eastAsia="Times New Roman" w:hAnsi="Times New Roman" w:cs="Times New Roman"/>
          <w:lang w:val="pt-BR"/>
        </w:rPr>
        <w:t xml:space="preserve">a análise fosse estendida </w:t>
      </w:r>
      <w:r w:rsidRPr="00D227FF">
        <w:rPr>
          <w:rFonts w:ascii="Times New Roman" w:eastAsia="Times New Roman" w:hAnsi="Times New Roman" w:cs="Times New Roman"/>
          <w:lang w:val="pt-BR"/>
        </w:rPr>
        <w:t>para outras categorias de impacto, como toxicidade humana, o uso de pesticidas, por exemplo</w:t>
      </w:r>
      <w:r w:rsidR="00D227FF" w:rsidRPr="00D227FF">
        <w:rPr>
          <w:rFonts w:ascii="Times New Roman" w:eastAsia="Times New Roman" w:hAnsi="Times New Roman" w:cs="Times New Roman"/>
          <w:lang w:val="pt-BR"/>
        </w:rPr>
        <w:t>,</w:t>
      </w:r>
      <w:r w:rsidRPr="00D227FF">
        <w:rPr>
          <w:rFonts w:ascii="Times New Roman" w:eastAsia="Times New Roman" w:hAnsi="Times New Roman" w:cs="Times New Roman"/>
          <w:lang w:val="pt-BR"/>
        </w:rPr>
        <w:t xml:space="preserve"> poderia indicar impactos relevantes.</w:t>
      </w:r>
      <w:r w:rsidR="0024724E" w:rsidRPr="00D227FF">
        <w:rPr>
          <w:rFonts w:ascii="Times New Roman" w:eastAsia="Times New Roman" w:hAnsi="Times New Roman" w:cs="Times New Roman"/>
          <w:lang w:val="pt-BR"/>
        </w:rPr>
        <w:t xml:space="preserve"> </w:t>
      </w:r>
      <w:r w:rsidR="00D227FF" w:rsidRPr="00D227FF">
        <w:rPr>
          <w:rFonts w:ascii="Times New Roman" w:eastAsia="Times New Roman" w:hAnsi="Times New Roman" w:cs="Times New Roman"/>
          <w:lang w:val="pt-BR"/>
        </w:rPr>
        <w:t xml:space="preserve">A Figura </w:t>
      </w:r>
      <w:r w:rsidR="00DF66E3">
        <w:rPr>
          <w:rFonts w:ascii="Times New Roman" w:eastAsia="Times New Roman" w:hAnsi="Times New Roman" w:cs="Times New Roman"/>
          <w:lang w:val="pt-BR"/>
        </w:rPr>
        <w:t>5</w:t>
      </w:r>
      <w:r w:rsidR="00D227FF" w:rsidRPr="00D227FF">
        <w:rPr>
          <w:rFonts w:ascii="Times New Roman" w:eastAsia="Times New Roman" w:hAnsi="Times New Roman" w:cs="Times New Roman"/>
          <w:lang w:val="pt-BR"/>
        </w:rPr>
        <w:t>.</w:t>
      </w:r>
      <w:r w:rsidR="00535DFF">
        <w:rPr>
          <w:rFonts w:ascii="Times New Roman" w:eastAsia="Times New Roman" w:hAnsi="Times New Roman" w:cs="Times New Roman"/>
          <w:lang w:val="pt-BR"/>
        </w:rPr>
        <w:t>7</w:t>
      </w:r>
      <w:r w:rsidR="00D227FF" w:rsidRPr="00D227FF">
        <w:rPr>
          <w:rFonts w:ascii="Times New Roman" w:eastAsia="Times New Roman" w:hAnsi="Times New Roman" w:cs="Times New Roman"/>
          <w:lang w:val="pt-BR"/>
        </w:rPr>
        <w:t xml:space="preserve"> apresenta os resultados totais. </w:t>
      </w:r>
    </w:p>
    <w:p w14:paraId="099DF8C1" w14:textId="77777777" w:rsidR="00535DFF" w:rsidRPr="00D227FF" w:rsidRDefault="00535DFF" w:rsidP="00535DFF">
      <w:pPr>
        <w:pStyle w:val="PargrafodaLista"/>
        <w:tabs>
          <w:tab w:val="left" w:pos="142"/>
        </w:tabs>
        <w:spacing w:after="0" w:line="360" w:lineRule="auto"/>
        <w:ind w:left="0"/>
        <w:jc w:val="both"/>
        <w:rPr>
          <w:rFonts w:ascii="Times New Roman" w:eastAsia="Times New Roman" w:hAnsi="Times New Roman" w:cs="Times New Roman"/>
          <w:lang w:val="pt-BR"/>
        </w:rPr>
      </w:pPr>
    </w:p>
    <w:p w14:paraId="2138E4C5" w14:textId="77777777" w:rsidR="009669AF" w:rsidRDefault="009669AF" w:rsidP="009669AF">
      <w:pPr>
        <w:spacing w:after="0" w:line="360" w:lineRule="auto"/>
        <w:jc w:val="center"/>
        <w:rPr>
          <w:rFonts w:ascii="Times New Roman" w:eastAsia="Times New Roman" w:hAnsi="Times New Roman" w:cs="Times New Roman"/>
          <w:lang w:val="pt-BR"/>
        </w:rPr>
      </w:pPr>
      <w:r w:rsidRPr="009669AF">
        <w:rPr>
          <w:rFonts w:ascii="Times New Roman" w:eastAsia="Times New Roman" w:hAnsi="Times New Roman" w:cs="Times New Roman"/>
          <w:noProof/>
        </w:rPr>
        <w:drawing>
          <wp:inline distT="0" distB="0" distL="0" distR="0" wp14:anchorId="2138E514" wp14:editId="2138E515">
            <wp:extent cx="5422812" cy="1512000"/>
            <wp:effectExtent l="0" t="0" r="0" b="0"/>
            <wp:docPr id="82" name="Imagem 82" descr="D:\OneDrive\RCapaz\PC-UNIFEI-Pesquisa\Editais&amp;Projetos\PROJETO - H2\Curso_H2\Image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neDrive\RCapaz\PC-UNIFEI-Pesquisa\Editais&amp;Projetos\PROJETO - H2\Curso_H2\Imagem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2812" cy="1512000"/>
                    </a:xfrm>
                    <a:prstGeom prst="rect">
                      <a:avLst/>
                    </a:prstGeom>
                    <a:noFill/>
                    <a:ln>
                      <a:noFill/>
                    </a:ln>
                  </pic:spPr>
                </pic:pic>
              </a:graphicData>
            </a:graphic>
          </wp:inline>
        </w:drawing>
      </w:r>
    </w:p>
    <w:p w14:paraId="2138E4C6" w14:textId="506426FA" w:rsidR="0006695E" w:rsidRDefault="0006695E" w:rsidP="0006695E">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DF66E3">
        <w:rPr>
          <w:rFonts w:ascii="Times New Roman" w:hAnsi="Times New Roman" w:cs="Times New Roman"/>
          <w:b/>
          <w:lang w:val="pt-BR"/>
        </w:rPr>
        <w:t>5</w:t>
      </w:r>
      <w:r>
        <w:rPr>
          <w:rFonts w:ascii="Times New Roman" w:hAnsi="Times New Roman" w:cs="Times New Roman"/>
          <w:b/>
          <w:lang w:val="pt-BR"/>
        </w:rPr>
        <w:t>.</w:t>
      </w:r>
      <w:r w:rsidR="00535DFF">
        <w:rPr>
          <w:rFonts w:ascii="Times New Roman" w:hAnsi="Times New Roman" w:cs="Times New Roman"/>
          <w:b/>
          <w:lang w:val="pt-BR"/>
        </w:rPr>
        <w:t>7</w:t>
      </w:r>
      <w:r w:rsidRPr="001363CA">
        <w:rPr>
          <w:rFonts w:ascii="Times New Roman" w:hAnsi="Times New Roman" w:cs="Times New Roman"/>
          <w:b/>
          <w:lang w:val="pt-BR"/>
        </w:rPr>
        <w:t>:</w:t>
      </w:r>
      <w:r>
        <w:rPr>
          <w:rFonts w:ascii="Times New Roman" w:hAnsi="Times New Roman" w:cs="Times New Roman"/>
          <w:lang w:val="pt-BR"/>
        </w:rPr>
        <w:t xml:space="preserve"> </w:t>
      </w:r>
      <w:r w:rsidR="00A61B98">
        <w:rPr>
          <w:rFonts w:ascii="Times New Roman" w:hAnsi="Times New Roman" w:cs="Times New Roman"/>
          <w:lang w:val="pt-BR"/>
        </w:rPr>
        <w:t>Avaliação de impactos d</w:t>
      </w:r>
      <w:r>
        <w:rPr>
          <w:rFonts w:ascii="Times New Roman" w:hAnsi="Times New Roman" w:cs="Times New Roman"/>
          <w:lang w:val="pt-BR"/>
        </w:rPr>
        <w:t>a produção e uso de etanol de cana-de-açúcar</w:t>
      </w:r>
      <w:r w:rsidR="00A61B98">
        <w:rPr>
          <w:rFonts w:ascii="Times New Roman" w:hAnsi="Times New Roman" w:cs="Times New Roman"/>
          <w:lang w:val="pt-BR"/>
        </w:rPr>
        <w:t xml:space="preserve"> sem alocação</w:t>
      </w:r>
    </w:p>
    <w:p w14:paraId="2138E4C7" w14:textId="77777777" w:rsidR="0006695E" w:rsidRDefault="0006695E" w:rsidP="009669AF">
      <w:pPr>
        <w:spacing w:after="0" w:line="360" w:lineRule="auto"/>
        <w:jc w:val="center"/>
        <w:rPr>
          <w:rFonts w:ascii="Times New Roman" w:eastAsia="Times New Roman" w:hAnsi="Times New Roman" w:cs="Times New Roman"/>
          <w:lang w:val="pt-BR"/>
        </w:rPr>
      </w:pPr>
    </w:p>
    <w:p w14:paraId="2138E4C8" w14:textId="77777777" w:rsidR="009669AF" w:rsidRDefault="009669AF" w:rsidP="009669AF">
      <w:pPr>
        <w:spacing w:after="0" w:line="360" w:lineRule="auto"/>
        <w:ind w:firstLine="720"/>
        <w:jc w:val="both"/>
        <w:rPr>
          <w:rFonts w:ascii="Times New Roman" w:eastAsia="Times New Roman" w:hAnsi="Times New Roman" w:cs="Times New Roman"/>
          <w:lang w:val="pt-BR"/>
        </w:rPr>
      </w:pPr>
    </w:p>
    <w:p w14:paraId="2138E4C9" w14:textId="79CA92E4" w:rsidR="008D5DA5" w:rsidRDefault="00070A3B"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A</w:t>
      </w:r>
      <w:r w:rsidR="003023A2">
        <w:rPr>
          <w:rFonts w:ascii="Times New Roman" w:eastAsia="Times New Roman" w:hAnsi="Times New Roman" w:cs="Times New Roman"/>
          <w:lang w:val="pt-BR"/>
        </w:rPr>
        <w:t>o todo, foram cont</w:t>
      </w:r>
      <w:r w:rsidR="00C271B8">
        <w:rPr>
          <w:rFonts w:ascii="Times New Roman" w:eastAsia="Times New Roman" w:hAnsi="Times New Roman" w:cs="Times New Roman"/>
          <w:lang w:val="pt-BR"/>
        </w:rPr>
        <w:t>abilizadas cerca de aproximadamente 20</w:t>
      </w:r>
      <w:r w:rsidR="003023A2">
        <w:rPr>
          <w:rFonts w:ascii="Times New Roman" w:eastAsia="Times New Roman" w:hAnsi="Times New Roman" w:cs="Times New Roman"/>
          <w:lang w:val="pt-BR"/>
        </w:rPr>
        <w:t xml:space="preserve"> </w:t>
      </w:r>
      <w:r w:rsidR="0006695E">
        <w:rPr>
          <w:rFonts w:ascii="Times New Roman" w:eastAsia="Times New Roman" w:hAnsi="Times New Roman" w:cs="Times New Roman"/>
          <w:lang w:val="pt-BR"/>
        </w:rPr>
        <w:t>kg</w:t>
      </w:r>
      <w:r w:rsidR="003023A2">
        <w:rPr>
          <w:rFonts w:ascii="Times New Roman" w:eastAsia="Times New Roman" w:hAnsi="Times New Roman" w:cs="Times New Roman"/>
          <w:lang w:val="pt-BR"/>
        </w:rPr>
        <w:t>CO</w:t>
      </w:r>
      <w:r w:rsidR="003023A2" w:rsidRPr="0006695E">
        <w:rPr>
          <w:rFonts w:ascii="Times New Roman" w:eastAsia="Times New Roman" w:hAnsi="Times New Roman" w:cs="Times New Roman"/>
          <w:vertAlign w:val="subscript"/>
          <w:lang w:val="pt-BR"/>
        </w:rPr>
        <w:t>2</w:t>
      </w:r>
      <w:r w:rsidR="0006695E" w:rsidRPr="0006695E">
        <w:rPr>
          <w:rFonts w:ascii="Times New Roman" w:eastAsia="Times New Roman" w:hAnsi="Times New Roman" w:cs="Times New Roman"/>
          <w:vertAlign w:val="subscript"/>
          <w:lang w:val="pt-BR"/>
        </w:rPr>
        <w:t>e</w:t>
      </w:r>
      <w:r>
        <w:rPr>
          <w:rFonts w:ascii="Times New Roman" w:eastAsia="Times New Roman" w:hAnsi="Times New Roman" w:cs="Times New Roman"/>
          <w:lang w:val="pt-BR"/>
        </w:rPr>
        <w:t xml:space="preserve"> por GJ de etanol utilizado</w:t>
      </w:r>
      <w:r w:rsidRPr="001F479A">
        <w:rPr>
          <w:rFonts w:ascii="Times New Roman" w:eastAsia="Times New Roman" w:hAnsi="Times New Roman" w:cs="Times New Roman"/>
          <w:lang w:val="pt-BR"/>
        </w:rPr>
        <w:t xml:space="preserve">. </w:t>
      </w:r>
      <w:r w:rsidR="003659A3" w:rsidRPr="001F479A">
        <w:rPr>
          <w:rFonts w:ascii="Times New Roman" w:eastAsia="Times New Roman" w:hAnsi="Times New Roman" w:cs="Times New Roman"/>
          <w:lang w:val="pt-BR"/>
        </w:rPr>
        <w:t>A</w:t>
      </w:r>
      <w:r w:rsidR="008D5DA5" w:rsidRPr="001F479A">
        <w:rPr>
          <w:rFonts w:ascii="Times New Roman" w:eastAsia="Times New Roman" w:hAnsi="Times New Roman" w:cs="Times New Roman"/>
          <w:lang w:val="pt-BR"/>
        </w:rPr>
        <w:t xml:space="preserve"> partir das premissas assumidas, e</w:t>
      </w:r>
      <w:r w:rsidR="003659A3" w:rsidRPr="001F479A">
        <w:rPr>
          <w:rFonts w:ascii="Times New Roman" w:eastAsia="Times New Roman" w:hAnsi="Times New Roman" w:cs="Times New Roman"/>
          <w:lang w:val="pt-BR"/>
        </w:rPr>
        <w:t>ste valor já é menor do que se contabilizou para a o ciclo de vida da gasolina</w:t>
      </w:r>
      <w:r w:rsidR="005F7DD6" w:rsidRPr="001F479A">
        <w:rPr>
          <w:rFonts w:ascii="Times New Roman" w:eastAsia="Times New Roman" w:hAnsi="Times New Roman" w:cs="Times New Roman"/>
          <w:lang w:val="pt-BR"/>
        </w:rPr>
        <w:t xml:space="preserve">, ou seja, </w:t>
      </w:r>
      <w:r w:rsidR="00DA7112" w:rsidRPr="001F479A">
        <w:rPr>
          <w:rFonts w:ascii="Times New Roman" w:eastAsia="Times New Roman" w:hAnsi="Times New Roman" w:cs="Times New Roman"/>
          <w:lang w:val="pt-BR"/>
        </w:rPr>
        <w:t xml:space="preserve">87.4 </w:t>
      </w:r>
      <w:r w:rsidR="0006695E" w:rsidRPr="001F479A">
        <w:rPr>
          <w:rFonts w:ascii="Times New Roman" w:eastAsia="Times New Roman" w:hAnsi="Times New Roman" w:cs="Times New Roman"/>
          <w:lang w:val="pt-BR"/>
        </w:rPr>
        <w:t>kgCO</w:t>
      </w:r>
      <w:r w:rsidR="0006695E" w:rsidRPr="001F479A">
        <w:rPr>
          <w:rFonts w:ascii="Times New Roman" w:eastAsia="Times New Roman" w:hAnsi="Times New Roman" w:cs="Times New Roman"/>
          <w:vertAlign w:val="subscript"/>
          <w:lang w:val="pt-BR"/>
        </w:rPr>
        <w:t>2e</w:t>
      </w:r>
      <w:r w:rsidR="005F7DD6" w:rsidRPr="001F479A">
        <w:rPr>
          <w:rFonts w:ascii="Times New Roman" w:eastAsia="Times New Roman" w:hAnsi="Times New Roman" w:cs="Times New Roman"/>
          <w:lang w:val="pt-BR"/>
        </w:rPr>
        <w:t xml:space="preserve"> </w:t>
      </w:r>
      <w:r w:rsidR="0006695E" w:rsidRPr="001F479A">
        <w:rPr>
          <w:rFonts w:ascii="Times New Roman" w:eastAsia="Times New Roman" w:hAnsi="Times New Roman" w:cs="Times New Roman"/>
          <w:lang w:val="pt-BR"/>
        </w:rPr>
        <w:t xml:space="preserve">por </w:t>
      </w:r>
      <w:r w:rsidR="00DA7112" w:rsidRPr="001F479A">
        <w:rPr>
          <w:rFonts w:ascii="Times New Roman" w:eastAsia="Times New Roman" w:hAnsi="Times New Roman" w:cs="Times New Roman"/>
          <w:lang w:val="pt-BR"/>
        </w:rPr>
        <w:t>GJ</w:t>
      </w:r>
      <w:r w:rsidR="009E7825" w:rsidRPr="001F479A">
        <w:rPr>
          <w:rStyle w:val="Refdenotaderodap"/>
          <w:rFonts w:ascii="Times New Roman" w:eastAsia="Times New Roman" w:hAnsi="Times New Roman" w:cs="Times New Roman"/>
          <w:lang w:val="pt-BR"/>
        </w:rPr>
        <w:footnoteReference w:id="3"/>
      </w:r>
      <w:r w:rsidR="005F7DD6" w:rsidRPr="001F479A">
        <w:rPr>
          <w:rFonts w:ascii="Times New Roman" w:eastAsia="Times New Roman" w:hAnsi="Times New Roman" w:cs="Times New Roman"/>
          <w:lang w:val="pt-BR"/>
        </w:rPr>
        <w:t>. Indica-se assim que</w:t>
      </w:r>
      <w:r w:rsidR="008D5DA5" w:rsidRPr="001F479A">
        <w:rPr>
          <w:rFonts w:ascii="Times New Roman" w:eastAsia="Times New Roman" w:hAnsi="Times New Roman" w:cs="Times New Roman"/>
          <w:lang w:val="pt-BR"/>
        </w:rPr>
        <w:t xml:space="preserve"> a substituição de um GJ de gasolina por eta</w:t>
      </w:r>
      <w:r w:rsidR="005F7DD6" w:rsidRPr="001F479A">
        <w:rPr>
          <w:rFonts w:ascii="Times New Roman" w:eastAsia="Times New Roman" w:hAnsi="Times New Roman" w:cs="Times New Roman"/>
          <w:lang w:val="pt-BR"/>
        </w:rPr>
        <w:t xml:space="preserve">nol, cerca de 67,4 </w:t>
      </w:r>
      <w:r w:rsidR="0006695E" w:rsidRPr="001F479A">
        <w:rPr>
          <w:rFonts w:ascii="Times New Roman" w:eastAsia="Times New Roman" w:hAnsi="Times New Roman" w:cs="Times New Roman"/>
          <w:lang w:val="pt-BR"/>
        </w:rPr>
        <w:t>kgCO</w:t>
      </w:r>
      <w:r w:rsidR="0006695E" w:rsidRPr="001F479A">
        <w:rPr>
          <w:rFonts w:ascii="Times New Roman" w:eastAsia="Times New Roman" w:hAnsi="Times New Roman" w:cs="Times New Roman"/>
          <w:vertAlign w:val="subscript"/>
          <w:lang w:val="pt-BR"/>
        </w:rPr>
        <w:t>2e</w:t>
      </w:r>
      <w:r w:rsidR="005F7DD6">
        <w:rPr>
          <w:rFonts w:ascii="Times New Roman" w:eastAsia="Times New Roman" w:hAnsi="Times New Roman" w:cs="Times New Roman"/>
          <w:lang w:val="pt-BR"/>
        </w:rPr>
        <w:t xml:space="preserve"> deixariam de ser emitidos</w:t>
      </w:r>
      <w:r w:rsidR="0006695E">
        <w:rPr>
          <w:rFonts w:ascii="Times New Roman" w:eastAsia="Times New Roman" w:hAnsi="Times New Roman" w:cs="Times New Roman"/>
          <w:lang w:val="pt-BR"/>
        </w:rPr>
        <w:t>, resultando em u</w:t>
      </w:r>
      <w:r w:rsidR="005F7DD6">
        <w:rPr>
          <w:rFonts w:ascii="Times New Roman" w:eastAsia="Times New Roman" w:hAnsi="Times New Roman" w:cs="Times New Roman"/>
          <w:lang w:val="pt-BR"/>
        </w:rPr>
        <w:t>ma redução de quase 80%.</w:t>
      </w:r>
    </w:p>
    <w:p w14:paraId="2138E4CA" w14:textId="776403E6" w:rsidR="004A797B" w:rsidRDefault="008D5DA5" w:rsidP="00BE6822">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Porém, </w:t>
      </w:r>
      <w:r w:rsidR="00920E9A">
        <w:rPr>
          <w:rFonts w:ascii="Times New Roman" w:eastAsia="Times New Roman" w:hAnsi="Times New Roman" w:cs="Times New Roman"/>
          <w:lang w:val="pt-BR"/>
        </w:rPr>
        <w:t xml:space="preserve">observa-se que o sistema produtivo do etanol produz também eletricidade. </w:t>
      </w:r>
      <w:r w:rsidR="00A745F5">
        <w:rPr>
          <w:rFonts w:ascii="Times New Roman" w:eastAsia="Times New Roman" w:hAnsi="Times New Roman" w:cs="Times New Roman"/>
          <w:lang w:val="pt-BR"/>
        </w:rPr>
        <w:t xml:space="preserve">Seria justo que o etanol, que não é o único produto obtido, fosse responsabilizado por todas estas emissões? </w:t>
      </w:r>
      <w:r w:rsidR="00D31039">
        <w:rPr>
          <w:rFonts w:ascii="Times New Roman" w:eastAsia="Times New Roman" w:hAnsi="Times New Roman" w:cs="Times New Roman"/>
          <w:lang w:val="pt-BR"/>
        </w:rPr>
        <w:t xml:space="preserve">Se </w:t>
      </w:r>
      <w:r w:rsidR="002E2C7A">
        <w:rPr>
          <w:rFonts w:ascii="Times New Roman" w:eastAsia="Times New Roman" w:hAnsi="Times New Roman" w:cs="Times New Roman"/>
          <w:lang w:val="pt-BR"/>
        </w:rPr>
        <w:t xml:space="preserve">as emissões totais fossem alocadas para o etanol </w:t>
      </w:r>
      <w:r w:rsidR="00D31039">
        <w:rPr>
          <w:rFonts w:ascii="Times New Roman" w:eastAsia="Times New Roman" w:hAnsi="Times New Roman" w:cs="Times New Roman"/>
          <w:lang w:val="pt-BR"/>
        </w:rPr>
        <w:t xml:space="preserve">em base energética, </w:t>
      </w:r>
      <w:r w:rsidR="002E2C7A">
        <w:rPr>
          <w:rFonts w:ascii="Times New Roman" w:eastAsia="Times New Roman" w:hAnsi="Times New Roman" w:cs="Times New Roman"/>
          <w:lang w:val="pt-BR"/>
        </w:rPr>
        <w:t>a pegad</w:t>
      </w:r>
      <w:r w:rsidR="00BB73DC">
        <w:rPr>
          <w:rFonts w:ascii="Times New Roman" w:eastAsia="Times New Roman" w:hAnsi="Times New Roman" w:cs="Times New Roman"/>
          <w:lang w:val="pt-BR"/>
        </w:rPr>
        <w:t>a de carbono do etanol seria cerca de 15</w:t>
      </w:r>
      <w:r w:rsidR="004A797B">
        <w:rPr>
          <w:rFonts w:ascii="Times New Roman" w:eastAsia="Times New Roman" w:hAnsi="Times New Roman" w:cs="Times New Roman"/>
          <w:lang w:val="pt-BR"/>
        </w:rPr>
        <w:t xml:space="preserve"> </w:t>
      </w:r>
      <w:r w:rsidR="0006695E">
        <w:rPr>
          <w:rFonts w:ascii="Times New Roman" w:eastAsia="Times New Roman" w:hAnsi="Times New Roman" w:cs="Times New Roman"/>
          <w:lang w:val="pt-BR"/>
        </w:rPr>
        <w:t>kgCO</w:t>
      </w:r>
      <w:r w:rsidR="0006695E" w:rsidRPr="0006695E">
        <w:rPr>
          <w:rFonts w:ascii="Times New Roman" w:eastAsia="Times New Roman" w:hAnsi="Times New Roman" w:cs="Times New Roman"/>
          <w:vertAlign w:val="subscript"/>
          <w:lang w:val="pt-BR"/>
        </w:rPr>
        <w:t>2e</w:t>
      </w:r>
      <w:r w:rsidR="0006695E">
        <w:rPr>
          <w:rFonts w:ascii="Times New Roman" w:eastAsia="Times New Roman" w:hAnsi="Times New Roman" w:cs="Times New Roman"/>
          <w:lang w:val="pt-BR"/>
        </w:rPr>
        <w:t xml:space="preserve"> por GJ </w:t>
      </w:r>
      <w:r w:rsidR="004A797B">
        <w:rPr>
          <w:rFonts w:ascii="Times New Roman" w:eastAsia="Times New Roman" w:hAnsi="Times New Roman" w:cs="Times New Roman"/>
          <w:lang w:val="pt-BR"/>
        </w:rPr>
        <w:t>(</w:t>
      </w:r>
      <w:r w:rsidR="0006695E">
        <w:rPr>
          <w:rFonts w:ascii="Times New Roman" w:eastAsia="Times New Roman" w:hAnsi="Times New Roman" w:cs="Times New Roman"/>
          <w:lang w:val="pt-BR"/>
        </w:rPr>
        <w:t xml:space="preserve">vide Figura </w:t>
      </w:r>
      <w:r w:rsidR="00594530">
        <w:rPr>
          <w:rFonts w:ascii="Times New Roman" w:eastAsia="Times New Roman" w:hAnsi="Times New Roman" w:cs="Times New Roman"/>
          <w:lang w:val="pt-BR"/>
        </w:rPr>
        <w:t>5</w:t>
      </w:r>
      <w:r w:rsidR="0006695E">
        <w:rPr>
          <w:rFonts w:ascii="Times New Roman" w:eastAsia="Times New Roman" w:hAnsi="Times New Roman" w:cs="Times New Roman"/>
          <w:lang w:val="pt-BR"/>
        </w:rPr>
        <w:t>.</w:t>
      </w:r>
      <w:r w:rsidR="009444C1">
        <w:rPr>
          <w:rFonts w:ascii="Times New Roman" w:eastAsia="Times New Roman" w:hAnsi="Times New Roman" w:cs="Times New Roman"/>
          <w:lang w:val="pt-BR"/>
        </w:rPr>
        <w:t>8</w:t>
      </w:r>
      <w:r w:rsidR="004A797B">
        <w:rPr>
          <w:rFonts w:ascii="Times New Roman" w:eastAsia="Times New Roman" w:hAnsi="Times New Roman" w:cs="Times New Roman"/>
          <w:lang w:val="pt-BR"/>
        </w:rPr>
        <w:t>)</w:t>
      </w:r>
      <w:r w:rsidR="002E2C7A">
        <w:rPr>
          <w:rFonts w:ascii="Times New Roman" w:eastAsia="Times New Roman" w:hAnsi="Times New Roman" w:cs="Times New Roman"/>
          <w:lang w:val="pt-BR"/>
        </w:rPr>
        <w:t xml:space="preserve">. </w:t>
      </w:r>
    </w:p>
    <w:p w14:paraId="2138E4CB" w14:textId="77777777" w:rsidR="00A61B98" w:rsidRDefault="00A61B98" w:rsidP="00BE6822">
      <w:pPr>
        <w:spacing w:after="0" w:line="360" w:lineRule="auto"/>
        <w:ind w:firstLine="720"/>
        <w:jc w:val="both"/>
        <w:rPr>
          <w:rFonts w:ascii="Times New Roman" w:eastAsia="Times New Roman" w:hAnsi="Times New Roman" w:cs="Times New Roman"/>
          <w:lang w:val="pt-BR"/>
        </w:rPr>
      </w:pPr>
    </w:p>
    <w:p w14:paraId="2138E4CC" w14:textId="77777777" w:rsidR="004A797B" w:rsidRDefault="004A797B" w:rsidP="004A797B">
      <w:pPr>
        <w:spacing w:after="0" w:line="360" w:lineRule="auto"/>
        <w:jc w:val="center"/>
        <w:rPr>
          <w:rFonts w:ascii="Times New Roman" w:eastAsia="Times New Roman" w:hAnsi="Times New Roman" w:cs="Times New Roman"/>
          <w:lang w:val="pt-BR"/>
        </w:rPr>
      </w:pPr>
      <w:r w:rsidRPr="009669AF">
        <w:rPr>
          <w:rFonts w:ascii="Times New Roman" w:eastAsia="Times New Roman" w:hAnsi="Times New Roman" w:cs="Times New Roman"/>
          <w:b/>
          <w:noProof/>
          <w:color w:val="FF0000"/>
        </w:rPr>
        <w:drawing>
          <wp:inline distT="0" distB="0" distL="0" distR="0" wp14:anchorId="2138E516" wp14:editId="2138E517">
            <wp:extent cx="5422812" cy="1512000"/>
            <wp:effectExtent l="0" t="0" r="0" b="0"/>
            <wp:docPr id="83" name="Imagem 83" descr="D:\OneDrive\RCapaz\PC-UNIFEI-Pesquisa\Editais&amp;Projetos\PROJETO - H2\Curso_H2\Image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neDrive\RCapaz\PC-UNIFEI-Pesquisa\Editais&amp;Projetos\PROJETO - H2\Curso_H2\Imagem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2812" cy="1512000"/>
                    </a:xfrm>
                    <a:prstGeom prst="rect">
                      <a:avLst/>
                    </a:prstGeom>
                    <a:noFill/>
                    <a:ln>
                      <a:noFill/>
                    </a:ln>
                  </pic:spPr>
                </pic:pic>
              </a:graphicData>
            </a:graphic>
          </wp:inline>
        </w:drawing>
      </w:r>
    </w:p>
    <w:p w14:paraId="2138E4CD" w14:textId="56BB86A3" w:rsidR="00A61B98" w:rsidRDefault="00A61B98" w:rsidP="00A61B98">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594530">
        <w:rPr>
          <w:rFonts w:ascii="Times New Roman" w:hAnsi="Times New Roman" w:cs="Times New Roman"/>
          <w:b/>
          <w:lang w:val="pt-BR"/>
        </w:rPr>
        <w:t>5</w:t>
      </w:r>
      <w:r>
        <w:rPr>
          <w:rFonts w:ascii="Times New Roman" w:hAnsi="Times New Roman" w:cs="Times New Roman"/>
          <w:b/>
          <w:lang w:val="pt-BR"/>
        </w:rPr>
        <w:t>.</w:t>
      </w:r>
      <w:r w:rsidR="009444C1">
        <w:rPr>
          <w:rFonts w:ascii="Times New Roman" w:hAnsi="Times New Roman" w:cs="Times New Roman"/>
          <w:b/>
          <w:lang w:val="pt-BR"/>
        </w:rPr>
        <w:t>8</w:t>
      </w:r>
      <w:r w:rsidRPr="001363CA">
        <w:rPr>
          <w:rFonts w:ascii="Times New Roman" w:hAnsi="Times New Roman" w:cs="Times New Roman"/>
          <w:b/>
          <w:lang w:val="pt-BR"/>
        </w:rPr>
        <w:t>:</w:t>
      </w:r>
      <w:r>
        <w:rPr>
          <w:rFonts w:ascii="Times New Roman" w:hAnsi="Times New Roman" w:cs="Times New Roman"/>
          <w:lang w:val="pt-BR"/>
        </w:rPr>
        <w:t xml:space="preserve"> Avaliação de impactos da produção e uso de etanol de cana-de-açúcar com alocação</w:t>
      </w:r>
    </w:p>
    <w:p w14:paraId="2138E4CE" w14:textId="77777777" w:rsidR="00A61B98" w:rsidRDefault="00A61B98" w:rsidP="00BE6822">
      <w:pPr>
        <w:spacing w:after="0" w:line="360" w:lineRule="auto"/>
        <w:ind w:firstLine="720"/>
        <w:jc w:val="both"/>
        <w:rPr>
          <w:rFonts w:ascii="Times New Roman" w:eastAsia="Times New Roman" w:hAnsi="Times New Roman" w:cs="Times New Roman"/>
          <w:lang w:val="pt-BR"/>
        </w:rPr>
      </w:pPr>
    </w:p>
    <w:p w14:paraId="2138E4CF" w14:textId="77777777" w:rsidR="00BE6822" w:rsidRDefault="002E2C7A" w:rsidP="00BE6822">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Ou seja, </w:t>
      </w:r>
      <w:r w:rsidR="007071C6">
        <w:rPr>
          <w:rFonts w:ascii="Times New Roman" w:eastAsia="Times New Roman" w:hAnsi="Times New Roman" w:cs="Times New Roman"/>
          <w:lang w:val="pt-BR"/>
        </w:rPr>
        <w:t xml:space="preserve">em termos energéticos, o sistema produz ao todo </w:t>
      </w:r>
      <w:r w:rsidR="00BB73DC">
        <w:rPr>
          <w:rFonts w:ascii="Times New Roman" w:eastAsia="Times New Roman" w:hAnsi="Times New Roman" w:cs="Times New Roman"/>
          <w:lang w:val="pt-BR"/>
        </w:rPr>
        <w:t>1,35</w:t>
      </w:r>
      <w:r w:rsidR="007071C6">
        <w:rPr>
          <w:rFonts w:ascii="Times New Roman" w:eastAsia="Times New Roman" w:hAnsi="Times New Roman" w:cs="Times New Roman"/>
          <w:lang w:val="pt-BR"/>
        </w:rPr>
        <w:t xml:space="preserve"> GJ, sendo 1.0 GJ na forma de etanol e </w:t>
      </w:r>
      <w:r w:rsidR="00BB73DC">
        <w:rPr>
          <w:rFonts w:ascii="Times New Roman" w:eastAsia="Times New Roman" w:hAnsi="Times New Roman" w:cs="Times New Roman"/>
          <w:lang w:val="pt-BR"/>
        </w:rPr>
        <w:t>0,35</w:t>
      </w:r>
      <w:r w:rsidR="007071C6">
        <w:rPr>
          <w:rFonts w:ascii="Times New Roman" w:eastAsia="Times New Roman" w:hAnsi="Times New Roman" w:cs="Times New Roman"/>
          <w:lang w:val="pt-BR"/>
        </w:rPr>
        <w:t xml:space="preserve"> GJ na forma de eletricidade</w:t>
      </w:r>
      <w:r w:rsidR="00BB73DC">
        <w:rPr>
          <w:rFonts w:ascii="Times New Roman" w:eastAsia="Times New Roman" w:hAnsi="Times New Roman" w:cs="Times New Roman"/>
          <w:lang w:val="pt-BR"/>
        </w:rPr>
        <w:t xml:space="preserve"> (ou 96 kWh)</w:t>
      </w:r>
      <w:r w:rsidR="007071C6">
        <w:rPr>
          <w:rFonts w:ascii="Times New Roman" w:eastAsia="Times New Roman" w:hAnsi="Times New Roman" w:cs="Times New Roman"/>
          <w:lang w:val="pt-BR"/>
        </w:rPr>
        <w:t xml:space="preserve">. </w:t>
      </w:r>
      <w:r w:rsidR="00307812">
        <w:rPr>
          <w:rFonts w:ascii="Times New Roman" w:eastAsia="Times New Roman" w:hAnsi="Times New Roman" w:cs="Times New Roman"/>
          <w:lang w:val="pt-BR"/>
        </w:rPr>
        <w:t xml:space="preserve">Neste sentido pode-se dizer que o etanol é responsável por </w:t>
      </w:r>
      <w:r w:rsidR="003D0CC9">
        <w:rPr>
          <w:rFonts w:ascii="Times New Roman" w:eastAsia="Times New Roman" w:hAnsi="Times New Roman" w:cs="Times New Roman"/>
          <w:lang w:val="pt-BR"/>
        </w:rPr>
        <w:t>74%</w:t>
      </w:r>
      <w:r w:rsidR="00307812">
        <w:rPr>
          <w:rFonts w:ascii="Times New Roman" w:eastAsia="Times New Roman" w:hAnsi="Times New Roman" w:cs="Times New Roman"/>
          <w:lang w:val="pt-BR"/>
        </w:rPr>
        <w:t xml:space="preserve"> da energia produzida. Assim, </w:t>
      </w:r>
      <w:r w:rsidR="00A61B98">
        <w:rPr>
          <w:rFonts w:ascii="Times New Roman" w:eastAsia="Times New Roman" w:hAnsi="Times New Roman" w:cs="Times New Roman"/>
          <w:lang w:val="pt-BR"/>
        </w:rPr>
        <w:t xml:space="preserve">na ótica da alocação de carga ambiental, </w:t>
      </w:r>
      <w:r w:rsidR="00307812">
        <w:rPr>
          <w:rFonts w:ascii="Times New Roman" w:eastAsia="Times New Roman" w:hAnsi="Times New Roman" w:cs="Times New Roman"/>
          <w:lang w:val="pt-BR"/>
        </w:rPr>
        <w:t xml:space="preserve">seria justo assumir que o etanol é responsável por </w:t>
      </w:r>
      <w:r w:rsidR="003D0CC9">
        <w:rPr>
          <w:rFonts w:ascii="Times New Roman" w:eastAsia="Times New Roman" w:hAnsi="Times New Roman" w:cs="Times New Roman"/>
          <w:lang w:val="pt-BR"/>
        </w:rPr>
        <w:t>74%</w:t>
      </w:r>
      <w:r w:rsidR="00A61B98">
        <w:rPr>
          <w:rFonts w:ascii="Times New Roman" w:eastAsia="Times New Roman" w:hAnsi="Times New Roman" w:cs="Times New Roman"/>
          <w:lang w:val="pt-BR"/>
        </w:rPr>
        <w:t xml:space="preserve"> das emissões, resultando numa pegada de </w:t>
      </w:r>
      <w:r w:rsidR="008300AB">
        <w:rPr>
          <w:rFonts w:ascii="Times New Roman" w:eastAsia="Times New Roman" w:hAnsi="Times New Roman" w:cs="Times New Roman"/>
          <w:lang w:val="pt-BR"/>
        </w:rPr>
        <w:t xml:space="preserve">carbono de </w:t>
      </w:r>
      <w:r w:rsidR="00A61B98">
        <w:rPr>
          <w:rFonts w:ascii="Times New Roman" w:eastAsia="Times New Roman" w:hAnsi="Times New Roman" w:cs="Times New Roman"/>
          <w:lang w:val="pt-BR"/>
        </w:rPr>
        <w:t>15 kgCO</w:t>
      </w:r>
      <w:r w:rsidR="00A61B98" w:rsidRPr="0006695E">
        <w:rPr>
          <w:rFonts w:ascii="Times New Roman" w:eastAsia="Times New Roman" w:hAnsi="Times New Roman" w:cs="Times New Roman"/>
          <w:vertAlign w:val="subscript"/>
          <w:lang w:val="pt-BR"/>
        </w:rPr>
        <w:t>2e</w:t>
      </w:r>
      <w:r w:rsidR="00A61B98">
        <w:rPr>
          <w:rFonts w:ascii="Times New Roman" w:eastAsia="Times New Roman" w:hAnsi="Times New Roman" w:cs="Times New Roman"/>
          <w:lang w:val="pt-BR"/>
        </w:rPr>
        <w:t xml:space="preserve"> por GJ</w:t>
      </w:r>
      <w:r w:rsidR="006D4072">
        <w:rPr>
          <w:rFonts w:ascii="Times New Roman" w:eastAsia="Times New Roman" w:hAnsi="Times New Roman" w:cs="Times New Roman"/>
          <w:lang w:val="pt-BR"/>
        </w:rPr>
        <w:t>. O restante das emissões seria alocad</w:t>
      </w:r>
      <w:r w:rsidR="00EB6717">
        <w:rPr>
          <w:rFonts w:ascii="Times New Roman" w:eastAsia="Times New Roman" w:hAnsi="Times New Roman" w:cs="Times New Roman"/>
          <w:lang w:val="pt-BR"/>
        </w:rPr>
        <w:t>o</w:t>
      </w:r>
      <w:r w:rsidR="006D4072">
        <w:rPr>
          <w:rFonts w:ascii="Times New Roman" w:eastAsia="Times New Roman" w:hAnsi="Times New Roman" w:cs="Times New Roman"/>
          <w:lang w:val="pt-BR"/>
        </w:rPr>
        <w:t xml:space="preserve"> à eletricidade</w:t>
      </w:r>
      <w:r w:rsidR="006E434E">
        <w:rPr>
          <w:rFonts w:ascii="Times New Roman" w:eastAsia="Times New Roman" w:hAnsi="Times New Roman" w:cs="Times New Roman"/>
          <w:lang w:val="pt-BR"/>
        </w:rPr>
        <w:t>, resultando em 14 kgCO</w:t>
      </w:r>
      <w:r w:rsidR="006E434E" w:rsidRPr="006E434E">
        <w:rPr>
          <w:rFonts w:ascii="Times New Roman" w:eastAsia="Times New Roman" w:hAnsi="Times New Roman" w:cs="Times New Roman"/>
          <w:vertAlign w:val="subscript"/>
          <w:lang w:val="pt-BR"/>
        </w:rPr>
        <w:t>2e</w:t>
      </w:r>
      <w:r w:rsidR="006E434E">
        <w:rPr>
          <w:rFonts w:ascii="Times New Roman" w:eastAsia="Times New Roman" w:hAnsi="Times New Roman" w:cs="Times New Roman"/>
          <w:lang w:val="pt-BR"/>
        </w:rPr>
        <w:t xml:space="preserve"> por GJ de eletricidade. Atente que para este último valor já estariam descontadas as emissões associadas ao transporte e uso de etanol. A alocação sempre é aplicada na carga ambiental anterior ao ponto de </w:t>
      </w:r>
      <w:proofErr w:type="spellStart"/>
      <w:proofErr w:type="gramStart"/>
      <w:r w:rsidR="006E434E">
        <w:rPr>
          <w:rFonts w:ascii="Times New Roman" w:eastAsia="Times New Roman" w:hAnsi="Times New Roman" w:cs="Times New Roman"/>
          <w:lang w:val="pt-BR"/>
        </w:rPr>
        <w:t>co-produção</w:t>
      </w:r>
      <w:proofErr w:type="spellEnd"/>
      <w:proofErr w:type="gramEnd"/>
      <w:r w:rsidR="006E434E">
        <w:rPr>
          <w:rFonts w:ascii="Times New Roman" w:eastAsia="Times New Roman" w:hAnsi="Times New Roman" w:cs="Times New Roman"/>
          <w:lang w:val="pt-BR"/>
        </w:rPr>
        <w:t xml:space="preserve">. </w:t>
      </w:r>
      <w:r w:rsidR="00EB6717">
        <w:rPr>
          <w:rFonts w:ascii="Times New Roman" w:eastAsia="Times New Roman" w:hAnsi="Times New Roman" w:cs="Times New Roman"/>
          <w:lang w:val="pt-BR"/>
        </w:rPr>
        <w:t>Por</w:t>
      </w:r>
      <w:r w:rsidR="006E434E">
        <w:rPr>
          <w:rFonts w:ascii="Times New Roman" w:eastAsia="Times New Roman" w:hAnsi="Times New Roman" w:cs="Times New Roman"/>
          <w:lang w:val="pt-BR"/>
        </w:rPr>
        <w:t xml:space="preserve"> sua vez, e</w:t>
      </w:r>
      <w:r w:rsidR="00191E91">
        <w:rPr>
          <w:rFonts w:ascii="Times New Roman" w:eastAsia="Times New Roman" w:hAnsi="Times New Roman" w:cs="Times New Roman"/>
          <w:lang w:val="pt-BR"/>
        </w:rPr>
        <w:t xml:space="preserve">m base econômica, ou seja, considerando o valor de mercado de etanol e eletricidade, estima-se que cerca de </w:t>
      </w:r>
      <w:r w:rsidR="00E46B25">
        <w:rPr>
          <w:rFonts w:ascii="Times New Roman" w:eastAsia="Times New Roman" w:hAnsi="Times New Roman" w:cs="Times New Roman"/>
          <w:lang w:val="pt-BR"/>
        </w:rPr>
        <w:t>87</w:t>
      </w:r>
      <w:r w:rsidR="00191E91">
        <w:rPr>
          <w:rFonts w:ascii="Times New Roman" w:eastAsia="Times New Roman" w:hAnsi="Times New Roman" w:cs="Times New Roman"/>
          <w:lang w:val="pt-BR"/>
        </w:rPr>
        <w:t>% das emissões deveriam ser alocadas ao etanol, resultando numa pegada de carbono d</w:t>
      </w:r>
      <w:r w:rsidR="00D14F47">
        <w:rPr>
          <w:rFonts w:ascii="Times New Roman" w:eastAsia="Times New Roman" w:hAnsi="Times New Roman" w:cs="Times New Roman"/>
          <w:lang w:val="pt-BR"/>
        </w:rPr>
        <w:t>o etanol de</w:t>
      </w:r>
      <w:r w:rsidR="00191E91">
        <w:rPr>
          <w:rFonts w:ascii="Times New Roman" w:eastAsia="Times New Roman" w:hAnsi="Times New Roman" w:cs="Times New Roman"/>
          <w:lang w:val="pt-BR"/>
        </w:rPr>
        <w:t xml:space="preserve"> </w:t>
      </w:r>
      <w:r w:rsidR="00191E91" w:rsidRPr="00E46B25">
        <w:rPr>
          <w:rFonts w:ascii="Times New Roman" w:eastAsia="Times New Roman" w:hAnsi="Times New Roman" w:cs="Times New Roman"/>
          <w:lang w:val="pt-BR"/>
        </w:rPr>
        <w:t>17</w:t>
      </w:r>
      <w:r w:rsidR="00B564FB" w:rsidRPr="00E46B25">
        <w:rPr>
          <w:rFonts w:ascii="Times New Roman" w:eastAsia="Times New Roman" w:hAnsi="Times New Roman" w:cs="Times New Roman"/>
          <w:lang w:val="pt-BR"/>
        </w:rPr>
        <w:t xml:space="preserve"> kgCO</w:t>
      </w:r>
      <w:r w:rsidR="00B564FB" w:rsidRPr="00E46B25">
        <w:rPr>
          <w:rFonts w:ascii="Times New Roman" w:eastAsia="Times New Roman" w:hAnsi="Times New Roman" w:cs="Times New Roman"/>
          <w:vertAlign w:val="subscript"/>
          <w:lang w:val="pt-BR"/>
        </w:rPr>
        <w:t>2e</w:t>
      </w:r>
      <w:r w:rsidR="00B564FB" w:rsidRPr="00E46B25">
        <w:rPr>
          <w:rFonts w:ascii="Times New Roman" w:eastAsia="Times New Roman" w:hAnsi="Times New Roman" w:cs="Times New Roman"/>
          <w:lang w:val="pt-BR"/>
        </w:rPr>
        <w:t xml:space="preserve"> por GJ</w:t>
      </w:r>
      <w:r w:rsidR="00191E91">
        <w:rPr>
          <w:rFonts w:ascii="Times New Roman" w:eastAsia="Times New Roman" w:hAnsi="Times New Roman" w:cs="Times New Roman"/>
          <w:lang w:val="pt-BR"/>
        </w:rPr>
        <w:t>. Ou</w:t>
      </w:r>
      <w:r w:rsidR="00BE6822">
        <w:rPr>
          <w:rFonts w:ascii="Times New Roman" w:eastAsia="Times New Roman" w:hAnsi="Times New Roman" w:cs="Times New Roman"/>
          <w:lang w:val="pt-BR"/>
        </w:rPr>
        <w:t>tros parâmetros físicos</w:t>
      </w:r>
      <w:r w:rsidR="00191E91">
        <w:rPr>
          <w:rFonts w:ascii="Times New Roman" w:eastAsia="Times New Roman" w:hAnsi="Times New Roman" w:cs="Times New Roman"/>
          <w:lang w:val="pt-BR"/>
        </w:rPr>
        <w:t xml:space="preserve"> poderiam, eventualmente ser usados para fazer a alocação</w:t>
      </w:r>
      <w:r w:rsidR="00BE6822">
        <w:rPr>
          <w:rFonts w:ascii="Times New Roman" w:eastAsia="Times New Roman" w:hAnsi="Times New Roman" w:cs="Times New Roman"/>
          <w:lang w:val="pt-BR"/>
        </w:rPr>
        <w:t xml:space="preserve">. </w:t>
      </w:r>
    </w:p>
    <w:p w14:paraId="2138E4D1" w14:textId="0813EBD1" w:rsidR="000B6760" w:rsidRDefault="00D14F47"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Agora, afinal, c</w:t>
      </w:r>
      <w:r w:rsidR="00B50A54">
        <w:rPr>
          <w:rFonts w:ascii="Times New Roman" w:eastAsia="Times New Roman" w:hAnsi="Times New Roman" w:cs="Times New Roman"/>
          <w:lang w:val="pt-BR"/>
        </w:rPr>
        <w:t xml:space="preserve">omo ficaria a pegada de carbono do etanol se adotássemos a abordagem de substituição? </w:t>
      </w:r>
      <w:r w:rsidR="000B6760">
        <w:rPr>
          <w:rFonts w:ascii="Times New Roman" w:eastAsia="Times New Roman" w:hAnsi="Times New Roman" w:cs="Times New Roman"/>
          <w:lang w:val="pt-BR"/>
        </w:rPr>
        <w:t>(</w:t>
      </w:r>
      <w:r w:rsidRPr="00D14F47">
        <w:rPr>
          <w:rFonts w:ascii="Times New Roman" w:eastAsia="Times New Roman" w:hAnsi="Times New Roman" w:cs="Times New Roman"/>
          <w:lang w:val="pt-BR"/>
        </w:rPr>
        <w:t xml:space="preserve">Vide Figura </w:t>
      </w:r>
      <w:r w:rsidR="00594530">
        <w:rPr>
          <w:rFonts w:ascii="Times New Roman" w:eastAsia="Times New Roman" w:hAnsi="Times New Roman" w:cs="Times New Roman"/>
          <w:lang w:val="pt-BR"/>
        </w:rPr>
        <w:t>5</w:t>
      </w:r>
      <w:r w:rsidRPr="00D14F47">
        <w:rPr>
          <w:rFonts w:ascii="Times New Roman" w:eastAsia="Times New Roman" w:hAnsi="Times New Roman" w:cs="Times New Roman"/>
          <w:lang w:val="pt-BR"/>
        </w:rPr>
        <w:t>.</w:t>
      </w:r>
      <w:r w:rsidR="00DE6819">
        <w:rPr>
          <w:rFonts w:ascii="Times New Roman" w:eastAsia="Times New Roman" w:hAnsi="Times New Roman" w:cs="Times New Roman"/>
          <w:lang w:val="pt-BR"/>
        </w:rPr>
        <w:t>9</w:t>
      </w:r>
      <w:r w:rsidR="000B6760">
        <w:rPr>
          <w:rFonts w:ascii="Times New Roman" w:eastAsia="Times New Roman" w:hAnsi="Times New Roman" w:cs="Times New Roman"/>
          <w:lang w:val="pt-BR"/>
        </w:rPr>
        <w:t>).</w:t>
      </w:r>
    </w:p>
    <w:p w14:paraId="2138E4D2" w14:textId="77777777" w:rsidR="00E94E4B" w:rsidRDefault="00E94E4B" w:rsidP="002F6658">
      <w:pPr>
        <w:spacing w:after="0" w:line="360" w:lineRule="auto"/>
        <w:ind w:firstLine="720"/>
        <w:jc w:val="both"/>
        <w:rPr>
          <w:rFonts w:ascii="Times New Roman" w:eastAsia="Times New Roman" w:hAnsi="Times New Roman" w:cs="Times New Roman"/>
          <w:lang w:val="pt-BR"/>
        </w:rPr>
      </w:pPr>
    </w:p>
    <w:p w14:paraId="2138E4D3" w14:textId="77777777" w:rsidR="000B6760" w:rsidRDefault="000B6760" w:rsidP="000B6760">
      <w:pPr>
        <w:spacing w:after="0" w:line="360" w:lineRule="auto"/>
        <w:jc w:val="center"/>
        <w:rPr>
          <w:rFonts w:ascii="Times New Roman" w:eastAsia="Times New Roman" w:hAnsi="Times New Roman" w:cs="Times New Roman"/>
          <w:lang w:val="pt-BR"/>
        </w:rPr>
      </w:pPr>
      <w:r w:rsidRPr="003E569B">
        <w:rPr>
          <w:rFonts w:ascii="Times New Roman" w:eastAsia="Times New Roman" w:hAnsi="Times New Roman" w:cs="Times New Roman"/>
          <w:noProof/>
        </w:rPr>
        <w:lastRenderedPageBreak/>
        <w:drawing>
          <wp:inline distT="0" distB="0" distL="0" distR="0" wp14:anchorId="2138E518" wp14:editId="2138E519">
            <wp:extent cx="5463662" cy="2340000"/>
            <wp:effectExtent l="0" t="0" r="0" b="3175"/>
            <wp:docPr id="85" name="Imagem 85" descr="D:\OneDrive\RCapaz\PC-UNIFEI-Pesquisa\Editais&amp;Projetos\PROJETO - H2\Curso_H2\Imagem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neDrive\RCapaz\PC-UNIFEI-Pesquisa\Editais&amp;Projetos\PROJETO - H2\Curso_H2\Imagem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3662" cy="2340000"/>
                    </a:xfrm>
                    <a:prstGeom prst="rect">
                      <a:avLst/>
                    </a:prstGeom>
                    <a:noFill/>
                    <a:ln>
                      <a:noFill/>
                    </a:ln>
                  </pic:spPr>
                </pic:pic>
              </a:graphicData>
            </a:graphic>
          </wp:inline>
        </w:drawing>
      </w:r>
    </w:p>
    <w:p w14:paraId="2138E4D4" w14:textId="77777777" w:rsidR="00D14F47" w:rsidRDefault="00D14F47" w:rsidP="002F6658">
      <w:pPr>
        <w:spacing w:after="0" w:line="360" w:lineRule="auto"/>
        <w:ind w:firstLine="720"/>
        <w:jc w:val="both"/>
        <w:rPr>
          <w:rFonts w:ascii="Times New Roman" w:eastAsia="Times New Roman" w:hAnsi="Times New Roman" w:cs="Times New Roman"/>
          <w:lang w:val="pt-BR"/>
        </w:rPr>
      </w:pPr>
    </w:p>
    <w:p w14:paraId="2138E4D5" w14:textId="669B36D3" w:rsidR="00D14F47" w:rsidRDefault="00D14F47" w:rsidP="00D14F47">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594530">
        <w:rPr>
          <w:rFonts w:ascii="Times New Roman" w:hAnsi="Times New Roman" w:cs="Times New Roman"/>
          <w:b/>
          <w:lang w:val="pt-BR"/>
        </w:rPr>
        <w:t>5</w:t>
      </w:r>
      <w:r>
        <w:rPr>
          <w:rFonts w:ascii="Times New Roman" w:hAnsi="Times New Roman" w:cs="Times New Roman"/>
          <w:b/>
          <w:lang w:val="pt-BR"/>
        </w:rPr>
        <w:t>.</w:t>
      </w:r>
      <w:r w:rsidR="00DE6819">
        <w:rPr>
          <w:rFonts w:ascii="Times New Roman" w:hAnsi="Times New Roman" w:cs="Times New Roman"/>
          <w:b/>
          <w:lang w:val="pt-BR"/>
        </w:rPr>
        <w:t>9</w:t>
      </w:r>
      <w:r w:rsidRPr="001363CA">
        <w:rPr>
          <w:rFonts w:ascii="Times New Roman" w:hAnsi="Times New Roman" w:cs="Times New Roman"/>
          <w:b/>
          <w:lang w:val="pt-BR"/>
        </w:rPr>
        <w:t>:</w:t>
      </w:r>
      <w:r>
        <w:rPr>
          <w:rFonts w:ascii="Times New Roman" w:hAnsi="Times New Roman" w:cs="Times New Roman"/>
          <w:lang w:val="pt-BR"/>
        </w:rPr>
        <w:t xml:space="preserve"> Avaliação de impactos da produção e uso de etanol de cana-de-açúcar </w:t>
      </w:r>
      <w:r w:rsidR="00E94E4B">
        <w:rPr>
          <w:rFonts w:ascii="Times New Roman" w:hAnsi="Times New Roman" w:cs="Times New Roman"/>
          <w:lang w:val="pt-BR"/>
        </w:rPr>
        <w:t xml:space="preserve">assumindo substituição do </w:t>
      </w:r>
      <w:proofErr w:type="spellStart"/>
      <w:proofErr w:type="gramStart"/>
      <w:r w:rsidR="00E94E4B">
        <w:rPr>
          <w:rFonts w:ascii="Times New Roman" w:hAnsi="Times New Roman" w:cs="Times New Roman"/>
          <w:lang w:val="pt-BR"/>
        </w:rPr>
        <w:t>co-produtos</w:t>
      </w:r>
      <w:proofErr w:type="spellEnd"/>
      <w:proofErr w:type="gramEnd"/>
    </w:p>
    <w:p w14:paraId="2138E4D6" w14:textId="77777777" w:rsidR="00D14F47" w:rsidRDefault="00D14F47" w:rsidP="002F6658">
      <w:pPr>
        <w:spacing w:after="0" w:line="360" w:lineRule="auto"/>
        <w:ind w:firstLine="720"/>
        <w:jc w:val="both"/>
        <w:rPr>
          <w:rFonts w:ascii="Times New Roman" w:eastAsia="Times New Roman" w:hAnsi="Times New Roman" w:cs="Times New Roman"/>
          <w:lang w:val="pt-BR"/>
        </w:rPr>
      </w:pPr>
    </w:p>
    <w:p w14:paraId="2138E4D7" w14:textId="77777777" w:rsidR="003023A2" w:rsidRDefault="00B50A54" w:rsidP="002F6658">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De forma </w:t>
      </w:r>
      <w:r w:rsidR="00676B57">
        <w:rPr>
          <w:rFonts w:ascii="Times New Roman" w:eastAsia="Times New Roman" w:hAnsi="Times New Roman" w:cs="Times New Roman"/>
          <w:lang w:val="pt-BR"/>
        </w:rPr>
        <w:t xml:space="preserve">geral, nesta abordagem, são contabilizados os possíveis créditos com os coprodutos. Ou seja, se, no processo produtivo, </w:t>
      </w:r>
      <w:r w:rsidR="00E94E4B">
        <w:rPr>
          <w:rFonts w:ascii="Times New Roman" w:eastAsia="Times New Roman" w:hAnsi="Times New Roman" w:cs="Times New Roman"/>
          <w:lang w:val="pt-BR"/>
        </w:rPr>
        <w:t xml:space="preserve">a </w:t>
      </w:r>
      <w:r w:rsidR="00676B57">
        <w:rPr>
          <w:rFonts w:ascii="Times New Roman" w:eastAsia="Times New Roman" w:hAnsi="Times New Roman" w:cs="Times New Roman"/>
          <w:lang w:val="pt-BR"/>
        </w:rPr>
        <w:t>eletricidade excedente est</w:t>
      </w:r>
      <w:r w:rsidR="00C52344">
        <w:rPr>
          <w:rFonts w:ascii="Times New Roman" w:eastAsia="Times New Roman" w:hAnsi="Times New Roman" w:cs="Times New Roman"/>
          <w:lang w:val="pt-BR"/>
        </w:rPr>
        <w:t xml:space="preserve">á sendo </w:t>
      </w:r>
      <w:r w:rsidR="00EB6717">
        <w:rPr>
          <w:rFonts w:ascii="Times New Roman" w:eastAsia="Times New Roman" w:hAnsi="Times New Roman" w:cs="Times New Roman"/>
          <w:lang w:val="pt-BR"/>
        </w:rPr>
        <w:t xml:space="preserve">inserida </w:t>
      </w:r>
      <w:r w:rsidR="00C52344">
        <w:rPr>
          <w:rFonts w:ascii="Times New Roman" w:eastAsia="Times New Roman" w:hAnsi="Times New Roman" w:cs="Times New Roman"/>
          <w:lang w:val="pt-BR"/>
        </w:rPr>
        <w:t>na rede</w:t>
      </w:r>
      <w:r w:rsidR="00EB6717">
        <w:rPr>
          <w:rFonts w:ascii="Times New Roman" w:eastAsia="Times New Roman" w:hAnsi="Times New Roman" w:cs="Times New Roman"/>
          <w:lang w:val="pt-BR"/>
        </w:rPr>
        <w:t xml:space="preserve"> elétrica</w:t>
      </w:r>
      <w:r w:rsidR="00C52344">
        <w:rPr>
          <w:rFonts w:ascii="Times New Roman" w:eastAsia="Times New Roman" w:hAnsi="Times New Roman" w:cs="Times New Roman"/>
          <w:lang w:val="pt-BR"/>
        </w:rPr>
        <w:t>, pode-se supor que a mesma quantia de eletricidade de algum outro processo está deixando produzida. Ou seja, emissões de carbono</w:t>
      </w:r>
      <w:r w:rsidR="00EB6717">
        <w:rPr>
          <w:rFonts w:ascii="Times New Roman" w:eastAsia="Times New Roman" w:hAnsi="Times New Roman" w:cs="Times New Roman"/>
          <w:lang w:val="pt-BR"/>
        </w:rPr>
        <w:t xml:space="preserve">, eventualmente, estariam sendo </w:t>
      </w:r>
      <w:r w:rsidR="00C52344">
        <w:rPr>
          <w:rFonts w:ascii="Times New Roman" w:eastAsia="Times New Roman" w:hAnsi="Times New Roman" w:cs="Times New Roman"/>
          <w:lang w:val="pt-BR"/>
        </w:rPr>
        <w:t>evitadas</w:t>
      </w:r>
      <w:r w:rsidR="00EB6717">
        <w:rPr>
          <w:rFonts w:ascii="Times New Roman" w:eastAsia="Times New Roman" w:hAnsi="Times New Roman" w:cs="Times New Roman"/>
          <w:lang w:val="pt-BR"/>
        </w:rPr>
        <w:t>. Supo</w:t>
      </w:r>
      <w:r w:rsidR="00C52344">
        <w:rPr>
          <w:rFonts w:ascii="Times New Roman" w:eastAsia="Times New Roman" w:hAnsi="Times New Roman" w:cs="Times New Roman"/>
          <w:lang w:val="pt-BR"/>
        </w:rPr>
        <w:t xml:space="preserve">nha que cada MWh gerado por uma usina de açúcar e álcool evita a geração de </w:t>
      </w:r>
      <w:r w:rsidR="00B91AB4">
        <w:rPr>
          <w:rFonts w:ascii="Times New Roman" w:eastAsia="Times New Roman" w:hAnsi="Times New Roman" w:cs="Times New Roman"/>
          <w:lang w:val="pt-BR"/>
        </w:rPr>
        <w:t xml:space="preserve">1 MWh de uma termelétrica a gás natural. Pela ACV da eletricidade obtida do gás natural, </w:t>
      </w:r>
      <w:r w:rsidR="0070732B">
        <w:rPr>
          <w:rFonts w:ascii="Times New Roman" w:eastAsia="Times New Roman" w:hAnsi="Times New Roman" w:cs="Times New Roman"/>
          <w:lang w:val="pt-BR"/>
        </w:rPr>
        <w:t xml:space="preserve">estima-se uma emissão de </w:t>
      </w:r>
      <w:r w:rsidR="0071264A">
        <w:rPr>
          <w:rFonts w:ascii="Times New Roman" w:eastAsia="Times New Roman" w:hAnsi="Times New Roman" w:cs="Times New Roman"/>
          <w:lang w:val="pt-BR"/>
        </w:rPr>
        <w:t>540 kgCO</w:t>
      </w:r>
      <w:r w:rsidR="0071264A" w:rsidRPr="00EB6717">
        <w:rPr>
          <w:rFonts w:ascii="Times New Roman" w:eastAsia="Times New Roman" w:hAnsi="Times New Roman" w:cs="Times New Roman"/>
          <w:vertAlign w:val="subscript"/>
          <w:lang w:val="pt-BR"/>
        </w:rPr>
        <w:t>2</w:t>
      </w:r>
      <w:r w:rsidR="00EB6717" w:rsidRPr="00EB6717">
        <w:rPr>
          <w:rFonts w:ascii="Times New Roman" w:eastAsia="Times New Roman" w:hAnsi="Times New Roman" w:cs="Times New Roman"/>
          <w:vertAlign w:val="subscript"/>
          <w:lang w:val="pt-BR"/>
        </w:rPr>
        <w:t>e</w:t>
      </w:r>
      <w:r w:rsidR="00EB6717">
        <w:rPr>
          <w:rFonts w:ascii="Times New Roman" w:eastAsia="Times New Roman" w:hAnsi="Times New Roman" w:cs="Times New Roman"/>
          <w:lang w:val="pt-BR"/>
        </w:rPr>
        <w:t xml:space="preserve"> por MWh</w:t>
      </w:r>
      <w:r w:rsidR="00B91AB4">
        <w:rPr>
          <w:rFonts w:ascii="Times New Roman" w:eastAsia="Times New Roman" w:hAnsi="Times New Roman" w:cs="Times New Roman"/>
          <w:lang w:val="pt-BR"/>
        </w:rPr>
        <w:t>. Na abordagem de substituição</w:t>
      </w:r>
      <w:r w:rsidR="00EB6717">
        <w:rPr>
          <w:rFonts w:ascii="Times New Roman" w:eastAsia="Times New Roman" w:hAnsi="Times New Roman" w:cs="Times New Roman"/>
          <w:lang w:val="pt-BR"/>
        </w:rPr>
        <w:t>,</w:t>
      </w:r>
      <w:r w:rsidR="00B91AB4">
        <w:rPr>
          <w:rFonts w:ascii="Times New Roman" w:eastAsia="Times New Roman" w:hAnsi="Times New Roman" w:cs="Times New Roman"/>
          <w:lang w:val="pt-BR"/>
        </w:rPr>
        <w:t xml:space="preserve"> esta quantia</w:t>
      </w:r>
      <w:r w:rsidR="00756EE7">
        <w:rPr>
          <w:rFonts w:ascii="Times New Roman" w:eastAsia="Times New Roman" w:hAnsi="Times New Roman" w:cs="Times New Roman"/>
          <w:lang w:val="pt-BR"/>
        </w:rPr>
        <w:t xml:space="preserve"> de emissões est</w:t>
      </w:r>
      <w:r w:rsidR="00EB6717">
        <w:rPr>
          <w:rFonts w:ascii="Times New Roman" w:eastAsia="Times New Roman" w:hAnsi="Times New Roman" w:cs="Times New Roman"/>
          <w:lang w:val="pt-BR"/>
        </w:rPr>
        <w:t xml:space="preserve">aria </w:t>
      </w:r>
      <w:r w:rsidR="00756EE7">
        <w:rPr>
          <w:rFonts w:ascii="Times New Roman" w:eastAsia="Times New Roman" w:hAnsi="Times New Roman" w:cs="Times New Roman"/>
          <w:lang w:val="pt-BR"/>
        </w:rPr>
        <w:t>sendo evitada</w:t>
      </w:r>
      <w:r w:rsidR="00EB6717">
        <w:rPr>
          <w:rFonts w:ascii="Times New Roman" w:eastAsia="Times New Roman" w:hAnsi="Times New Roman" w:cs="Times New Roman"/>
          <w:lang w:val="pt-BR"/>
        </w:rPr>
        <w:t>.</w:t>
      </w:r>
      <w:r w:rsidR="00B91AB4">
        <w:rPr>
          <w:rFonts w:ascii="Times New Roman" w:eastAsia="Times New Roman" w:hAnsi="Times New Roman" w:cs="Times New Roman"/>
          <w:lang w:val="pt-BR"/>
        </w:rPr>
        <w:t xml:space="preserve"> </w:t>
      </w:r>
      <w:r w:rsidR="00756EE7">
        <w:rPr>
          <w:rFonts w:ascii="Times New Roman" w:eastAsia="Times New Roman" w:hAnsi="Times New Roman" w:cs="Times New Roman"/>
          <w:lang w:val="pt-BR"/>
        </w:rPr>
        <w:t>No exemplo em tela, vê-se que 96 kWh de eletricidade está sendo produzida por GJ de etanol. Este montante de eletricidade evitaria a emissão de c</w:t>
      </w:r>
      <w:r w:rsidR="001B5220">
        <w:rPr>
          <w:rFonts w:ascii="Times New Roman" w:eastAsia="Times New Roman" w:hAnsi="Times New Roman" w:cs="Times New Roman"/>
          <w:lang w:val="pt-BR"/>
        </w:rPr>
        <w:t>e</w:t>
      </w:r>
      <w:r w:rsidR="00756EE7">
        <w:rPr>
          <w:rFonts w:ascii="Times New Roman" w:eastAsia="Times New Roman" w:hAnsi="Times New Roman" w:cs="Times New Roman"/>
          <w:lang w:val="pt-BR"/>
        </w:rPr>
        <w:t xml:space="preserve">rca de </w:t>
      </w:r>
      <w:r w:rsidR="00FE5362">
        <w:rPr>
          <w:rFonts w:ascii="Times New Roman" w:eastAsia="Times New Roman" w:hAnsi="Times New Roman" w:cs="Times New Roman"/>
          <w:lang w:val="pt-BR"/>
        </w:rPr>
        <w:t>52 kg de CO</w:t>
      </w:r>
      <w:r w:rsidR="00174AFA" w:rsidRPr="00174AFA">
        <w:rPr>
          <w:rFonts w:ascii="Times New Roman" w:eastAsia="Times New Roman" w:hAnsi="Times New Roman" w:cs="Times New Roman"/>
          <w:vertAlign w:val="subscript"/>
          <w:lang w:val="pt-BR"/>
        </w:rPr>
        <w:t>2e</w:t>
      </w:r>
      <w:r w:rsidR="00FE5362">
        <w:rPr>
          <w:rFonts w:ascii="Times New Roman" w:eastAsia="Times New Roman" w:hAnsi="Times New Roman" w:cs="Times New Roman"/>
          <w:lang w:val="pt-BR"/>
        </w:rPr>
        <w:t xml:space="preserve"> por G</w:t>
      </w:r>
      <w:r w:rsidR="00174AFA">
        <w:rPr>
          <w:rFonts w:ascii="Times New Roman" w:eastAsia="Times New Roman" w:hAnsi="Times New Roman" w:cs="Times New Roman"/>
          <w:lang w:val="pt-BR"/>
        </w:rPr>
        <w:t>J</w:t>
      </w:r>
      <w:r w:rsidR="00FE5362">
        <w:rPr>
          <w:rFonts w:ascii="Times New Roman" w:eastAsia="Times New Roman" w:hAnsi="Times New Roman" w:cs="Times New Roman"/>
          <w:lang w:val="pt-BR"/>
        </w:rPr>
        <w:t xml:space="preserve"> de etanol produzido. Logo</w:t>
      </w:r>
      <w:r w:rsidR="00174AFA">
        <w:rPr>
          <w:rFonts w:ascii="Times New Roman" w:eastAsia="Times New Roman" w:hAnsi="Times New Roman" w:cs="Times New Roman"/>
          <w:lang w:val="pt-BR"/>
        </w:rPr>
        <w:t>,</w:t>
      </w:r>
      <w:r w:rsidR="00FE5362">
        <w:rPr>
          <w:rFonts w:ascii="Times New Roman" w:eastAsia="Times New Roman" w:hAnsi="Times New Roman" w:cs="Times New Roman"/>
          <w:lang w:val="pt-BR"/>
        </w:rPr>
        <w:t xml:space="preserve"> a pegada de carbono do etanol nesta abordagem seria de -</w:t>
      </w:r>
      <w:r w:rsidR="003D4B5F">
        <w:rPr>
          <w:rFonts w:ascii="Times New Roman" w:eastAsia="Times New Roman" w:hAnsi="Times New Roman" w:cs="Times New Roman"/>
          <w:lang w:val="pt-BR"/>
        </w:rPr>
        <w:t>3</w:t>
      </w:r>
      <w:r w:rsidR="00FE5362">
        <w:rPr>
          <w:rFonts w:ascii="Times New Roman" w:eastAsia="Times New Roman" w:hAnsi="Times New Roman" w:cs="Times New Roman"/>
          <w:lang w:val="pt-BR"/>
        </w:rPr>
        <w:t>2 kg</w:t>
      </w:r>
      <w:r w:rsidR="00174AFA">
        <w:rPr>
          <w:rFonts w:ascii="Times New Roman" w:eastAsia="Times New Roman" w:hAnsi="Times New Roman" w:cs="Times New Roman"/>
          <w:lang w:val="pt-BR"/>
        </w:rPr>
        <w:t>CO</w:t>
      </w:r>
      <w:r w:rsidR="00174AFA" w:rsidRPr="00174AFA">
        <w:rPr>
          <w:rFonts w:ascii="Times New Roman" w:eastAsia="Times New Roman" w:hAnsi="Times New Roman" w:cs="Times New Roman"/>
          <w:vertAlign w:val="subscript"/>
          <w:lang w:val="pt-BR"/>
        </w:rPr>
        <w:t>2e</w:t>
      </w:r>
      <w:r w:rsidR="00FE5362">
        <w:rPr>
          <w:rFonts w:ascii="Times New Roman" w:eastAsia="Times New Roman" w:hAnsi="Times New Roman" w:cs="Times New Roman"/>
          <w:lang w:val="pt-BR"/>
        </w:rPr>
        <w:t xml:space="preserve"> por GJ de etanol produzido. </w:t>
      </w:r>
      <w:r w:rsidR="00B91AB4">
        <w:rPr>
          <w:rFonts w:ascii="Times New Roman" w:eastAsia="Times New Roman" w:hAnsi="Times New Roman" w:cs="Times New Roman"/>
          <w:lang w:val="pt-BR"/>
        </w:rPr>
        <w:t>A</w:t>
      </w:r>
      <w:r w:rsidR="00115445">
        <w:rPr>
          <w:rFonts w:ascii="Times New Roman" w:eastAsia="Times New Roman" w:hAnsi="Times New Roman" w:cs="Times New Roman"/>
          <w:lang w:val="pt-BR"/>
        </w:rPr>
        <w:t>tente que nem sempre emissões são evitadas</w:t>
      </w:r>
      <w:r w:rsidR="00174AFA">
        <w:rPr>
          <w:rFonts w:ascii="Times New Roman" w:eastAsia="Times New Roman" w:hAnsi="Times New Roman" w:cs="Times New Roman"/>
          <w:lang w:val="pt-BR"/>
        </w:rPr>
        <w:t>.</w:t>
      </w:r>
      <w:r w:rsidR="00115445">
        <w:rPr>
          <w:rFonts w:ascii="Times New Roman" w:eastAsia="Times New Roman" w:hAnsi="Times New Roman" w:cs="Times New Roman"/>
          <w:lang w:val="pt-BR"/>
        </w:rPr>
        <w:t xml:space="preserve"> Elas podem ser aumentadas. Mas estes aspectos</w:t>
      </w:r>
      <w:r w:rsidR="009105F7">
        <w:rPr>
          <w:rFonts w:ascii="Times New Roman" w:eastAsia="Times New Roman" w:hAnsi="Times New Roman" w:cs="Times New Roman"/>
          <w:lang w:val="pt-BR"/>
        </w:rPr>
        <w:t>,</w:t>
      </w:r>
      <w:r w:rsidR="00115445">
        <w:rPr>
          <w:rFonts w:ascii="Times New Roman" w:eastAsia="Times New Roman" w:hAnsi="Times New Roman" w:cs="Times New Roman"/>
          <w:lang w:val="pt-BR"/>
        </w:rPr>
        <w:t xml:space="preserve"> chamados de “conse</w:t>
      </w:r>
      <w:r w:rsidR="00115445" w:rsidRPr="009105F7">
        <w:rPr>
          <w:rFonts w:ascii="Times New Roman" w:eastAsia="Times New Roman" w:hAnsi="Times New Roman" w:cs="Times New Roman"/>
          <w:lang w:val="pt-BR"/>
        </w:rPr>
        <w:t>quenciais”</w:t>
      </w:r>
      <w:r w:rsidR="009105F7" w:rsidRPr="009105F7">
        <w:rPr>
          <w:rFonts w:ascii="Times New Roman" w:eastAsia="Times New Roman" w:hAnsi="Times New Roman" w:cs="Times New Roman"/>
          <w:lang w:val="pt-BR"/>
        </w:rPr>
        <w:t>,</w:t>
      </w:r>
      <w:r w:rsidR="00115445" w:rsidRPr="009105F7">
        <w:rPr>
          <w:rFonts w:ascii="Times New Roman" w:eastAsia="Times New Roman" w:hAnsi="Times New Roman" w:cs="Times New Roman"/>
          <w:lang w:val="pt-BR"/>
        </w:rPr>
        <w:t xml:space="preserve"> merecem uma atenção maior em outro momento.  </w:t>
      </w:r>
      <w:r w:rsidR="00B91AB4" w:rsidRPr="009105F7">
        <w:rPr>
          <w:rFonts w:ascii="Times New Roman" w:eastAsia="Times New Roman" w:hAnsi="Times New Roman" w:cs="Times New Roman"/>
          <w:lang w:val="pt-BR"/>
        </w:rPr>
        <w:t xml:space="preserve"> </w:t>
      </w:r>
    </w:p>
    <w:p w14:paraId="2138E4D9" w14:textId="77777777" w:rsidR="005A394E" w:rsidRDefault="009105F7" w:rsidP="001B7E8C">
      <w:pPr>
        <w:spacing w:after="0" w:line="360" w:lineRule="auto"/>
        <w:jc w:val="both"/>
        <w:rPr>
          <w:rFonts w:ascii="Times New Roman" w:eastAsia="Times New Roman" w:hAnsi="Times New Roman" w:cs="Times New Roman"/>
          <w:lang w:val="pt-BR"/>
        </w:rPr>
      </w:pPr>
      <w:r w:rsidRPr="009105F7">
        <w:rPr>
          <w:rFonts w:ascii="Times New Roman" w:eastAsia="Times New Roman" w:hAnsi="Times New Roman" w:cs="Times New Roman"/>
          <w:lang w:val="pt-BR"/>
        </w:rPr>
        <w:tab/>
        <w:t xml:space="preserve">Ainda na análise dos resultados, vale considerar qual a contribuição de cada uma das etapas do ciclo de vida para o </w:t>
      </w:r>
      <w:proofErr w:type="gramStart"/>
      <w:r w:rsidRPr="009105F7">
        <w:rPr>
          <w:rFonts w:ascii="Times New Roman" w:eastAsia="Times New Roman" w:hAnsi="Times New Roman" w:cs="Times New Roman"/>
          <w:lang w:val="pt-BR"/>
        </w:rPr>
        <w:t>resultado final</w:t>
      </w:r>
      <w:proofErr w:type="gramEnd"/>
      <w:r w:rsidRPr="009105F7">
        <w:rPr>
          <w:rFonts w:ascii="Times New Roman" w:eastAsia="Times New Roman" w:hAnsi="Times New Roman" w:cs="Times New Roman"/>
          <w:lang w:val="pt-BR"/>
        </w:rPr>
        <w:t xml:space="preserve">. Supondo uma alocação energética, </w:t>
      </w:r>
      <w:r>
        <w:rPr>
          <w:rFonts w:ascii="Times New Roman" w:eastAsia="Times New Roman" w:hAnsi="Times New Roman" w:cs="Times New Roman"/>
          <w:lang w:val="pt-BR"/>
        </w:rPr>
        <w:t xml:space="preserve">cerca de </w:t>
      </w:r>
      <w:r w:rsidR="00FE5362">
        <w:rPr>
          <w:rFonts w:ascii="Times New Roman" w:eastAsia="Times New Roman" w:hAnsi="Times New Roman" w:cs="Times New Roman"/>
          <w:lang w:val="pt-BR"/>
        </w:rPr>
        <w:t>70</w:t>
      </w:r>
      <w:r>
        <w:rPr>
          <w:rFonts w:ascii="Times New Roman" w:eastAsia="Times New Roman" w:hAnsi="Times New Roman" w:cs="Times New Roman"/>
          <w:lang w:val="pt-BR"/>
        </w:rPr>
        <w:t xml:space="preserve">% das emissões vieram da parte agrícola e </w:t>
      </w:r>
      <w:r w:rsidR="007637F2">
        <w:rPr>
          <w:rFonts w:ascii="Times New Roman" w:eastAsia="Times New Roman" w:hAnsi="Times New Roman" w:cs="Times New Roman"/>
          <w:lang w:val="pt-BR"/>
        </w:rPr>
        <w:t>15</w:t>
      </w:r>
      <w:r>
        <w:rPr>
          <w:rFonts w:ascii="Times New Roman" w:eastAsia="Times New Roman" w:hAnsi="Times New Roman" w:cs="Times New Roman"/>
          <w:lang w:val="pt-BR"/>
        </w:rPr>
        <w:t xml:space="preserve">% da parte industrial. </w:t>
      </w:r>
      <w:r w:rsidR="009C6E18">
        <w:rPr>
          <w:rFonts w:ascii="Times New Roman" w:eastAsia="Times New Roman" w:hAnsi="Times New Roman" w:cs="Times New Roman"/>
          <w:lang w:val="pt-BR"/>
        </w:rPr>
        <w:t>Na etapa agrícola</w:t>
      </w:r>
      <w:r w:rsidR="009C6E18" w:rsidRPr="007637F2">
        <w:rPr>
          <w:rFonts w:ascii="Times New Roman" w:eastAsia="Times New Roman" w:hAnsi="Times New Roman" w:cs="Times New Roman"/>
          <w:lang w:val="pt-BR"/>
        </w:rPr>
        <w:t>, o consumo de fertilizantes</w:t>
      </w:r>
      <w:r w:rsidR="007637F2" w:rsidRPr="007637F2">
        <w:rPr>
          <w:rFonts w:ascii="Times New Roman" w:eastAsia="Times New Roman" w:hAnsi="Times New Roman" w:cs="Times New Roman"/>
          <w:lang w:val="pt-BR"/>
        </w:rPr>
        <w:t xml:space="preserve"> nitrogenado foi responsável por mais de 30% das emissões</w:t>
      </w:r>
      <w:r w:rsidR="009C6E18" w:rsidRPr="007637F2">
        <w:rPr>
          <w:rFonts w:ascii="Times New Roman" w:eastAsia="Times New Roman" w:hAnsi="Times New Roman" w:cs="Times New Roman"/>
          <w:lang w:val="pt-BR"/>
        </w:rPr>
        <w:t>.</w:t>
      </w:r>
      <w:r w:rsidR="005A394E">
        <w:rPr>
          <w:rFonts w:ascii="Times New Roman" w:eastAsia="Times New Roman" w:hAnsi="Times New Roman" w:cs="Times New Roman"/>
          <w:lang w:val="pt-BR"/>
        </w:rPr>
        <w:t xml:space="preserve"> </w:t>
      </w:r>
    </w:p>
    <w:p w14:paraId="2138E4DA" w14:textId="77777777" w:rsidR="00A16642" w:rsidRDefault="009C6E18" w:rsidP="005A394E">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Outras ferramenta</w:t>
      </w:r>
      <w:r w:rsidR="00932707">
        <w:rPr>
          <w:rFonts w:ascii="Times New Roman" w:eastAsia="Times New Roman" w:hAnsi="Times New Roman" w:cs="Times New Roman"/>
          <w:lang w:val="pt-BR"/>
        </w:rPr>
        <w:t xml:space="preserve">s são comumente utilizadas </w:t>
      </w:r>
      <w:r w:rsidR="00B569FC">
        <w:rPr>
          <w:rFonts w:ascii="Times New Roman" w:eastAsia="Times New Roman" w:hAnsi="Times New Roman" w:cs="Times New Roman"/>
          <w:lang w:val="pt-BR"/>
        </w:rPr>
        <w:t>na análise dos resultados de uma ACV. Na análise de sensibilidade,</w:t>
      </w:r>
      <w:r w:rsidR="00170346">
        <w:rPr>
          <w:rFonts w:ascii="Times New Roman" w:eastAsia="Times New Roman" w:hAnsi="Times New Roman" w:cs="Times New Roman"/>
          <w:lang w:val="pt-BR"/>
        </w:rPr>
        <w:t xml:space="preserve"> tenta-se </w:t>
      </w:r>
      <w:r w:rsidR="00B569FC">
        <w:rPr>
          <w:rFonts w:ascii="Times New Roman" w:eastAsia="Times New Roman" w:hAnsi="Times New Roman" w:cs="Times New Roman"/>
          <w:lang w:val="pt-BR"/>
        </w:rPr>
        <w:t>verifica</w:t>
      </w:r>
      <w:r w:rsidR="00170346">
        <w:rPr>
          <w:rFonts w:ascii="Times New Roman" w:eastAsia="Times New Roman" w:hAnsi="Times New Roman" w:cs="Times New Roman"/>
          <w:lang w:val="pt-BR"/>
        </w:rPr>
        <w:t xml:space="preserve">r </w:t>
      </w:r>
      <w:r w:rsidR="00B569FC">
        <w:rPr>
          <w:rFonts w:ascii="Times New Roman" w:eastAsia="Times New Roman" w:hAnsi="Times New Roman" w:cs="Times New Roman"/>
          <w:lang w:val="pt-BR"/>
        </w:rPr>
        <w:t xml:space="preserve">qual a variação do </w:t>
      </w:r>
      <w:proofErr w:type="gramStart"/>
      <w:r w:rsidR="00B569FC">
        <w:rPr>
          <w:rFonts w:ascii="Times New Roman" w:eastAsia="Times New Roman" w:hAnsi="Times New Roman" w:cs="Times New Roman"/>
          <w:lang w:val="pt-BR"/>
        </w:rPr>
        <w:t>resultado final</w:t>
      </w:r>
      <w:proofErr w:type="gramEnd"/>
      <w:r w:rsidR="00B569FC">
        <w:rPr>
          <w:rFonts w:ascii="Times New Roman" w:eastAsia="Times New Roman" w:hAnsi="Times New Roman" w:cs="Times New Roman"/>
          <w:lang w:val="pt-BR"/>
        </w:rPr>
        <w:t xml:space="preserve"> em função da variação de um parâmetro do processo, como rendimento industrial, produtividade agrícola, se for o caso, distância de </w:t>
      </w:r>
      <w:proofErr w:type="gramStart"/>
      <w:r w:rsidR="00B569FC">
        <w:rPr>
          <w:rFonts w:ascii="Times New Roman" w:eastAsia="Times New Roman" w:hAnsi="Times New Roman" w:cs="Times New Roman"/>
          <w:lang w:val="pt-BR"/>
        </w:rPr>
        <w:t>transporte, etc.</w:t>
      </w:r>
      <w:proofErr w:type="gramEnd"/>
      <w:r w:rsidR="00B569FC">
        <w:rPr>
          <w:rFonts w:ascii="Times New Roman" w:eastAsia="Times New Roman" w:hAnsi="Times New Roman" w:cs="Times New Roman"/>
          <w:lang w:val="pt-BR"/>
        </w:rPr>
        <w:t xml:space="preserve"> </w:t>
      </w:r>
      <w:r w:rsidR="00A90435">
        <w:rPr>
          <w:rFonts w:ascii="Times New Roman" w:eastAsia="Times New Roman" w:hAnsi="Times New Roman" w:cs="Times New Roman"/>
          <w:lang w:val="pt-BR"/>
        </w:rPr>
        <w:t xml:space="preserve">Se o </w:t>
      </w:r>
      <w:proofErr w:type="gramStart"/>
      <w:r w:rsidR="00A90435">
        <w:rPr>
          <w:rFonts w:ascii="Times New Roman" w:eastAsia="Times New Roman" w:hAnsi="Times New Roman" w:cs="Times New Roman"/>
          <w:lang w:val="pt-BR"/>
        </w:rPr>
        <w:t>resultado final</w:t>
      </w:r>
      <w:proofErr w:type="gramEnd"/>
      <w:r w:rsidR="00A90435">
        <w:rPr>
          <w:rFonts w:ascii="Times New Roman" w:eastAsia="Times New Roman" w:hAnsi="Times New Roman" w:cs="Times New Roman"/>
          <w:lang w:val="pt-BR"/>
        </w:rPr>
        <w:t xml:space="preserve"> </w:t>
      </w:r>
      <w:proofErr w:type="gramStart"/>
      <w:r w:rsidR="00A90435">
        <w:rPr>
          <w:rFonts w:ascii="Times New Roman" w:eastAsia="Times New Roman" w:hAnsi="Times New Roman" w:cs="Times New Roman"/>
          <w:lang w:val="pt-BR"/>
        </w:rPr>
        <w:t>apresenta-se</w:t>
      </w:r>
      <w:proofErr w:type="gramEnd"/>
      <w:r w:rsidR="00A90435">
        <w:rPr>
          <w:rFonts w:ascii="Times New Roman" w:eastAsia="Times New Roman" w:hAnsi="Times New Roman" w:cs="Times New Roman"/>
          <w:lang w:val="pt-BR"/>
        </w:rPr>
        <w:t xml:space="preserve"> muito sensível a um parâmetro, </w:t>
      </w:r>
      <w:r w:rsidR="00A16642">
        <w:rPr>
          <w:rFonts w:ascii="Times New Roman" w:eastAsia="Times New Roman" w:hAnsi="Times New Roman" w:cs="Times New Roman"/>
          <w:lang w:val="pt-BR"/>
        </w:rPr>
        <w:t xml:space="preserve">é razoável levar este parâmetro em consideração quando foram propostas melhorias na análise ou no processo. </w:t>
      </w:r>
    </w:p>
    <w:p w14:paraId="2138E4DB" w14:textId="77777777" w:rsidR="00B569FC" w:rsidRPr="009105F7" w:rsidRDefault="00A16642" w:rsidP="00A16642">
      <w:pPr>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lastRenderedPageBreak/>
        <w:t>Por sua vez, n</w:t>
      </w:r>
      <w:r w:rsidR="00B569FC">
        <w:rPr>
          <w:rFonts w:ascii="Times New Roman" w:eastAsia="Times New Roman" w:hAnsi="Times New Roman" w:cs="Times New Roman"/>
          <w:lang w:val="pt-BR"/>
        </w:rPr>
        <w:t xml:space="preserve">a análise de incerteza, verifica-se </w:t>
      </w:r>
      <w:r>
        <w:rPr>
          <w:rFonts w:ascii="Times New Roman" w:eastAsia="Times New Roman" w:hAnsi="Times New Roman" w:cs="Times New Roman"/>
          <w:lang w:val="pt-BR"/>
        </w:rPr>
        <w:t xml:space="preserve">o desvio padrão do </w:t>
      </w:r>
      <w:proofErr w:type="gramStart"/>
      <w:r>
        <w:rPr>
          <w:rFonts w:ascii="Times New Roman" w:eastAsia="Times New Roman" w:hAnsi="Times New Roman" w:cs="Times New Roman"/>
          <w:lang w:val="pt-BR"/>
        </w:rPr>
        <w:t>resultado final</w:t>
      </w:r>
      <w:proofErr w:type="gramEnd"/>
      <w:r>
        <w:rPr>
          <w:rFonts w:ascii="Times New Roman" w:eastAsia="Times New Roman" w:hAnsi="Times New Roman" w:cs="Times New Roman"/>
          <w:lang w:val="pt-BR"/>
        </w:rPr>
        <w:t xml:space="preserve"> considerando as incertezas dos dados que descrevem o processo. Geralmente esta análise é feita utilizando o método de Monte Carlo. </w:t>
      </w:r>
      <w:r w:rsidR="00B569FC">
        <w:rPr>
          <w:rFonts w:ascii="Times New Roman" w:eastAsia="Times New Roman" w:hAnsi="Times New Roman" w:cs="Times New Roman"/>
          <w:lang w:val="pt-BR"/>
        </w:rPr>
        <w:t xml:space="preserve"> </w:t>
      </w:r>
    </w:p>
    <w:p w14:paraId="2138E4E2" w14:textId="3570E5E8" w:rsidR="000D3264" w:rsidRDefault="00782F2D" w:rsidP="002150EF">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Um aspecto relevante</w:t>
      </w:r>
      <w:r w:rsidR="00B24DE6">
        <w:rPr>
          <w:rFonts w:ascii="Times New Roman" w:eastAsia="Times New Roman" w:hAnsi="Times New Roman" w:cs="Times New Roman"/>
          <w:color w:val="222222"/>
          <w:lang w:val="pt-BR"/>
        </w:rPr>
        <w:t xml:space="preserve"> e controverso</w:t>
      </w:r>
      <w:r>
        <w:rPr>
          <w:rFonts w:ascii="Times New Roman" w:eastAsia="Times New Roman" w:hAnsi="Times New Roman" w:cs="Times New Roman"/>
          <w:color w:val="222222"/>
          <w:lang w:val="pt-BR"/>
        </w:rPr>
        <w:t xml:space="preserve"> para o indicador “pegada de carbono” numa perspectiva de ciclo de vida consiste na “Mudança do Uso da Terra”</w:t>
      </w:r>
      <w:r w:rsidR="00935CDA">
        <w:rPr>
          <w:rFonts w:ascii="Times New Roman" w:eastAsia="Times New Roman" w:hAnsi="Times New Roman" w:cs="Times New Roman"/>
          <w:color w:val="222222"/>
          <w:lang w:val="pt-BR"/>
        </w:rPr>
        <w:t xml:space="preserve"> ou </w:t>
      </w:r>
      <w:r w:rsidR="00935CDA" w:rsidRPr="00935CDA">
        <w:rPr>
          <w:rFonts w:ascii="Times New Roman" w:eastAsia="Times New Roman" w:hAnsi="Times New Roman" w:cs="Times New Roman"/>
          <w:i/>
          <w:color w:val="222222"/>
          <w:lang w:val="pt-BR"/>
        </w:rPr>
        <w:t xml:space="preserve">Land Use </w:t>
      </w:r>
      <w:proofErr w:type="spellStart"/>
      <w:r w:rsidR="00935CDA" w:rsidRPr="00935CDA">
        <w:rPr>
          <w:rFonts w:ascii="Times New Roman" w:eastAsia="Times New Roman" w:hAnsi="Times New Roman" w:cs="Times New Roman"/>
          <w:i/>
          <w:color w:val="222222"/>
          <w:lang w:val="pt-BR"/>
        </w:rPr>
        <w:t>Change</w:t>
      </w:r>
      <w:proofErr w:type="spellEnd"/>
      <w:r w:rsidR="00935CDA">
        <w:rPr>
          <w:rFonts w:ascii="Times New Roman" w:eastAsia="Times New Roman" w:hAnsi="Times New Roman" w:cs="Times New Roman"/>
          <w:color w:val="222222"/>
          <w:lang w:val="pt-BR"/>
        </w:rPr>
        <w:t xml:space="preserve"> (LUC)</w:t>
      </w:r>
      <w:r>
        <w:rPr>
          <w:rFonts w:ascii="Times New Roman" w:eastAsia="Times New Roman" w:hAnsi="Times New Roman" w:cs="Times New Roman"/>
          <w:color w:val="222222"/>
          <w:lang w:val="pt-BR"/>
        </w:rPr>
        <w:t xml:space="preserve">.  </w:t>
      </w:r>
      <w:r w:rsidR="00E2154E">
        <w:rPr>
          <w:rFonts w:ascii="Times New Roman" w:eastAsia="Times New Roman" w:hAnsi="Times New Roman" w:cs="Times New Roman"/>
          <w:color w:val="222222"/>
          <w:lang w:val="pt-BR"/>
        </w:rPr>
        <w:t xml:space="preserve">Mesmo </w:t>
      </w:r>
      <w:r>
        <w:rPr>
          <w:rFonts w:ascii="Times New Roman" w:eastAsia="Times New Roman" w:hAnsi="Times New Roman" w:cs="Times New Roman"/>
          <w:color w:val="222222"/>
          <w:lang w:val="pt-BR"/>
        </w:rPr>
        <w:t>a produção de hidrog</w:t>
      </w:r>
      <w:r w:rsidR="004F14BF">
        <w:rPr>
          <w:rFonts w:ascii="Times New Roman" w:eastAsia="Times New Roman" w:hAnsi="Times New Roman" w:cs="Times New Roman"/>
          <w:color w:val="222222"/>
          <w:lang w:val="pt-BR"/>
        </w:rPr>
        <w:t>ênio</w:t>
      </w:r>
      <w:r w:rsidR="00E2154E">
        <w:rPr>
          <w:rFonts w:ascii="Times New Roman" w:eastAsia="Times New Roman" w:hAnsi="Times New Roman" w:cs="Times New Roman"/>
          <w:color w:val="222222"/>
          <w:lang w:val="pt-BR"/>
        </w:rPr>
        <w:t>, que dependa direta ou indiretamente da biomassa</w:t>
      </w:r>
      <w:r w:rsidR="002034B1">
        <w:rPr>
          <w:rFonts w:ascii="Times New Roman" w:eastAsia="Times New Roman" w:hAnsi="Times New Roman" w:cs="Times New Roman"/>
          <w:color w:val="222222"/>
          <w:lang w:val="pt-BR"/>
        </w:rPr>
        <w:t xml:space="preserve"> – como a gaseificação de madeira ou eletrólise a partir de plantas t</w:t>
      </w:r>
      <w:r w:rsidR="00CC615C">
        <w:rPr>
          <w:rFonts w:ascii="Times New Roman" w:eastAsia="Times New Roman" w:hAnsi="Times New Roman" w:cs="Times New Roman"/>
          <w:color w:val="222222"/>
          <w:lang w:val="pt-BR"/>
        </w:rPr>
        <w:t xml:space="preserve">ermelétricas </w:t>
      </w:r>
      <w:r w:rsidR="002034B1">
        <w:rPr>
          <w:rFonts w:ascii="Times New Roman" w:eastAsia="Times New Roman" w:hAnsi="Times New Roman" w:cs="Times New Roman"/>
          <w:color w:val="222222"/>
          <w:lang w:val="pt-BR"/>
        </w:rPr>
        <w:t>à biomassa</w:t>
      </w:r>
      <w:r w:rsidR="002150EF">
        <w:rPr>
          <w:rFonts w:ascii="Times New Roman" w:eastAsia="Times New Roman" w:hAnsi="Times New Roman" w:cs="Times New Roman"/>
          <w:color w:val="222222"/>
          <w:lang w:val="pt-BR"/>
        </w:rPr>
        <w:t xml:space="preserve">, </w:t>
      </w:r>
      <w:r w:rsidR="00CC615C">
        <w:rPr>
          <w:rFonts w:ascii="Times New Roman" w:eastAsia="Times New Roman" w:hAnsi="Times New Roman" w:cs="Times New Roman"/>
          <w:color w:val="222222"/>
          <w:lang w:val="pt-BR"/>
        </w:rPr>
        <w:t xml:space="preserve">respectivamente </w:t>
      </w:r>
      <w:r w:rsidR="002150EF">
        <w:rPr>
          <w:rFonts w:ascii="Times New Roman" w:eastAsia="Times New Roman" w:hAnsi="Times New Roman" w:cs="Times New Roman"/>
          <w:color w:val="222222"/>
          <w:lang w:val="pt-BR"/>
        </w:rPr>
        <w:t>–</w:t>
      </w:r>
      <w:r w:rsidR="00E2154E">
        <w:rPr>
          <w:rFonts w:ascii="Times New Roman" w:eastAsia="Times New Roman" w:hAnsi="Times New Roman" w:cs="Times New Roman"/>
          <w:color w:val="222222"/>
          <w:lang w:val="pt-BR"/>
        </w:rPr>
        <w:t xml:space="preserve"> pode </w:t>
      </w:r>
      <w:r w:rsidR="002150EF">
        <w:rPr>
          <w:rFonts w:ascii="Times New Roman" w:eastAsia="Times New Roman" w:hAnsi="Times New Roman" w:cs="Times New Roman"/>
          <w:color w:val="222222"/>
          <w:lang w:val="pt-BR"/>
        </w:rPr>
        <w:t xml:space="preserve">apresentar </w:t>
      </w:r>
      <w:r w:rsidR="00E2154E">
        <w:rPr>
          <w:rFonts w:ascii="Times New Roman" w:eastAsia="Times New Roman" w:hAnsi="Times New Roman" w:cs="Times New Roman"/>
          <w:color w:val="222222"/>
          <w:lang w:val="pt-BR"/>
        </w:rPr>
        <w:t>variações relevantes nos</w:t>
      </w:r>
      <w:r w:rsidR="005D575B">
        <w:rPr>
          <w:rFonts w:ascii="Times New Roman" w:eastAsia="Times New Roman" w:hAnsi="Times New Roman" w:cs="Times New Roman"/>
          <w:color w:val="222222"/>
          <w:lang w:val="pt-BR"/>
        </w:rPr>
        <w:t xml:space="preserve"> valores estimados para pegada de carbono. </w:t>
      </w:r>
      <w:r w:rsidR="00E2154E">
        <w:rPr>
          <w:rFonts w:ascii="Times New Roman" w:eastAsia="Times New Roman" w:hAnsi="Times New Roman" w:cs="Times New Roman"/>
          <w:color w:val="222222"/>
          <w:lang w:val="pt-BR"/>
        </w:rPr>
        <w:t xml:space="preserve"> </w:t>
      </w:r>
      <w:r w:rsidR="004F14BF">
        <w:rPr>
          <w:rFonts w:ascii="Times New Roman" w:eastAsia="Times New Roman" w:hAnsi="Times New Roman" w:cs="Times New Roman"/>
          <w:color w:val="222222"/>
          <w:lang w:val="pt-BR"/>
        </w:rPr>
        <w:t xml:space="preserve"> </w:t>
      </w:r>
    </w:p>
    <w:p w14:paraId="2138E4E3" w14:textId="77777777" w:rsidR="007A5C94" w:rsidRDefault="00B26994" w:rsidP="00C2095F">
      <w:pPr>
        <w:spacing w:after="0" w:line="360" w:lineRule="auto"/>
        <w:ind w:firstLine="708"/>
        <w:jc w:val="both"/>
        <w:rPr>
          <w:rFonts w:ascii="Times New Roman" w:eastAsia="Times New Roman" w:hAnsi="Times New Roman" w:cs="Times New Roman"/>
          <w:color w:val="222222"/>
          <w:lang w:val="pt-BR"/>
        </w:rPr>
      </w:pPr>
      <w:r w:rsidRPr="00B26994">
        <w:rPr>
          <w:rFonts w:ascii="Times New Roman" w:eastAsia="Times New Roman" w:hAnsi="Times New Roman" w:cs="Times New Roman"/>
          <w:color w:val="222222"/>
          <w:lang w:val="pt-BR"/>
        </w:rPr>
        <w:t>As mudanças no uso da terra</w:t>
      </w:r>
      <w:r w:rsidR="00935CDA">
        <w:rPr>
          <w:rFonts w:ascii="Times New Roman" w:eastAsia="Times New Roman" w:hAnsi="Times New Roman" w:cs="Times New Roman"/>
          <w:color w:val="222222"/>
          <w:lang w:val="pt-BR"/>
        </w:rPr>
        <w:t xml:space="preserve"> para a obtenção da biomassa</w:t>
      </w:r>
      <w:r w:rsidRPr="00B26994">
        <w:rPr>
          <w:rFonts w:ascii="Times New Roman" w:eastAsia="Times New Roman" w:hAnsi="Times New Roman" w:cs="Times New Roman"/>
          <w:color w:val="222222"/>
          <w:lang w:val="pt-BR"/>
        </w:rPr>
        <w:t xml:space="preserve"> podem causar emissão de CO</w:t>
      </w:r>
      <w:r w:rsidRPr="00346076">
        <w:rPr>
          <w:rFonts w:ascii="Times New Roman" w:eastAsia="Times New Roman" w:hAnsi="Times New Roman" w:cs="Times New Roman"/>
          <w:color w:val="222222"/>
          <w:vertAlign w:val="subscript"/>
          <w:lang w:val="pt-BR"/>
        </w:rPr>
        <w:t>2</w:t>
      </w:r>
      <w:r w:rsidR="007A5C94">
        <w:rPr>
          <w:rFonts w:ascii="Times New Roman" w:eastAsia="Times New Roman" w:hAnsi="Times New Roman" w:cs="Times New Roman"/>
          <w:color w:val="222222"/>
          <w:lang w:val="pt-BR"/>
        </w:rPr>
        <w:t xml:space="preserve"> e</w:t>
      </w:r>
      <w:r w:rsidRPr="00B26994">
        <w:rPr>
          <w:rFonts w:ascii="Times New Roman" w:eastAsia="Times New Roman" w:hAnsi="Times New Roman" w:cs="Times New Roman"/>
          <w:color w:val="222222"/>
          <w:lang w:val="pt-BR"/>
        </w:rPr>
        <w:t xml:space="preserve"> d</w:t>
      </w:r>
      <w:r w:rsidR="007A5C94">
        <w:rPr>
          <w:rFonts w:ascii="Times New Roman" w:eastAsia="Times New Roman" w:hAnsi="Times New Roman" w:cs="Times New Roman"/>
          <w:color w:val="222222"/>
          <w:lang w:val="pt-BR"/>
        </w:rPr>
        <w:t xml:space="preserve">ecomposição de matéria orgânica do solo através do desmatamento; </w:t>
      </w:r>
      <w:r w:rsidRPr="00B26994">
        <w:rPr>
          <w:rFonts w:ascii="Times New Roman" w:eastAsia="Times New Roman" w:hAnsi="Times New Roman" w:cs="Times New Roman"/>
          <w:color w:val="222222"/>
          <w:lang w:val="pt-BR"/>
        </w:rPr>
        <w:t>ou sequestro de CO</w:t>
      </w:r>
      <w:r w:rsidRPr="00C930D6">
        <w:rPr>
          <w:rFonts w:ascii="Times New Roman" w:eastAsia="Times New Roman" w:hAnsi="Times New Roman" w:cs="Times New Roman"/>
          <w:color w:val="222222"/>
          <w:vertAlign w:val="subscript"/>
          <w:lang w:val="pt-BR"/>
        </w:rPr>
        <w:t>2</w:t>
      </w:r>
      <w:r w:rsidRPr="00B26994">
        <w:rPr>
          <w:rFonts w:ascii="Times New Roman" w:eastAsia="Times New Roman" w:hAnsi="Times New Roman" w:cs="Times New Roman"/>
          <w:color w:val="222222"/>
          <w:lang w:val="pt-BR"/>
        </w:rPr>
        <w:t>, devido à captura e armazenamento a longo prazo de CO</w:t>
      </w:r>
      <w:r w:rsidRPr="00346076">
        <w:rPr>
          <w:rFonts w:ascii="Times New Roman" w:eastAsia="Times New Roman" w:hAnsi="Times New Roman" w:cs="Times New Roman"/>
          <w:color w:val="222222"/>
          <w:vertAlign w:val="subscript"/>
          <w:lang w:val="pt-BR"/>
        </w:rPr>
        <w:t>2</w:t>
      </w:r>
      <w:r w:rsidRPr="00B26994">
        <w:rPr>
          <w:rFonts w:ascii="Times New Roman" w:eastAsia="Times New Roman" w:hAnsi="Times New Roman" w:cs="Times New Roman"/>
          <w:color w:val="222222"/>
          <w:lang w:val="pt-BR"/>
        </w:rPr>
        <w:t xml:space="preserve"> atmosférico</w:t>
      </w:r>
      <w:r w:rsidR="007A5C94">
        <w:rPr>
          <w:rFonts w:ascii="Times New Roman" w:eastAsia="Times New Roman" w:hAnsi="Times New Roman" w:cs="Times New Roman"/>
          <w:color w:val="222222"/>
          <w:lang w:val="pt-BR"/>
        </w:rPr>
        <w:t xml:space="preserve">. </w:t>
      </w:r>
    </w:p>
    <w:p w14:paraId="2138E4E4" w14:textId="3A056EB4" w:rsidR="007A446A" w:rsidRDefault="007A5C94" w:rsidP="00C930D6">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Quando se fala em </w:t>
      </w:r>
      <w:r w:rsidR="00B26994" w:rsidRPr="00B26994">
        <w:rPr>
          <w:rFonts w:ascii="Times New Roman" w:eastAsia="Times New Roman" w:hAnsi="Times New Roman" w:cs="Times New Roman"/>
          <w:color w:val="222222"/>
          <w:lang w:val="pt-BR"/>
        </w:rPr>
        <w:t>LUC, a distinção entre LUC direto (dLUC) e LUC indireto</w:t>
      </w:r>
      <w:r>
        <w:rPr>
          <w:rFonts w:ascii="Times New Roman" w:eastAsia="Times New Roman" w:hAnsi="Times New Roman" w:cs="Times New Roman"/>
          <w:color w:val="222222"/>
          <w:lang w:val="pt-BR"/>
        </w:rPr>
        <w:t xml:space="preserve"> (iLUC)</w:t>
      </w:r>
      <w:r w:rsidR="00B26994" w:rsidRPr="00B26994">
        <w:rPr>
          <w:rFonts w:ascii="Times New Roman" w:eastAsia="Times New Roman" w:hAnsi="Times New Roman" w:cs="Times New Roman"/>
          <w:color w:val="222222"/>
          <w:lang w:val="pt-BR"/>
        </w:rPr>
        <w:t xml:space="preserve"> é frequentemente usada, especialmente para fins de certificação. A ISO/TS 14067</w:t>
      </w:r>
      <w:sdt>
        <w:sdtPr>
          <w:rPr>
            <w:rFonts w:ascii="Times New Roman" w:eastAsia="Times New Roman" w:hAnsi="Times New Roman" w:cs="Times New Roman"/>
            <w:color w:val="000000"/>
            <w:lang w:val="pt-BR"/>
          </w:rPr>
          <w:tag w:val="MENDELEY_CITATION_v3_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"/>
          <w:id w:val="-182053550"/>
          <w:placeholder>
            <w:docPart w:val="DefaultPlaceholder_-1854013440"/>
          </w:placeholder>
        </w:sdtPr>
        <w:sdtEndPr/>
        <w:sdtContent>
          <w:r w:rsidR="0003434D" w:rsidRPr="0003434D">
            <w:rPr>
              <w:rFonts w:ascii="Times New Roman" w:eastAsia="Times New Roman" w:hAnsi="Times New Roman" w:cs="Times New Roman"/>
              <w:color w:val="000000"/>
              <w:lang w:val="pt-BR"/>
            </w:rPr>
            <w:t>(ISO, 2018)</w:t>
          </w:r>
        </w:sdtContent>
      </w:sdt>
      <w:r w:rsidR="00B26994" w:rsidRPr="00B26994">
        <w:rPr>
          <w:rFonts w:ascii="Times New Roman" w:eastAsia="Times New Roman" w:hAnsi="Times New Roman" w:cs="Times New Roman"/>
          <w:color w:val="222222"/>
          <w:lang w:val="pt-BR"/>
        </w:rPr>
        <w:t>, por exemplo, define dLUC como uma mudança no uso ou manejo da terra dentro do sistema que está sendo avaliado, c</w:t>
      </w:r>
      <w:r w:rsidR="007A446A">
        <w:rPr>
          <w:rFonts w:ascii="Times New Roman" w:eastAsia="Times New Roman" w:hAnsi="Times New Roman" w:cs="Times New Roman"/>
          <w:color w:val="222222"/>
          <w:lang w:val="pt-BR"/>
        </w:rPr>
        <w:t xml:space="preserve">onforme indicado na </w:t>
      </w:r>
      <w:r w:rsidR="00A648C4">
        <w:rPr>
          <w:rFonts w:ascii="Times New Roman" w:eastAsia="Times New Roman" w:hAnsi="Times New Roman" w:cs="Times New Roman"/>
          <w:color w:val="222222"/>
          <w:lang w:val="pt-BR"/>
        </w:rPr>
        <w:t>F</w:t>
      </w:r>
      <w:r w:rsidR="007A446A">
        <w:rPr>
          <w:rFonts w:ascii="Times New Roman" w:eastAsia="Times New Roman" w:hAnsi="Times New Roman" w:cs="Times New Roman"/>
          <w:color w:val="222222"/>
          <w:lang w:val="pt-BR"/>
        </w:rPr>
        <w:t xml:space="preserve">igura </w:t>
      </w:r>
      <w:r w:rsidR="00875A9F">
        <w:rPr>
          <w:rFonts w:ascii="Times New Roman" w:eastAsia="Times New Roman" w:hAnsi="Times New Roman" w:cs="Times New Roman"/>
          <w:color w:val="222222"/>
          <w:lang w:val="pt-BR"/>
        </w:rPr>
        <w:t>5</w:t>
      </w:r>
      <w:r w:rsidR="00C930D6">
        <w:rPr>
          <w:rFonts w:ascii="Times New Roman" w:eastAsia="Times New Roman" w:hAnsi="Times New Roman" w:cs="Times New Roman"/>
          <w:color w:val="222222"/>
          <w:lang w:val="pt-BR"/>
        </w:rPr>
        <w:t>.</w:t>
      </w:r>
      <w:r w:rsidR="00E13914">
        <w:rPr>
          <w:rFonts w:ascii="Times New Roman" w:eastAsia="Times New Roman" w:hAnsi="Times New Roman" w:cs="Times New Roman"/>
          <w:color w:val="222222"/>
          <w:lang w:val="pt-BR"/>
        </w:rPr>
        <w:t>10</w:t>
      </w:r>
      <w:r w:rsidR="007A446A">
        <w:rPr>
          <w:rFonts w:ascii="Times New Roman" w:eastAsia="Times New Roman" w:hAnsi="Times New Roman" w:cs="Times New Roman"/>
          <w:color w:val="222222"/>
          <w:lang w:val="pt-BR"/>
        </w:rPr>
        <w:t xml:space="preserve">. </w:t>
      </w:r>
      <w:r w:rsidR="00D33D1C">
        <w:rPr>
          <w:rFonts w:ascii="Times New Roman" w:eastAsia="Times New Roman" w:hAnsi="Times New Roman" w:cs="Times New Roman"/>
          <w:color w:val="222222"/>
          <w:lang w:val="pt-BR"/>
        </w:rPr>
        <w:t xml:space="preserve">Em outras palavras, no dLUC são contabilizadas as emissões de carbono quando uma área, antes com uma certa forma de vegetação (florestas, </w:t>
      </w:r>
      <w:proofErr w:type="gramStart"/>
      <w:r w:rsidR="00D33D1C">
        <w:rPr>
          <w:rFonts w:ascii="Times New Roman" w:eastAsia="Times New Roman" w:hAnsi="Times New Roman" w:cs="Times New Roman"/>
          <w:color w:val="222222"/>
          <w:lang w:val="pt-BR"/>
        </w:rPr>
        <w:t xml:space="preserve">pastagens, </w:t>
      </w:r>
      <w:proofErr w:type="spellStart"/>
      <w:r w:rsidR="00D33D1C">
        <w:rPr>
          <w:rFonts w:ascii="Times New Roman" w:eastAsia="Times New Roman" w:hAnsi="Times New Roman" w:cs="Times New Roman"/>
          <w:color w:val="222222"/>
          <w:lang w:val="pt-BR"/>
        </w:rPr>
        <w:t>etc</w:t>
      </w:r>
      <w:proofErr w:type="spellEnd"/>
      <w:proofErr w:type="gramEnd"/>
      <w:r w:rsidR="00D33D1C">
        <w:rPr>
          <w:rFonts w:ascii="Times New Roman" w:eastAsia="Times New Roman" w:hAnsi="Times New Roman" w:cs="Times New Roman"/>
          <w:color w:val="222222"/>
          <w:lang w:val="pt-BR"/>
        </w:rPr>
        <w:t xml:space="preserve">), é modificada pelo plantio da biomassa de interesse. </w:t>
      </w:r>
      <w:r w:rsidR="007A446A">
        <w:rPr>
          <w:rFonts w:ascii="Times New Roman" w:eastAsia="Times New Roman" w:hAnsi="Times New Roman" w:cs="Times New Roman"/>
          <w:color w:val="222222"/>
          <w:lang w:val="pt-BR"/>
        </w:rPr>
        <w:t xml:space="preserve"> </w:t>
      </w:r>
    </w:p>
    <w:p w14:paraId="2138E4E5" w14:textId="77777777" w:rsidR="00A648C4" w:rsidRDefault="00A648C4" w:rsidP="00C930D6">
      <w:pPr>
        <w:spacing w:after="0" w:line="360" w:lineRule="auto"/>
        <w:ind w:firstLine="708"/>
        <w:jc w:val="both"/>
        <w:rPr>
          <w:rFonts w:ascii="Times New Roman" w:eastAsia="Times New Roman" w:hAnsi="Times New Roman" w:cs="Times New Roman"/>
          <w:color w:val="222222"/>
          <w:lang w:val="pt-BR"/>
        </w:rPr>
      </w:pPr>
    </w:p>
    <w:p w14:paraId="2138E4E6" w14:textId="77777777" w:rsidR="003F0EF4" w:rsidRPr="00B26994" w:rsidRDefault="006956CC" w:rsidP="00781D36">
      <w:pPr>
        <w:spacing w:after="0" w:line="360" w:lineRule="auto"/>
        <w:jc w:val="center"/>
        <w:rPr>
          <w:rFonts w:ascii="Times New Roman" w:eastAsia="Times New Roman" w:hAnsi="Times New Roman" w:cs="Times New Roman"/>
          <w:color w:val="222222"/>
          <w:lang w:val="pt-BR"/>
        </w:rPr>
      </w:pPr>
      <w:r w:rsidRPr="006956CC">
        <w:rPr>
          <w:rFonts w:ascii="Times New Roman" w:eastAsia="Times New Roman" w:hAnsi="Times New Roman" w:cs="Times New Roman"/>
          <w:noProof/>
          <w:color w:val="222222"/>
        </w:rPr>
        <w:drawing>
          <wp:inline distT="0" distB="0" distL="0" distR="0" wp14:anchorId="2138E51A" wp14:editId="2138E51B">
            <wp:extent cx="3330000" cy="1440000"/>
            <wp:effectExtent l="0" t="0" r="3810" b="8255"/>
            <wp:docPr id="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pic:cNvPicPr/>
                  </pic:nvPicPr>
                  <pic:blipFill rotWithShape="1">
                    <a:blip r:embed="rId32"/>
                    <a:srcRect t="9495"/>
                    <a:stretch/>
                  </pic:blipFill>
                  <pic:spPr>
                    <a:xfrm>
                      <a:off x="0" y="0"/>
                      <a:ext cx="3330000" cy="1440000"/>
                    </a:xfrm>
                    <a:prstGeom prst="rect">
                      <a:avLst/>
                    </a:prstGeom>
                  </pic:spPr>
                </pic:pic>
              </a:graphicData>
            </a:graphic>
          </wp:inline>
        </w:drawing>
      </w:r>
    </w:p>
    <w:p w14:paraId="2138E4E7" w14:textId="3864A7C7" w:rsidR="00C930D6" w:rsidRDefault="00C930D6" w:rsidP="00C930D6">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875A9F">
        <w:rPr>
          <w:rFonts w:ascii="Times New Roman" w:hAnsi="Times New Roman" w:cs="Times New Roman"/>
          <w:b/>
          <w:lang w:val="pt-BR"/>
        </w:rPr>
        <w:t>5</w:t>
      </w:r>
      <w:r>
        <w:rPr>
          <w:rFonts w:ascii="Times New Roman" w:hAnsi="Times New Roman" w:cs="Times New Roman"/>
          <w:b/>
          <w:lang w:val="pt-BR"/>
        </w:rPr>
        <w:t>.</w:t>
      </w:r>
      <w:r w:rsidR="00E13914">
        <w:rPr>
          <w:rFonts w:ascii="Times New Roman" w:hAnsi="Times New Roman" w:cs="Times New Roman"/>
          <w:b/>
          <w:lang w:val="pt-BR"/>
        </w:rPr>
        <w:t>10</w:t>
      </w:r>
      <w:r w:rsidRPr="001363CA">
        <w:rPr>
          <w:rFonts w:ascii="Times New Roman" w:hAnsi="Times New Roman" w:cs="Times New Roman"/>
          <w:b/>
          <w:lang w:val="pt-BR"/>
        </w:rPr>
        <w:t>:</w:t>
      </w:r>
      <w:r>
        <w:rPr>
          <w:rFonts w:ascii="Times New Roman" w:hAnsi="Times New Roman" w:cs="Times New Roman"/>
          <w:lang w:val="pt-BR"/>
        </w:rPr>
        <w:t xml:space="preserve"> Mudança direta e indireta do uso da terra</w:t>
      </w:r>
    </w:p>
    <w:p w14:paraId="2138E4E8" w14:textId="77777777" w:rsidR="00C930D6" w:rsidRDefault="003F0EF4" w:rsidP="003F0EF4">
      <w:pPr>
        <w:spacing w:after="0" w:line="360" w:lineRule="auto"/>
        <w:ind w:firstLine="708"/>
        <w:jc w:val="both"/>
        <w:rPr>
          <w:rFonts w:ascii="Times New Roman" w:eastAsia="Times New Roman" w:hAnsi="Times New Roman" w:cs="Times New Roman"/>
          <w:color w:val="222222"/>
          <w:lang w:val="pt-BR"/>
        </w:rPr>
      </w:pPr>
      <w:r w:rsidRPr="00B26994">
        <w:rPr>
          <w:rFonts w:ascii="Times New Roman" w:eastAsia="Times New Roman" w:hAnsi="Times New Roman" w:cs="Times New Roman"/>
          <w:color w:val="222222"/>
          <w:lang w:val="pt-BR"/>
        </w:rPr>
        <w:t xml:space="preserve"> </w:t>
      </w:r>
    </w:p>
    <w:p w14:paraId="2138E4E9" w14:textId="270213D8" w:rsidR="00B26994" w:rsidRDefault="007A446A" w:rsidP="006608BA">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Por sua vez, </w:t>
      </w:r>
      <w:r w:rsidR="00D33D1C">
        <w:rPr>
          <w:rFonts w:ascii="Times New Roman" w:eastAsia="Times New Roman" w:hAnsi="Times New Roman" w:cs="Times New Roman"/>
          <w:color w:val="222222"/>
          <w:lang w:val="pt-BR"/>
        </w:rPr>
        <w:t xml:space="preserve">o </w:t>
      </w:r>
      <w:r w:rsidR="00B26994" w:rsidRPr="00B26994">
        <w:rPr>
          <w:rFonts w:ascii="Times New Roman" w:eastAsia="Times New Roman" w:hAnsi="Times New Roman" w:cs="Times New Roman"/>
          <w:color w:val="222222"/>
          <w:lang w:val="pt-BR"/>
        </w:rPr>
        <w:t>iLUC é uma mudança no uso ou manejo da terra que é consequência d</w:t>
      </w:r>
      <w:r w:rsidR="00D33D1C">
        <w:rPr>
          <w:rFonts w:ascii="Times New Roman" w:eastAsia="Times New Roman" w:hAnsi="Times New Roman" w:cs="Times New Roman"/>
          <w:color w:val="222222"/>
          <w:lang w:val="pt-BR"/>
        </w:rPr>
        <w:t>a</w:t>
      </w:r>
      <w:r w:rsidR="00B26994" w:rsidRPr="00B26994">
        <w:rPr>
          <w:rFonts w:ascii="Times New Roman" w:eastAsia="Times New Roman" w:hAnsi="Times New Roman" w:cs="Times New Roman"/>
          <w:color w:val="222222"/>
          <w:lang w:val="pt-BR"/>
        </w:rPr>
        <w:t xml:space="preserve"> mudança direta no uso da terra, mas que ocorre fora</w:t>
      </w:r>
      <w:r w:rsidR="00150684">
        <w:rPr>
          <w:rFonts w:ascii="Times New Roman" w:eastAsia="Times New Roman" w:hAnsi="Times New Roman" w:cs="Times New Roman"/>
          <w:color w:val="222222"/>
          <w:lang w:val="pt-BR"/>
        </w:rPr>
        <w:t xml:space="preserve"> das fronteiras</w:t>
      </w:r>
      <w:r w:rsidR="00B26994" w:rsidRPr="00B26994">
        <w:rPr>
          <w:rFonts w:ascii="Times New Roman" w:eastAsia="Times New Roman" w:hAnsi="Times New Roman" w:cs="Times New Roman"/>
          <w:color w:val="222222"/>
          <w:lang w:val="pt-BR"/>
        </w:rPr>
        <w:t xml:space="preserve"> do sistema que está sendo avaliado</w:t>
      </w:r>
      <w:r>
        <w:rPr>
          <w:rFonts w:ascii="Times New Roman" w:eastAsia="Times New Roman" w:hAnsi="Times New Roman" w:cs="Times New Roman"/>
          <w:color w:val="222222"/>
          <w:lang w:val="pt-BR"/>
        </w:rPr>
        <w:t xml:space="preserve">. </w:t>
      </w:r>
      <w:r w:rsidR="00B26994" w:rsidRPr="00B26994">
        <w:rPr>
          <w:rFonts w:ascii="Times New Roman" w:eastAsia="Times New Roman" w:hAnsi="Times New Roman" w:cs="Times New Roman"/>
          <w:color w:val="222222"/>
          <w:lang w:val="pt-BR"/>
        </w:rPr>
        <w:t>Diferentemente do dLUC, o iLUC não pode ser medido ou observado diretamente</w:t>
      </w:r>
      <w:r w:rsidR="00A648C4">
        <w:rPr>
          <w:rFonts w:ascii="Times New Roman" w:eastAsia="Times New Roman" w:hAnsi="Times New Roman" w:cs="Times New Roman"/>
          <w:color w:val="222222"/>
          <w:lang w:val="pt-BR"/>
        </w:rPr>
        <w:t>. E</w:t>
      </w:r>
      <w:r w:rsidR="00B26994" w:rsidRPr="00B26994">
        <w:rPr>
          <w:rFonts w:ascii="Times New Roman" w:eastAsia="Times New Roman" w:hAnsi="Times New Roman" w:cs="Times New Roman"/>
          <w:color w:val="222222"/>
          <w:lang w:val="pt-BR"/>
        </w:rPr>
        <w:t xml:space="preserve">m vez disso, ele é </w:t>
      </w:r>
      <w:r w:rsidR="00DC6089">
        <w:rPr>
          <w:rFonts w:ascii="Times New Roman" w:eastAsia="Times New Roman" w:hAnsi="Times New Roman" w:cs="Times New Roman"/>
          <w:color w:val="222222"/>
          <w:lang w:val="pt-BR"/>
        </w:rPr>
        <w:t xml:space="preserve">estimado </w:t>
      </w:r>
      <w:r w:rsidR="00307993">
        <w:rPr>
          <w:rFonts w:ascii="Times New Roman" w:eastAsia="Times New Roman" w:hAnsi="Times New Roman" w:cs="Times New Roman"/>
          <w:color w:val="222222"/>
          <w:lang w:val="pt-BR"/>
        </w:rPr>
        <w:t xml:space="preserve">por </w:t>
      </w:r>
      <w:r w:rsidR="00B26994" w:rsidRPr="00B26994">
        <w:rPr>
          <w:rFonts w:ascii="Times New Roman" w:eastAsia="Times New Roman" w:hAnsi="Times New Roman" w:cs="Times New Roman"/>
          <w:color w:val="222222"/>
          <w:lang w:val="pt-BR"/>
        </w:rPr>
        <w:t xml:space="preserve">modelos </w:t>
      </w:r>
      <w:r w:rsidR="00307993">
        <w:rPr>
          <w:rFonts w:ascii="Times New Roman" w:eastAsia="Times New Roman" w:hAnsi="Times New Roman" w:cs="Times New Roman"/>
          <w:color w:val="222222"/>
          <w:lang w:val="pt-BR"/>
        </w:rPr>
        <w:t xml:space="preserve">a partir dos </w:t>
      </w:r>
      <w:r w:rsidR="00B26994" w:rsidRPr="00B26994">
        <w:rPr>
          <w:rFonts w:ascii="Times New Roman" w:eastAsia="Times New Roman" w:hAnsi="Times New Roman" w:cs="Times New Roman"/>
          <w:color w:val="222222"/>
          <w:lang w:val="pt-BR"/>
        </w:rPr>
        <w:t>vínculos econômicos entre diferentes setores</w:t>
      </w:r>
      <w:r w:rsidR="000D3E4C">
        <w:rPr>
          <w:rFonts w:ascii="Times New Roman" w:eastAsia="Times New Roman" w:hAnsi="Times New Roman" w:cs="Times New Roman"/>
          <w:color w:val="222222"/>
          <w:lang w:val="pt-BR"/>
        </w:rPr>
        <w:t xml:space="preserve">. O </w:t>
      </w:r>
      <w:r w:rsidR="00B26994" w:rsidRPr="00B26994">
        <w:rPr>
          <w:rFonts w:ascii="Times New Roman" w:eastAsia="Times New Roman" w:hAnsi="Times New Roman" w:cs="Times New Roman"/>
          <w:color w:val="222222"/>
          <w:lang w:val="pt-BR"/>
        </w:rPr>
        <w:t xml:space="preserve">aumento na demanda </w:t>
      </w:r>
      <w:r w:rsidR="000D3E4C">
        <w:rPr>
          <w:rFonts w:ascii="Times New Roman" w:eastAsia="Times New Roman" w:hAnsi="Times New Roman" w:cs="Times New Roman"/>
          <w:color w:val="222222"/>
          <w:lang w:val="pt-BR"/>
        </w:rPr>
        <w:t>da biomassa</w:t>
      </w:r>
      <w:r w:rsidR="00333A1E">
        <w:rPr>
          <w:rFonts w:ascii="Times New Roman" w:eastAsia="Times New Roman" w:hAnsi="Times New Roman" w:cs="Times New Roman"/>
          <w:color w:val="222222"/>
          <w:lang w:val="pt-BR"/>
        </w:rPr>
        <w:t>, e consequentemente de área para o plantio,</w:t>
      </w:r>
      <w:r w:rsidR="000D3E4C">
        <w:rPr>
          <w:rFonts w:ascii="Times New Roman" w:eastAsia="Times New Roman" w:hAnsi="Times New Roman" w:cs="Times New Roman"/>
          <w:color w:val="222222"/>
          <w:lang w:val="pt-BR"/>
        </w:rPr>
        <w:t xml:space="preserve"> pode </w:t>
      </w:r>
      <w:r w:rsidR="00B26994" w:rsidRPr="00B26994">
        <w:rPr>
          <w:rFonts w:ascii="Times New Roman" w:eastAsia="Times New Roman" w:hAnsi="Times New Roman" w:cs="Times New Roman"/>
          <w:color w:val="222222"/>
          <w:lang w:val="pt-BR"/>
        </w:rPr>
        <w:t>induzir um aumento no preço d</w:t>
      </w:r>
      <w:r w:rsidR="000D3E4C">
        <w:rPr>
          <w:rFonts w:ascii="Times New Roman" w:eastAsia="Times New Roman" w:hAnsi="Times New Roman" w:cs="Times New Roman"/>
          <w:color w:val="222222"/>
          <w:lang w:val="pt-BR"/>
        </w:rPr>
        <w:t xml:space="preserve">e </w:t>
      </w:r>
      <w:r w:rsidR="000D3E4C" w:rsidRPr="00307993">
        <w:rPr>
          <w:rFonts w:ascii="Times New Roman" w:eastAsia="Times New Roman" w:hAnsi="Times New Roman" w:cs="Times New Roman"/>
          <w:i/>
          <w:iCs/>
          <w:color w:val="222222"/>
          <w:lang w:val="pt-BR"/>
        </w:rPr>
        <w:t>c</w:t>
      </w:r>
      <w:r w:rsidR="00B26994" w:rsidRPr="00307993">
        <w:rPr>
          <w:rFonts w:ascii="Times New Roman" w:eastAsia="Times New Roman" w:hAnsi="Times New Roman" w:cs="Times New Roman"/>
          <w:i/>
          <w:iCs/>
          <w:color w:val="222222"/>
          <w:lang w:val="pt-BR"/>
        </w:rPr>
        <w:t>ommodit</w:t>
      </w:r>
      <w:r w:rsidR="000D3E4C" w:rsidRPr="00307993">
        <w:rPr>
          <w:rFonts w:ascii="Times New Roman" w:eastAsia="Times New Roman" w:hAnsi="Times New Roman" w:cs="Times New Roman"/>
          <w:i/>
          <w:iCs/>
          <w:color w:val="222222"/>
          <w:lang w:val="pt-BR"/>
        </w:rPr>
        <w:t>ies</w:t>
      </w:r>
      <w:r w:rsidR="000D3E4C">
        <w:rPr>
          <w:rFonts w:ascii="Times New Roman" w:eastAsia="Times New Roman" w:hAnsi="Times New Roman" w:cs="Times New Roman"/>
          <w:color w:val="222222"/>
          <w:lang w:val="pt-BR"/>
        </w:rPr>
        <w:t>; e e</w:t>
      </w:r>
      <w:r w:rsidR="00B26994" w:rsidRPr="00B26994">
        <w:rPr>
          <w:rFonts w:ascii="Times New Roman" w:eastAsia="Times New Roman" w:hAnsi="Times New Roman" w:cs="Times New Roman"/>
          <w:color w:val="222222"/>
          <w:lang w:val="pt-BR"/>
        </w:rPr>
        <w:t>sse aumento de preço causa</w:t>
      </w:r>
      <w:r w:rsidR="000D3E4C">
        <w:rPr>
          <w:rFonts w:ascii="Times New Roman" w:eastAsia="Times New Roman" w:hAnsi="Times New Roman" w:cs="Times New Roman"/>
          <w:color w:val="222222"/>
          <w:lang w:val="pt-BR"/>
        </w:rPr>
        <w:t>ria</w:t>
      </w:r>
      <w:r w:rsidR="00B26994" w:rsidRPr="00B26994">
        <w:rPr>
          <w:rFonts w:ascii="Times New Roman" w:eastAsia="Times New Roman" w:hAnsi="Times New Roman" w:cs="Times New Roman"/>
          <w:color w:val="222222"/>
          <w:lang w:val="pt-BR"/>
        </w:rPr>
        <w:t xml:space="preserve"> combinaç</w:t>
      </w:r>
      <w:r w:rsidR="000D3E4C">
        <w:rPr>
          <w:rFonts w:ascii="Times New Roman" w:eastAsia="Times New Roman" w:hAnsi="Times New Roman" w:cs="Times New Roman"/>
          <w:color w:val="222222"/>
          <w:lang w:val="pt-BR"/>
        </w:rPr>
        <w:t xml:space="preserve">ões em respostas </w:t>
      </w:r>
      <w:r w:rsidR="00B26994" w:rsidRPr="00B26994">
        <w:rPr>
          <w:rFonts w:ascii="Times New Roman" w:eastAsia="Times New Roman" w:hAnsi="Times New Roman" w:cs="Times New Roman"/>
          <w:color w:val="222222"/>
          <w:lang w:val="pt-BR"/>
        </w:rPr>
        <w:t>mediadas pelo mercado</w:t>
      </w:r>
      <w:r w:rsidR="000D3E4C">
        <w:rPr>
          <w:rFonts w:ascii="Times New Roman" w:eastAsia="Times New Roman" w:hAnsi="Times New Roman" w:cs="Times New Roman"/>
          <w:color w:val="222222"/>
          <w:lang w:val="pt-BR"/>
        </w:rPr>
        <w:t xml:space="preserve">, como: troca de </w:t>
      </w:r>
      <w:r w:rsidR="002428A6">
        <w:rPr>
          <w:rFonts w:ascii="Times New Roman" w:eastAsia="Times New Roman" w:hAnsi="Times New Roman" w:cs="Times New Roman"/>
          <w:color w:val="222222"/>
          <w:lang w:val="pt-BR"/>
        </w:rPr>
        <w:t>culturas</w:t>
      </w:r>
      <w:r w:rsidR="000D3E4C">
        <w:rPr>
          <w:rFonts w:ascii="Times New Roman" w:eastAsia="Times New Roman" w:hAnsi="Times New Roman" w:cs="Times New Roman"/>
          <w:color w:val="222222"/>
          <w:lang w:val="pt-BR"/>
        </w:rPr>
        <w:t>, melhoria no rendimento, reduç</w:t>
      </w:r>
      <w:r w:rsidR="00150684">
        <w:rPr>
          <w:rFonts w:ascii="Times New Roman" w:eastAsia="Times New Roman" w:hAnsi="Times New Roman" w:cs="Times New Roman"/>
          <w:color w:val="222222"/>
          <w:lang w:val="pt-BR"/>
        </w:rPr>
        <w:t xml:space="preserve">ão do </w:t>
      </w:r>
      <w:proofErr w:type="gramStart"/>
      <w:r w:rsidR="00150684">
        <w:rPr>
          <w:rFonts w:ascii="Times New Roman" w:eastAsia="Times New Roman" w:hAnsi="Times New Roman" w:cs="Times New Roman"/>
          <w:color w:val="222222"/>
          <w:lang w:val="pt-BR"/>
        </w:rPr>
        <w:t>consumo, etc.</w:t>
      </w:r>
      <w:proofErr w:type="gramEnd"/>
      <w:r w:rsidR="00150684">
        <w:rPr>
          <w:rFonts w:ascii="Times New Roman" w:eastAsia="Times New Roman" w:hAnsi="Times New Roman" w:cs="Times New Roman"/>
          <w:color w:val="222222"/>
          <w:lang w:val="pt-BR"/>
        </w:rPr>
        <w:t xml:space="preserve"> </w:t>
      </w:r>
      <w:r w:rsidR="006608BA">
        <w:rPr>
          <w:rFonts w:ascii="Times New Roman" w:eastAsia="Times New Roman" w:hAnsi="Times New Roman" w:cs="Times New Roman"/>
          <w:color w:val="222222"/>
          <w:lang w:val="pt-BR"/>
        </w:rPr>
        <w:t>E</w:t>
      </w:r>
      <w:r w:rsidR="00B26994" w:rsidRPr="00B26994">
        <w:rPr>
          <w:rFonts w:ascii="Times New Roman" w:eastAsia="Times New Roman" w:hAnsi="Times New Roman" w:cs="Times New Roman"/>
          <w:color w:val="222222"/>
          <w:lang w:val="pt-BR"/>
        </w:rPr>
        <w:t xml:space="preserve">ssas respostas podem ocorrer tanto em nível local (ou seja, dentro do país em que a demanda por biocombustíveis aumenta) quanto em nível global (ou seja, em outros países). </w:t>
      </w:r>
    </w:p>
    <w:p w14:paraId="2138E4EA" w14:textId="10F6825B" w:rsidR="009669AF" w:rsidRPr="00DA4162" w:rsidRDefault="009669AF" w:rsidP="006608BA">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Para fins de exemplificação, </w:t>
      </w:r>
      <w:r w:rsidR="00F83B1D">
        <w:rPr>
          <w:rFonts w:ascii="Times New Roman" w:eastAsia="Times New Roman" w:hAnsi="Times New Roman" w:cs="Times New Roman"/>
          <w:color w:val="222222"/>
          <w:lang w:val="pt-BR"/>
        </w:rPr>
        <w:t xml:space="preserve">vamos assumir algumas estimativas de emissões de carbono em função da mudança da terra </w:t>
      </w:r>
      <w:r w:rsidR="00F83B1D" w:rsidRPr="00DA4162">
        <w:rPr>
          <w:rFonts w:ascii="Times New Roman" w:eastAsia="Times New Roman" w:hAnsi="Times New Roman" w:cs="Times New Roman"/>
          <w:color w:val="222222"/>
          <w:lang w:val="pt-BR"/>
        </w:rPr>
        <w:t>para o cultivo de cana-de-açúcar.</w:t>
      </w:r>
      <w:r w:rsidR="00B231AC" w:rsidRPr="00DA4162">
        <w:rPr>
          <w:rFonts w:ascii="Times New Roman" w:eastAsia="Times New Roman" w:hAnsi="Times New Roman" w:cs="Times New Roman"/>
          <w:color w:val="222222"/>
          <w:lang w:val="pt-BR"/>
        </w:rPr>
        <w:t xml:space="preserve"> </w:t>
      </w:r>
      <w:r w:rsidR="00A516B3" w:rsidRPr="00DA4162">
        <w:rPr>
          <w:rFonts w:ascii="Times New Roman" w:eastAsia="Times New Roman" w:hAnsi="Times New Roman" w:cs="Times New Roman"/>
          <w:color w:val="222222"/>
          <w:lang w:val="pt-BR"/>
        </w:rPr>
        <w:t>Considerando apenas as mudanças diretas, e</w:t>
      </w:r>
      <w:r w:rsidR="008B3761" w:rsidRPr="00DA4162">
        <w:rPr>
          <w:rFonts w:ascii="Times New Roman" w:eastAsia="Times New Roman" w:hAnsi="Times New Roman" w:cs="Times New Roman"/>
          <w:color w:val="222222"/>
          <w:lang w:val="pt-BR"/>
        </w:rPr>
        <w:t xml:space="preserve">stima-se que cerca </w:t>
      </w:r>
      <w:r w:rsidR="008B3761" w:rsidRPr="00DA4162">
        <w:rPr>
          <w:rFonts w:ascii="Times New Roman" w:eastAsia="Times New Roman" w:hAnsi="Times New Roman" w:cs="Times New Roman"/>
          <w:color w:val="222222"/>
          <w:lang w:val="pt-BR"/>
        </w:rPr>
        <w:lastRenderedPageBreak/>
        <w:t>de 12000 kg</w:t>
      </w:r>
      <w:r w:rsidR="00B231AC" w:rsidRPr="00DA4162">
        <w:rPr>
          <w:rFonts w:ascii="Times New Roman" w:eastAsia="Times New Roman" w:hAnsi="Times New Roman" w:cs="Times New Roman"/>
          <w:color w:val="222222"/>
          <w:lang w:val="pt-BR"/>
        </w:rPr>
        <w:t>CO</w:t>
      </w:r>
      <w:r w:rsidR="00B231AC" w:rsidRPr="00DA4162">
        <w:rPr>
          <w:rFonts w:ascii="Times New Roman" w:eastAsia="Times New Roman" w:hAnsi="Times New Roman" w:cs="Times New Roman"/>
          <w:color w:val="222222"/>
          <w:vertAlign w:val="subscript"/>
          <w:lang w:val="pt-BR"/>
        </w:rPr>
        <w:t>2</w:t>
      </w:r>
      <w:r w:rsidR="00B231AC" w:rsidRPr="00DA4162">
        <w:rPr>
          <w:rFonts w:ascii="Times New Roman" w:eastAsia="Times New Roman" w:hAnsi="Times New Roman" w:cs="Times New Roman"/>
          <w:color w:val="222222"/>
          <w:lang w:val="pt-BR"/>
        </w:rPr>
        <w:t xml:space="preserve"> seriam emitidos</w:t>
      </w:r>
      <w:r w:rsidR="003F1883" w:rsidRPr="00DA4162">
        <w:rPr>
          <w:rFonts w:ascii="Times New Roman" w:eastAsia="Times New Roman" w:hAnsi="Times New Roman" w:cs="Times New Roman"/>
          <w:color w:val="222222"/>
          <w:lang w:val="pt-BR"/>
        </w:rPr>
        <w:t xml:space="preserve"> anualmente</w:t>
      </w:r>
      <w:r w:rsidR="00B231AC" w:rsidRPr="00DA4162">
        <w:rPr>
          <w:rFonts w:ascii="Times New Roman" w:eastAsia="Times New Roman" w:hAnsi="Times New Roman" w:cs="Times New Roman"/>
          <w:color w:val="222222"/>
          <w:lang w:val="pt-BR"/>
        </w:rPr>
        <w:t xml:space="preserve"> se um hectare floresta nativa fosse transformad</w:t>
      </w:r>
      <w:r w:rsidR="00595137">
        <w:rPr>
          <w:rFonts w:ascii="Times New Roman" w:eastAsia="Times New Roman" w:hAnsi="Times New Roman" w:cs="Times New Roman"/>
          <w:color w:val="222222"/>
          <w:lang w:val="pt-BR"/>
        </w:rPr>
        <w:t>o</w:t>
      </w:r>
      <w:r w:rsidR="00B231AC" w:rsidRPr="00DA4162">
        <w:rPr>
          <w:rFonts w:ascii="Times New Roman" w:eastAsia="Times New Roman" w:hAnsi="Times New Roman" w:cs="Times New Roman"/>
          <w:color w:val="222222"/>
          <w:lang w:val="pt-BR"/>
        </w:rPr>
        <w:t xml:space="preserve"> em canavial, </w:t>
      </w:r>
      <w:r w:rsidR="00A516B3" w:rsidRPr="00DA4162">
        <w:rPr>
          <w:rFonts w:ascii="Times New Roman" w:eastAsia="Times New Roman" w:hAnsi="Times New Roman" w:cs="Times New Roman"/>
          <w:color w:val="222222"/>
          <w:lang w:val="pt-BR"/>
        </w:rPr>
        <w:t xml:space="preserve">ou 400 </w:t>
      </w:r>
      <w:r w:rsidR="008B3761" w:rsidRPr="00DA4162">
        <w:rPr>
          <w:rFonts w:ascii="Times New Roman" w:eastAsia="Times New Roman" w:hAnsi="Times New Roman" w:cs="Times New Roman"/>
          <w:color w:val="222222"/>
          <w:lang w:val="pt-BR"/>
        </w:rPr>
        <w:t>kgCO</w:t>
      </w:r>
      <w:r w:rsidR="008B3761" w:rsidRPr="00DA4162">
        <w:rPr>
          <w:rFonts w:ascii="Times New Roman" w:eastAsia="Times New Roman" w:hAnsi="Times New Roman" w:cs="Times New Roman"/>
          <w:color w:val="222222"/>
          <w:vertAlign w:val="subscript"/>
          <w:lang w:val="pt-BR"/>
        </w:rPr>
        <w:t>2</w:t>
      </w:r>
      <w:r w:rsidR="00A516B3" w:rsidRPr="00DA4162">
        <w:rPr>
          <w:rFonts w:ascii="Times New Roman" w:eastAsia="Times New Roman" w:hAnsi="Times New Roman" w:cs="Times New Roman"/>
          <w:color w:val="222222"/>
          <w:lang w:val="pt-BR"/>
        </w:rPr>
        <w:t xml:space="preserve"> se um hectare pastagem fosse transformado em canavial. Por sua vez, estudos</w:t>
      </w:r>
      <w:r w:rsidR="00C277B2" w:rsidRPr="00DA4162">
        <w:rPr>
          <w:rFonts w:ascii="Times New Roman" w:eastAsia="Times New Roman" w:hAnsi="Times New Roman" w:cs="Times New Roman"/>
          <w:color w:val="222222"/>
          <w:lang w:val="pt-BR"/>
        </w:rPr>
        <w:t xml:space="preserve"> como</w:t>
      </w:r>
      <w:r w:rsidR="00AA0FE3">
        <w:rPr>
          <w:rFonts w:ascii="Times New Roman" w:eastAsia="Times New Roman" w:hAnsi="Times New Roman" w:cs="Times New Roman"/>
          <w:color w:val="222222"/>
          <w:lang w:val="pt-BR"/>
        </w:rPr>
        <w:t xml:space="preserve"> </w:t>
      </w:r>
      <w:sdt>
        <w:sdtPr>
          <w:rPr>
            <w:rFonts w:ascii="Times New Roman" w:eastAsia="Times New Roman" w:hAnsi="Times New Roman" w:cs="Times New Roman"/>
            <w:color w:val="000000"/>
            <w:lang w:val="pt-BR"/>
          </w:rPr>
          <w:tag w:val="MENDELEY_CITATION_v3_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"/>
          <w:id w:val="-1589844153"/>
          <w:placeholder>
            <w:docPart w:val="DefaultPlaceholder_-1854013440"/>
          </w:placeholder>
        </w:sdtPr>
        <w:sdtEndPr/>
        <w:sdtContent>
          <w:r w:rsidR="0003434D" w:rsidRPr="0003434D">
            <w:rPr>
              <w:rFonts w:ascii="Times New Roman" w:eastAsia="Times New Roman" w:hAnsi="Times New Roman" w:cs="Times New Roman"/>
              <w:color w:val="000000"/>
              <w:lang w:val="pt-BR"/>
            </w:rPr>
            <w:t>(Moreira et al., 2014)</w:t>
          </w:r>
        </w:sdtContent>
      </w:sdt>
      <w:r w:rsidR="00557E9B" w:rsidRPr="00DA4162">
        <w:rPr>
          <w:rFonts w:ascii="Times New Roman" w:eastAsia="Times New Roman" w:hAnsi="Times New Roman" w:cs="Times New Roman"/>
          <w:color w:val="222222"/>
          <w:lang w:val="pt-BR"/>
        </w:rPr>
        <w:t xml:space="preserve"> </w:t>
      </w:r>
      <w:r w:rsidR="00A516B3" w:rsidRPr="00DA4162">
        <w:rPr>
          <w:rFonts w:ascii="Times New Roman" w:eastAsia="Times New Roman" w:hAnsi="Times New Roman" w:cs="Times New Roman"/>
          <w:color w:val="222222"/>
          <w:lang w:val="pt-BR"/>
        </w:rPr>
        <w:t xml:space="preserve">indicam que cerca de 2300 </w:t>
      </w:r>
      <w:r w:rsidR="008B3761" w:rsidRPr="00DA4162">
        <w:rPr>
          <w:rFonts w:ascii="Times New Roman" w:eastAsia="Times New Roman" w:hAnsi="Times New Roman" w:cs="Times New Roman"/>
          <w:color w:val="222222"/>
          <w:lang w:val="pt-BR"/>
        </w:rPr>
        <w:t>kgCO</w:t>
      </w:r>
      <w:r w:rsidR="008B3761" w:rsidRPr="00DA4162">
        <w:rPr>
          <w:rFonts w:ascii="Times New Roman" w:eastAsia="Times New Roman" w:hAnsi="Times New Roman" w:cs="Times New Roman"/>
          <w:color w:val="222222"/>
          <w:vertAlign w:val="subscript"/>
          <w:lang w:val="pt-BR"/>
        </w:rPr>
        <w:t>2</w:t>
      </w:r>
      <w:r w:rsidR="00435CDC" w:rsidRPr="00DA4162">
        <w:rPr>
          <w:rFonts w:ascii="Times New Roman" w:eastAsia="Times New Roman" w:hAnsi="Times New Roman" w:cs="Times New Roman"/>
          <w:color w:val="222222"/>
          <w:lang w:val="pt-BR"/>
        </w:rPr>
        <w:t xml:space="preserve"> seriam emitidos por hectare se efeitos </w:t>
      </w:r>
      <w:r w:rsidR="008B3761" w:rsidRPr="00DA4162">
        <w:rPr>
          <w:rFonts w:ascii="Times New Roman" w:eastAsia="Times New Roman" w:hAnsi="Times New Roman" w:cs="Times New Roman"/>
          <w:color w:val="222222"/>
          <w:lang w:val="pt-BR"/>
        </w:rPr>
        <w:t xml:space="preserve">diretos e </w:t>
      </w:r>
      <w:r w:rsidR="00435CDC" w:rsidRPr="00DA4162">
        <w:rPr>
          <w:rFonts w:ascii="Times New Roman" w:eastAsia="Times New Roman" w:hAnsi="Times New Roman" w:cs="Times New Roman"/>
          <w:color w:val="222222"/>
          <w:lang w:val="pt-BR"/>
        </w:rPr>
        <w:t>indiretos</w:t>
      </w:r>
      <w:r w:rsidR="008B3761" w:rsidRPr="00DA4162">
        <w:rPr>
          <w:rFonts w:ascii="Times New Roman" w:eastAsia="Times New Roman" w:hAnsi="Times New Roman" w:cs="Times New Roman"/>
          <w:color w:val="222222"/>
          <w:lang w:val="pt-BR"/>
        </w:rPr>
        <w:t>, fo</w:t>
      </w:r>
      <w:r w:rsidR="00435CDC" w:rsidRPr="00DA4162">
        <w:rPr>
          <w:rFonts w:ascii="Times New Roman" w:eastAsia="Times New Roman" w:hAnsi="Times New Roman" w:cs="Times New Roman"/>
          <w:color w:val="222222"/>
          <w:lang w:val="pt-BR"/>
        </w:rPr>
        <w:t>ssem considerados</w:t>
      </w:r>
      <w:r w:rsidR="008B3761" w:rsidRPr="00DA4162">
        <w:rPr>
          <w:rFonts w:ascii="Times New Roman" w:eastAsia="Times New Roman" w:hAnsi="Times New Roman" w:cs="Times New Roman"/>
          <w:color w:val="222222"/>
          <w:lang w:val="pt-BR"/>
        </w:rPr>
        <w:t xml:space="preserve"> simultaneamente</w:t>
      </w:r>
      <w:r w:rsidR="00435CDC" w:rsidRPr="00DA4162">
        <w:rPr>
          <w:rFonts w:ascii="Times New Roman" w:eastAsia="Times New Roman" w:hAnsi="Times New Roman" w:cs="Times New Roman"/>
          <w:color w:val="222222"/>
          <w:lang w:val="pt-BR"/>
        </w:rPr>
        <w:t xml:space="preserve">. </w:t>
      </w:r>
    </w:p>
    <w:p w14:paraId="2138E4EB" w14:textId="1FF3A05C" w:rsidR="00435CDC" w:rsidRDefault="00435CDC" w:rsidP="006608BA">
      <w:pPr>
        <w:spacing w:after="0" w:line="360" w:lineRule="auto"/>
        <w:ind w:firstLine="708"/>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 xml:space="preserve">Do exemplo anterior, estima-se que cerca de 0,01 hectares seriam necessários para produzir 1,0 GJ de etanol. </w:t>
      </w:r>
      <w:r w:rsidR="00953246" w:rsidRPr="00DA4162">
        <w:rPr>
          <w:rFonts w:ascii="Times New Roman" w:eastAsia="Times New Roman" w:hAnsi="Times New Roman" w:cs="Times New Roman"/>
          <w:color w:val="222222"/>
          <w:lang w:val="pt-BR"/>
        </w:rPr>
        <w:t>Supondo apenas emissões diretas, a peg</w:t>
      </w:r>
      <w:r w:rsidR="00C277B2" w:rsidRPr="00DA4162">
        <w:rPr>
          <w:rFonts w:ascii="Times New Roman" w:eastAsia="Times New Roman" w:hAnsi="Times New Roman" w:cs="Times New Roman"/>
          <w:color w:val="222222"/>
          <w:lang w:val="pt-BR"/>
        </w:rPr>
        <w:t>ada de</w:t>
      </w:r>
      <w:r w:rsidR="00C277B2">
        <w:rPr>
          <w:rFonts w:ascii="Times New Roman" w:eastAsia="Times New Roman" w:hAnsi="Times New Roman" w:cs="Times New Roman"/>
          <w:color w:val="222222"/>
          <w:lang w:val="pt-BR"/>
        </w:rPr>
        <w:t xml:space="preserve"> carbono que era de 15 kg</w:t>
      </w:r>
      <w:r w:rsidR="00953246">
        <w:rPr>
          <w:rFonts w:ascii="Times New Roman" w:eastAsia="Times New Roman" w:hAnsi="Times New Roman" w:cs="Times New Roman"/>
          <w:color w:val="222222"/>
          <w:lang w:val="pt-BR"/>
        </w:rPr>
        <w:t>CO</w:t>
      </w:r>
      <w:r w:rsidR="00953246" w:rsidRPr="00C277B2">
        <w:rPr>
          <w:rFonts w:ascii="Times New Roman" w:eastAsia="Times New Roman" w:hAnsi="Times New Roman" w:cs="Times New Roman"/>
          <w:color w:val="222222"/>
          <w:vertAlign w:val="subscript"/>
          <w:lang w:val="pt-BR"/>
        </w:rPr>
        <w:t>2</w:t>
      </w:r>
      <w:r w:rsidR="00C277B2" w:rsidRPr="00C277B2">
        <w:rPr>
          <w:rFonts w:ascii="Times New Roman" w:eastAsia="Times New Roman" w:hAnsi="Times New Roman" w:cs="Times New Roman"/>
          <w:color w:val="222222"/>
          <w:vertAlign w:val="subscript"/>
          <w:lang w:val="pt-BR"/>
        </w:rPr>
        <w:t>e</w:t>
      </w:r>
      <w:r w:rsidR="00C277B2">
        <w:rPr>
          <w:rFonts w:ascii="Times New Roman" w:eastAsia="Times New Roman" w:hAnsi="Times New Roman" w:cs="Times New Roman"/>
          <w:color w:val="222222"/>
          <w:lang w:val="pt-BR"/>
        </w:rPr>
        <w:t>/</w:t>
      </w:r>
      <w:proofErr w:type="spellStart"/>
      <w:r w:rsidR="00C277B2">
        <w:rPr>
          <w:rFonts w:ascii="Times New Roman" w:eastAsia="Times New Roman" w:hAnsi="Times New Roman" w:cs="Times New Roman"/>
          <w:color w:val="222222"/>
          <w:lang w:val="pt-BR"/>
        </w:rPr>
        <w:t>GJ</w:t>
      </w:r>
      <w:r w:rsidR="00C277B2" w:rsidRPr="00C277B2">
        <w:rPr>
          <w:rFonts w:ascii="Times New Roman" w:eastAsia="Times New Roman" w:hAnsi="Times New Roman" w:cs="Times New Roman"/>
          <w:color w:val="222222"/>
          <w:vertAlign w:val="subscript"/>
          <w:lang w:val="pt-BR"/>
        </w:rPr>
        <w:t>etanol</w:t>
      </w:r>
      <w:proofErr w:type="spellEnd"/>
      <w:r w:rsidR="00C277B2">
        <w:rPr>
          <w:rFonts w:ascii="Times New Roman" w:eastAsia="Times New Roman" w:hAnsi="Times New Roman" w:cs="Times New Roman"/>
          <w:color w:val="222222"/>
          <w:vertAlign w:val="subscript"/>
          <w:lang w:val="pt-BR"/>
        </w:rPr>
        <w:t xml:space="preserve"> </w:t>
      </w:r>
      <w:r w:rsidR="00953246">
        <w:rPr>
          <w:rFonts w:ascii="Times New Roman" w:eastAsia="Times New Roman" w:hAnsi="Times New Roman" w:cs="Times New Roman"/>
          <w:color w:val="222222"/>
          <w:lang w:val="pt-BR"/>
        </w:rPr>
        <w:t xml:space="preserve">com alocação energética, subiria 17 </w:t>
      </w:r>
      <w:r w:rsidR="00C277B2">
        <w:rPr>
          <w:rFonts w:ascii="Times New Roman" w:eastAsia="Times New Roman" w:hAnsi="Times New Roman" w:cs="Times New Roman"/>
          <w:color w:val="222222"/>
          <w:lang w:val="pt-BR"/>
        </w:rPr>
        <w:t>kgCO</w:t>
      </w:r>
      <w:r w:rsidR="00C277B2" w:rsidRPr="00C277B2">
        <w:rPr>
          <w:rFonts w:ascii="Times New Roman" w:eastAsia="Times New Roman" w:hAnsi="Times New Roman" w:cs="Times New Roman"/>
          <w:color w:val="222222"/>
          <w:vertAlign w:val="subscript"/>
          <w:lang w:val="pt-BR"/>
        </w:rPr>
        <w:t>2e</w:t>
      </w:r>
      <w:r w:rsidR="00C277B2">
        <w:rPr>
          <w:rFonts w:ascii="Times New Roman" w:eastAsia="Times New Roman" w:hAnsi="Times New Roman" w:cs="Times New Roman"/>
          <w:color w:val="222222"/>
          <w:lang w:val="pt-BR"/>
        </w:rPr>
        <w:t>/</w:t>
      </w:r>
      <w:proofErr w:type="spellStart"/>
      <w:r w:rsidR="00C277B2">
        <w:rPr>
          <w:rFonts w:ascii="Times New Roman" w:eastAsia="Times New Roman" w:hAnsi="Times New Roman" w:cs="Times New Roman"/>
          <w:color w:val="222222"/>
          <w:lang w:val="pt-BR"/>
        </w:rPr>
        <w:t>GJ</w:t>
      </w:r>
      <w:r w:rsidR="00C277B2" w:rsidRPr="00C277B2">
        <w:rPr>
          <w:rFonts w:ascii="Times New Roman" w:eastAsia="Times New Roman" w:hAnsi="Times New Roman" w:cs="Times New Roman"/>
          <w:color w:val="222222"/>
          <w:vertAlign w:val="subscript"/>
          <w:lang w:val="pt-BR"/>
        </w:rPr>
        <w:t>etanol</w:t>
      </w:r>
      <w:proofErr w:type="spellEnd"/>
      <w:r w:rsidR="00C277B2">
        <w:rPr>
          <w:rFonts w:ascii="Times New Roman" w:eastAsia="Times New Roman" w:hAnsi="Times New Roman" w:cs="Times New Roman"/>
          <w:color w:val="222222"/>
          <w:vertAlign w:val="subscript"/>
          <w:lang w:val="pt-BR"/>
        </w:rPr>
        <w:t xml:space="preserve"> </w:t>
      </w:r>
      <w:r w:rsidR="00953246">
        <w:rPr>
          <w:rFonts w:ascii="Times New Roman" w:eastAsia="Times New Roman" w:hAnsi="Times New Roman" w:cs="Times New Roman"/>
          <w:color w:val="222222"/>
          <w:lang w:val="pt-BR"/>
        </w:rPr>
        <w:t xml:space="preserve">para ocupação de pastagens ou 71 </w:t>
      </w:r>
      <w:r w:rsidR="00C277B2">
        <w:rPr>
          <w:rFonts w:ascii="Times New Roman" w:eastAsia="Times New Roman" w:hAnsi="Times New Roman" w:cs="Times New Roman"/>
          <w:color w:val="222222"/>
          <w:lang w:val="pt-BR"/>
        </w:rPr>
        <w:t>kgCO</w:t>
      </w:r>
      <w:r w:rsidR="00C277B2" w:rsidRPr="00C277B2">
        <w:rPr>
          <w:rFonts w:ascii="Times New Roman" w:eastAsia="Times New Roman" w:hAnsi="Times New Roman" w:cs="Times New Roman"/>
          <w:color w:val="222222"/>
          <w:vertAlign w:val="subscript"/>
          <w:lang w:val="pt-BR"/>
        </w:rPr>
        <w:t>2e</w:t>
      </w:r>
      <w:r w:rsidR="00C277B2">
        <w:rPr>
          <w:rFonts w:ascii="Times New Roman" w:eastAsia="Times New Roman" w:hAnsi="Times New Roman" w:cs="Times New Roman"/>
          <w:color w:val="222222"/>
          <w:lang w:val="pt-BR"/>
        </w:rPr>
        <w:t>/</w:t>
      </w:r>
      <w:proofErr w:type="spellStart"/>
      <w:r w:rsidR="00C277B2">
        <w:rPr>
          <w:rFonts w:ascii="Times New Roman" w:eastAsia="Times New Roman" w:hAnsi="Times New Roman" w:cs="Times New Roman"/>
          <w:color w:val="222222"/>
          <w:lang w:val="pt-BR"/>
        </w:rPr>
        <w:t>GJ</w:t>
      </w:r>
      <w:r w:rsidR="00C277B2" w:rsidRPr="00C277B2">
        <w:rPr>
          <w:rFonts w:ascii="Times New Roman" w:eastAsia="Times New Roman" w:hAnsi="Times New Roman" w:cs="Times New Roman"/>
          <w:color w:val="222222"/>
          <w:vertAlign w:val="subscript"/>
          <w:lang w:val="pt-BR"/>
        </w:rPr>
        <w:t>etanol</w:t>
      </w:r>
      <w:proofErr w:type="spellEnd"/>
      <w:r w:rsidR="00C277B2">
        <w:rPr>
          <w:rFonts w:ascii="Times New Roman" w:eastAsia="Times New Roman" w:hAnsi="Times New Roman" w:cs="Times New Roman"/>
          <w:color w:val="222222"/>
          <w:vertAlign w:val="subscript"/>
          <w:lang w:val="pt-BR"/>
        </w:rPr>
        <w:t xml:space="preserve"> </w:t>
      </w:r>
      <w:r w:rsidR="00953246">
        <w:rPr>
          <w:rFonts w:ascii="Times New Roman" w:eastAsia="Times New Roman" w:hAnsi="Times New Roman" w:cs="Times New Roman"/>
          <w:color w:val="222222"/>
          <w:lang w:val="pt-BR"/>
        </w:rPr>
        <w:t xml:space="preserve">para ocupação de floresta nativa. Considerando também os efeitos </w:t>
      </w:r>
      <w:r w:rsidR="00C277B2">
        <w:rPr>
          <w:rFonts w:ascii="Times New Roman" w:eastAsia="Times New Roman" w:hAnsi="Times New Roman" w:cs="Times New Roman"/>
          <w:color w:val="222222"/>
          <w:lang w:val="pt-BR"/>
        </w:rPr>
        <w:t xml:space="preserve">diretos e </w:t>
      </w:r>
      <w:r w:rsidR="00953246">
        <w:rPr>
          <w:rFonts w:ascii="Times New Roman" w:eastAsia="Times New Roman" w:hAnsi="Times New Roman" w:cs="Times New Roman"/>
          <w:color w:val="222222"/>
          <w:lang w:val="pt-BR"/>
        </w:rPr>
        <w:t>indiretos</w:t>
      </w:r>
      <w:r w:rsidR="00C277B2">
        <w:rPr>
          <w:rFonts w:ascii="Times New Roman" w:eastAsia="Times New Roman" w:hAnsi="Times New Roman" w:cs="Times New Roman"/>
          <w:color w:val="222222"/>
          <w:lang w:val="pt-BR"/>
        </w:rPr>
        <w:t xml:space="preserve"> simultaneamente</w:t>
      </w:r>
      <w:r w:rsidR="00953246">
        <w:rPr>
          <w:rFonts w:ascii="Times New Roman" w:eastAsia="Times New Roman" w:hAnsi="Times New Roman" w:cs="Times New Roman"/>
          <w:color w:val="222222"/>
          <w:lang w:val="pt-BR"/>
        </w:rPr>
        <w:t>, a pegada de carbono seria de 26</w:t>
      </w:r>
      <w:r w:rsidR="00C277B2" w:rsidRPr="00C277B2">
        <w:rPr>
          <w:rFonts w:ascii="Times New Roman" w:eastAsia="Times New Roman" w:hAnsi="Times New Roman" w:cs="Times New Roman"/>
          <w:color w:val="222222"/>
          <w:lang w:val="pt-BR"/>
        </w:rPr>
        <w:t xml:space="preserve"> </w:t>
      </w:r>
      <w:r w:rsidR="00C277B2">
        <w:rPr>
          <w:rFonts w:ascii="Times New Roman" w:eastAsia="Times New Roman" w:hAnsi="Times New Roman" w:cs="Times New Roman"/>
          <w:color w:val="222222"/>
          <w:lang w:val="pt-BR"/>
        </w:rPr>
        <w:t>kgCO</w:t>
      </w:r>
      <w:r w:rsidR="00C277B2" w:rsidRPr="00C277B2">
        <w:rPr>
          <w:rFonts w:ascii="Times New Roman" w:eastAsia="Times New Roman" w:hAnsi="Times New Roman" w:cs="Times New Roman"/>
          <w:color w:val="222222"/>
          <w:vertAlign w:val="subscript"/>
          <w:lang w:val="pt-BR"/>
        </w:rPr>
        <w:t>2e</w:t>
      </w:r>
      <w:r w:rsidR="00C277B2">
        <w:rPr>
          <w:rFonts w:ascii="Times New Roman" w:eastAsia="Times New Roman" w:hAnsi="Times New Roman" w:cs="Times New Roman"/>
          <w:color w:val="222222"/>
          <w:lang w:val="pt-BR"/>
        </w:rPr>
        <w:t>/</w:t>
      </w:r>
      <w:proofErr w:type="spellStart"/>
      <w:r w:rsidR="00C277B2">
        <w:rPr>
          <w:rFonts w:ascii="Times New Roman" w:eastAsia="Times New Roman" w:hAnsi="Times New Roman" w:cs="Times New Roman"/>
          <w:color w:val="222222"/>
          <w:lang w:val="pt-BR"/>
        </w:rPr>
        <w:t>GJ</w:t>
      </w:r>
      <w:r w:rsidR="00C277B2" w:rsidRPr="00C277B2">
        <w:rPr>
          <w:rFonts w:ascii="Times New Roman" w:eastAsia="Times New Roman" w:hAnsi="Times New Roman" w:cs="Times New Roman"/>
          <w:color w:val="222222"/>
          <w:vertAlign w:val="subscript"/>
          <w:lang w:val="pt-BR"/>
        </w:rPr>
        <w:t>etanol</w:t>
      </w:r>
      <w:proofErr w:type="spellEnd"/>
      <w:r w:rsidR="00306114">
        <w:rPr>
          <w:rFonts w:ascii="Times New Roman" w:eastAsia="Times New Roman" w:hAnsi="Times New Roman" w:cs="Times New Roman"/>
          <w:color w:val="222222"/>
          <w:lang w:val="pt-BR"/>
        </w:rPr>
        <w:t xml:space="preserve">. </w:t>
      </w:r>
    </w:p>
    <w:p w14:paraId="5EA5CA50" w14:textId="7CCBB7C6" w:rsidR="00337E68" w:rsidRPr="006A5CE2" w:rsidRDefault="00875A9F" w:rsidP="007C20D8">
      <w:pPr>
        <w:pStyle w:val="Ttulo2"/>
        <w:rPr>
          <w:lang w:val="pt-BR"/>
        </w:rPr>
      </w:pPr>
      <w:bookmarkStart w:id="6" w:name="_Toc224548086"/>
      <w:r>
        <w:rPr>
          <w:lang w:val="pt-BR"/>
        </w:rPr>
        <w:t>5</w:t>
      </w:r>
      <w:r w:rsidR="00337E68" w:rsidRPr="006A5CE2">
        <w:rPr>
          <w:lang w:val="pt-BR"/>
        </w:rPr>
        <w:t>.5.</w:t>
      </w:r>
      <w:r w:rsidR="00337E68">
        <w:rPr>
          <w:lang w:val="pt-BR"/>
        </w:rPr>
        <w:t>2.</w:t>
      </w:r>
      <w:r w:rsidR="00337E68" w:rsidRPr="006A5CE2">
        <w:rPr>
          <w:lang w:val="pt-BR"/>
        </w:rPr>
        <w:t xml:space="preserve"> </w:t>
      </w:r>
      <w:r w:rsidR="00337E68">
        <w:rPr>
          <w:lang w:val="pt-BR"/>
        </w:rPr>
        <w:t xml:space="preserve">Aplicação em sistemas de produção de </w:t>
      </w:r>
      <w:r w:rsidR="00337E68" w:rsidRPr="00DD1C6A">
        <w:rPr>
          <w:lang w:val="pt-BR"/>
        </w:rPr>
        <w:t>hidrogênio</w:t>
      </w:r>
      <w:bookmarkEnd w:id="6"/>
    </w:p>
    <w:p w14:paraId="2C0A2274" w14:textId="68395BD3" w:rsidR="00361A0F" w:rsidRDefault="00361A0F" w:rsidP="00361A0F">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Os principais aspectos de uma </w:t>
      </w:r>
      <w:r w:rsidR="00AA0FE3">
        <w:rPr>
          <w:rFonts w:ascii="Times New Roman" w:eastAsia="Times New Roman" w:hAnsi="Times New Roman" w:cs="Times New Roman"/>
          <w:color w:val="222222"/>
          <w:lang w:val="pt-BR"/>
        </w:rPr>
        <w:t>ACV</w:t>
      </w:r>
      <w:r w:rsidR="003C092A">
        <w:rPr>
          <w:rFonts w:ascii="Times New Roman" w:eastAsia="Times New Roman" w:hAnsi="Times New Roman" w:cs="Times New Roman"/>
          <w:color w:val="222222"/>
          <w:lang w:val="pt-BR"/>
        </w:rPr>
        <w:t xml:space="preserve">, discutidos anteriormente, </w:t>
      </w:r>
      <w:r>
        <w:rPr>
          <w:rFonts w:ascii="Times New Roman" w:eastAsia="Times New Roman" w:hAnsi="Times New Roman" w:cs="Times New Roman"/>
          <w:color w:val="222222"/>
          <w:lang w:val="pt-BR"/>
        </w:rPr>
        <w:t xml:space="preserve">podem ser estendidos para a produção de hidrogênio, com ênfase na pegada de carbono deste novo combustível. </w:t>
      </w:r>
    </w:p>
    <w:p w14:paraId="49B277AB" w14:textId="47DE2DAB" w:rsidR="00337E68" w:rsidRDefault="007C20D8" w:rsidP="006608BA">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Considerando a obtenção convencional de hidrogênio, ou seja, a par</w:t>
      </w:r>
      <w:r w:rsidR="00782246">
        <w:rPr>
          <w:rFonts w:ascii="Times New Roman" w:eastAsia="Times New Roman" w:hAnsi="Times New Roman" w:cs="Times New Roman"/>
          <w:color w:val="222222"/>
          <w:lang w:val="pt-BR"/>
        </w:rPr>
        <w:t>t</w:t>
      </w:r>
      <w:r>
        <w:rPr>
          <w:rFonts w:ascii="Times New Roman" w:eastAsia="Times New Roman" w:hAnsi="Times New Roman" w:cs="Times New Roman"/>
          <w:color w:val="222222"/>
          <w:lang w:val="pt-BR"/>
        </w:rPr>
        <w:t>ir da reforma a vapor de metano (</w:t>
      </w:r>
      <w:r w:rsidRPr="00782246">
        <w:rPr>
          <w:rFonts w:ascii="Times New Roman" w:eastAsia="Times New Roman" w:hAnsi="Times New Roman" w:cs="Times New Roman"/>
          <w:i/>
          <w:iCs/>
          <w:color w:val="222222"/>
          <w:lang w:val="pt-BR"/>
        </w:rPr>
        <w:t xml:space="preserve">SMR – Steam </w:t>
      </w:r>
      <w:proofErr w:type="spellStart"/>
      <w:r w:rsidRPr="00782246">
        <w:rPr>
          <w:rFonts w:ascii="Times New Roman" w:eastAsia="Times New Roman" w:hAnsi="Times New Roman" w:cs="Times New Roman"/>
          <w:i/>
          <w:iCs/>
          <w:color w:val="222222"/>
          <w:lang w:val="pt-BR"/>
        </w:rPr>
        <w:t>Methane</w:t>
      </w:r>
      <w:proofErr w:type="spellEnd"/>
      <w:r w:rsidRPr="00782246">
        <w:rPr>
          <w:rFonts w:ascii="Times New Roman" w:eastAsia="Times New Roman" w:hAnsi="Times New Roman" w:cs="Times New Roman"/>
          <w:i/>
          <w:iCs/>
          <w:color w:val="222222"/>
          <w:lang w:val="pt-BR"/>
        </w:rPr>
        <w:t xml:space="preserve"> </w:t>
      </w:r>
      <w:proofErr w:type="spellStart"/>
      <w:r w:rsidRPr="00782246">
        <w:rPr>
          <w:rFonts w:ascii="Times New Roman" w:eastAsia="Times New Roman" w:hAnsi="Times New Roman" w:cs="Times New Roman"/>
          <w:i/>
          <w:iCs/>
          <w:color w:val="222222"/>
          <w:lang w:val="pt-BR"/>
        </w:rPr>
        <w:t>Reform</w:t>
      </w:r>
      <w:proofErr w:type="spellEnd"/>
      <w:r>
        <w:rPr>
          <w:rFonts w:ascii="Times New Roman" w:eastAsia="Times New Roman" w:hAnsi="Times New Roman" w:cs="Times New Roman"/>
          <w:color w:val="222222"/>
          <w:lang w:val="pt-BR"/>
        </w:rPr>
        <w:t>)</w:t>
      </w:r>
      <w:r w:rsidR="00AF5BEC">
        <w:rPr>
          <w:rFonts w:ascii="Times New Roman" w:eastAsia="Times New Roman" w:hAnsi="Times New Roman" w:cs="Times New Roman"/>
          <w:color w:val="222222"/>
          <w:lang w:val="pt-BR"/>
        </w:rPr>
        <w:t xml:space="preserve">, observa-se na Figura </w:t>
      </w:r>
      <w:r w:rsidR="00875A9F">
        <w:rPr>
          <w:rFonts w:ascii="Times New Roman" w:eastAsia="Times New Roman" w:hAnsi="Times New Roman" w:cs="Times New Roman"/>
          <w:color w:val="222222"/>
          <w:lang w:val="pt-BR"/>
        </w:rPr>
        <w:t>5</w:t>
      </w:r>
      <w:r w:rsidR="00AF5BEC">
        <w:rPr>
          <w:rFonts w:ascii="Times New Roman" w:eastAsia="Times New Roman" w:hAnsi="Times New Roman" w:cs="Times New Roman"/>
          <w:color w:val="222222"/>
          <w:lang w:val="pt-BR"/>
        </w:rPr>
        <w:t xml:space="preserve">.11 os principais processos </w:t>
      </w:r>
      <w:r w:rsidR="00B4088D">
        <w:rPr>
          <w:rFonts w:ascii="Times New Roman" w:eastAsia="Times New Roman" w:hAnsi="Times New Roman" w:cs="Times New Roman"/>
          <w:color w:val="222222"/>
          <w:lang w:val="pt-BR"/>
        </w:rPr>
        <w:t>envolvidos, ou seja: a extração e processamento do gás natural, o transporte do gás natural até a planta SMR</w:t>
      </w:r>
      <w:r w:rsidR="002D6226">
        <w:rPr>
          <w:rFonts w:ascii="Times New Roman" w:eastAsia="Times New Roman" w:hAnsi="Times New Roman" w:cs="Times New Roman"/>
          <w:color w:val="222222"/>
          <w:lang w:val="pt-BR"/>
        </w:rPr>
        <w:t xml:space="preserve"> (via tubulação)</w:t>
      </w:r>
      <w:r w:rsidR="00B4088D">
        <w:rPr>
          <w:rFonts w:ascii="Times New Roman" w:eastAsia="Times New Roman" w:hAnsi="Times New Roman" w:cs="Times New Roman"/>
          <w:color w:val="222222"/>
          <w:lang w:val="pt-BR"/>
        </w:rPr>
        <w:t xml:space="preserve"> e </w:t>
      </w:r>
      <w:r w:rsidR="005523CD">
        <w:rPr>
          <w:rFonts w:ascii="Times New Roman" w:eastAsia="Times New Roman" w:hAnsi="Times New Roman" w:cs="Times New Roman"/>
          <w:color w:val="222222"/>
          <w:lang w:val="pt-BR"/>
        </w:rPr>
        <w:t>o processo de conversão de hidrogênio em si. Os valores assumidos aqui for</w:t>
      </w:r>
      <w:r w:rsidR="005D5F0C">
        <w:rPr>
          <w:rFonts w:ascii="Times New Roman" w:eastAsia="Times New Roman" w:hAnsi="Times New Roman" w:cs="Times New Roman"/>
          <w:color w:val="222222"/>
          <w:lang w:val="pt-BR"/>
        </w:rPr>
        <w:t>am</w:t>
      </w:r>
      <w:r w:rsidR="005523CD">
        <w:rPr>
          <w:rFonts w:ascii="Times New Roman" w:eastAsia="Times New Roman" w:hAnsi="Times New Roman" w:cs="Times New Roman"/>
          <w:color w:val="222222"/>
          <w:lang w:val="pt-BR"/>
        </w:rPr>
        <w:t xml:space="preserve"> obtidos da literatura </w:t>
      </w:r>
      <w:sdt>
        <w:sdtPr>
          <w:rPr>
            <w:rFonts w:ascii="Times New Roman" w:eastAsia="Times New Roman" w:hAnsi="Times New Roman" w:cs="Times New Roman"/>
            <w:color w:val="000000"/>
            <w:lang w:val="pt-BR"/>
          </w:rPr>
          <w:tag w:val="MENDELEY_CITATION_v3_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"/>
          <w:id w:val="1609618080"/>
          <w:placeholder>
            <w:docPart w:val="DefaultPlaceholder_-1854013440"/>
          </w:placeholder>
        </w:sdtPr>
        <w:sdtEndPr/>
        <w:sdtContent>
          <w:r w:rsidR="0003434D" w:rsidRPr="0003434D">
            <w:rPr>
              <w:rFonts w:ascii="Times New Roman" w:eastAsia="Times New Roman" w:hAnsi="Times New Roman" w:cs="Times New Roman"/>
              <w:color w:val="000000"/>
              <w:lang w:val="pt-BR"/>
            </w:rPr>
            <w:t>(</w:t>
          </w:r>
          <w:proofErr w:type="spellStart"/>
          <w:r w:rsidR="0003434D" w:rsidRPr="0003434D">
            <w:rPr>
              <w:rFonts w:ascii="Times New Roman" w:eastAsia="Times New Roman" w:hAnsi="Times New Roman" w:cs="Times New Roman"/>
              <w:color w:val="000000"/>
              <w:lang w:val="pt-BR"/>
            </w:rPr>
            <w:t>Spath</w:t>
          </w:r>
          <w:proofErr w:type="spellEnd"/>
          <w:r w:rsidR="0003434D" w:rsidRPr="0003434D">
            <w:rPr>
              <w:rFonts w:ascii="Times New Roman" w:eastAsia="Times New Roman" w:hAnsi="Times New Roman" w:cs="Times New Roman"/>
              <w:color w:val="000000"/>
              <w:lang w:val="pt-BR"/>
            </w:rPr>
            <w:t xml:space="preserve"> </w:t>
          </w:r>
          <w:proofErr w:type="spellStart"/>
          <w:r w:rsidR="0003434D" w:rsidRPr="0003434D">
            <w:rPr>
              <w:rFonts w:ascii="Times New Roman" w:eastAsia="Times New Roman" w:hAnsi="Times New Roman" w:cs="Times New Roman"/>
              <w:color w:val="000000"/>
              <w:lang w:val="pt-BR"/>
            </w:rPr>
            <w:t>and</w:t>
          </w:r>
          <w:proofErr w:type="spellEnd"/>
          <w:r w:rsidR="0003434D" w:rsidRPr="0003434D">
            <w:rPr>
              <w:rFonts w:ascii="Times New Roman" w:eastAsia="Times New Roman" w:hAnsi="Times New Roman" w:cs="Times New Roman"/>
              <w:color w:val="000000"/>
              <w:lang w:val="pt-BR"/>
            </w:rPr>
            <w:t xml:space="preserve"> Mann, 2001)</w:t>
          </w:r>
        </w:sdtContent>
      </w:sdt>
      <w:r w:rsidR="00C66796">
        <w:rPr>
          <w:rFonts w:ascii="Times New Roman" w:eastAsia="Times New Roman" w:hAnsi="Times New Roman" w:cs="Times New Roman"/>
          <w:color w:val="000000"/>
          <w:lang w:val="pt-BR"/>
        </w:rPr>
        <w:t xml:space="preserve"> </w:t>
      </w:r>
      <w:r w:rsidR="005523CD">
        <w:rPr>
          <w:rFonts w:ascii="Times New Roman" w:eastAsia="Times New Roman" w:hAnsi="Times New Roman" w:cs="Times New Roman"/>
          <w:color w:val="222222"/>
          <w:lang w:val="pt-BR"/>
        </w:rPr>
        <w:t>e da base de dados Ecoinvent</w:t>
      </w:r>
      <w:r w:rsidR="00472C3E">
        <w:rPr>
          <w:rFonts w:ascii="Times New Roman" w:eastAsia="Times New Roman" w:hAnsi="Times New Roman" w:cs="Times New Roman"/>
          <w:color w:val="222222"/>
          <w:lang w:val="pt-BR"/>
        </w:rPr>
        <w:t xml:space="preserve"> v.3.6</w:t>
      </w:r>
      <w:r w:rsidR="00C66796">
        <w:rPr>
          <w:rFonts w:ascii="Times New Roman" w:eastAsia="Times New Roman" w:hAnsi="Times New Roman" w:cs="Times New Roman"/>
          <w:color w:val="222222"/>
          <w:lang w:val="pt-BR"/>
        </w:rPr>
        <w:t xml:space="preserve"> </w:t>
      </w:r>
      <w:sdt>
        <w:sdtPr>
          <w:rPr>
            <w:rFonts w:ascii="Times New Roman" w:eastAsia="Times New Roman" w:hAnsi="Times New Roman" w:cs="Times New Roman"/>
            <w:color w:val="000000"/>
            <w:lang w:val="pt-BR"/>
          </w:rPr>
          <w:tag w:val="MENDELEY_CITATION_v3_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"/>
          <w:id w:val="-1834294508"/>
          <w:placeholder>
            <w:docPart w:val="DefaultPlaceholder_-1854013440"/>
          </w:placeholder>
        </w:sdtPr>
        <w:sdtEndPr/>
        <w:sdtContent>
          <w:r w:rsidR="0003434D" w:rsidRPr="0003434D">
            <w:rPr>
              <w:rFonts w:ascii="Times New Roman" w:eastAsia="Times New Roman" w:hAnsi="Times New Roman" w:cs="Times New Roman"/>
              <w:color w:val="000000"/>
              <w:lang w:val="pt-BR"/>
            </w:rPr>
            <w:t xml:space="preserve">(Ecoinvent </w:t>
          </w:r>
          <w:proofErr w:type="spellStart"/>
          <w:r w:rsidR="0003434D" w:rsidRPr="0003434D">
            <w:rPr>
              <w:rFonts w:ascii="Times New Roman" w:eastAsia="Times New Roman" w:hAnsi="Times New Roman" w:cs="Times New Roman"/>
              <w:color w:val="000000"/>
              <w:lang w:val="pt-BR"/>
            </w:rPr>
            <w:t>Association</w:t>
          </w:r>
          <w:proofErr w:type="spellEnd"/>
          <w:r w:rsidR="0003434D" w:rsidRPr="0003434D">
            <w:rPr>
              <w:rFonts w:ascii="Times New Roman" w:eastAsia="Times New Roman" w:hAnsi="Times New Roman" w:cs="Times New Roman"/>
              <w:color w:val="000000"/>
              <w:lang w:val="pt-BR"/>
            </w:rPr>
            <w:t>, 2019)</w:t>
          </w:r>
        </w:sdtContent>
      </w:sdt>
      <w:r w:rsidR="005523CD">
        <w:rPr>
          <w:rFonts w:ascii="Times New Roman" w:eastAsia="Times New Roman" w:hAnsi="Times New Roman" w:cs="Times New Roman"/>
          <w:color w:val="222222"/>
          <w:lang w:val="pt-BR"/>
        </w:rPr>
        <w:t xml:space="preserve">. </w:t>
      </w:r>
      <w:r w:rsidR="00CD70F7">
        <w:rPr>
          <w:rFonts w:ascii="Times New Roman" w:eastAsia="Times New Roman" w:hAnsi="Times New Roman" w:cs="Times New Roman"/>
          <w:color w:val="222222"/>
          <w:lang w:val="pt-BR"/>
        </w:rPr>
        <w:t xml:space="preserve">Como já explicado, os três processos apresentados e descritos </w:t>
      </w:r>
      <w:r w:rsidR="009D58FB">
        <w:rPr>
          <w:rFonts w:ascii="Times New Roman" w:eastAsia="Times New Roman" w:hAnsi="Times New Roman" w:cs="Times New Roman"/>
          <w:color w:val="222222"/>
          <w:lang w:val="pt-BR"/>
        </w:rPr>
        <w:t xml:space="preserve">associam-se a outros processos e assim por diante. </w:t>
      </w:r>
      <w:r w:rsidR="002963EB">
        <w:rPr>
          <w:rFonts w:ascii="Times New Roman" w:eastAsia="Times New Roman" w:hAnsi="Times New Roman" w:cs="Times New Roman"/>
          <w:color w:val="222222"/>
          <w:lang w:val="pt-BR"/>
        </w:rPr>
        <w:t>Ainda, na figura abaixo, alguns fluxos elementares estão explícitos como o gás natural obtido diretamente dos poços e as emissões de processo</w:t>
      </w:r>
      <w:r w:rsidR="005520CE">
        <w:rPr>
          <w:rFonts w:ascii="Times New Roman" w:eastAsia="Times New Roman" w:hAnsi="Times New Roman" w:cs="Times New Roman"/>
          <w:color w:val="222222"/>
          <w:lang w:val="pt-BR"/>
        </w:rPr>
        <w:t xml:space="preserve"> emitidas diretamente para a natureza. Pelo fato </w:t>
      </w:r>
      <w:proofErr w:type="gramStart"/>
      <w:r w:rsidR="005520CE">
        <w:rPr>
          <w:rFonts w:ascii="Times New Roman" w:eastAsia="Times New Roman" w:hAnsi="Times New Roman" w:cs="Times New Roman"/>
          <w:color w:val="222222"/>
          <w:lang w:val="pt-BR"/>
        </w:rPr>
        <w:t>da</w:t>
      </w:r>
      <w:proofErr w:type="gramEnd"/>
      <w:r w:rsidR="005520CE">
        <w:rPr>
          <w:rFonts w:ascii="Times New Roman" w:eastAsia="Times New Roman" w:hAnsi="Times New Roman" w:cs="Times New Roman"/>
          <w:color w:val="222222"/>
          <w:lang w:val="pt-BR"/>
        </w:rPr>
        <w:t xml:space="preserve"> categoria de impacto </w:t>
      </w:r>
      <w:r w:rsidR="00407652">
        <w:rPr>
          <w:rFonts w:ascii="Times New Roman" w:eastAsia="Times New Roman" w:hAnsi="Times New Roman" w:cs="Times New Roman"/>
          <w:color w:val="222222"/>
          <w:lang w:val="pt-BR"/>
        </w:rPr>
        <w:t xml:space="preserve">de interesse </w:t>
      </w:r>
      <w:r w:rsidR="00AA5575">
        <w:rPr>
          <w:rFonts w:ascii="Times New Roman" w:eastAsia="Times New Roman" w:hAnsi="Times New Roman" w:cs="Times New Roman"/>
          <w:color w:val="222222"/>
          <w:lang w:val="pt-BR"/>
        </w:rPr>
        <w:t xml:space="preserve">neste exemplo ser </w:t>
      </w:r>
      <w:r w:rsidR="001E00FA">
        <w:rPr>
          <w:rFonts w:ascii="Times New Roman" w:eastAsia="Times New Roman" w:hAnsi="Times New Roman" w:cs="Times New Roman"/>
          <w:color w:val="222222"/>
          <w:lang w:val="pt-BR"/>
        </w:rPr>
        <w:t>o potencial aquecimento global (</w:t>
      </w:r>
      <w:r w:rsidR="00791124">
        <w:rPr>
          <w:rFonts w:ascii="Times New Roman" w:eastAsia="Times New Roman" w:hAnsi="Times New Roman" w:cs="Times New Roman"/>
          <w:color w:val="222222"/>
          <w:lang w:val="pt-BR"/>
        </w:rPr>
        <w:t>Intensidade de Carbono</w:t>
      </w:r>
      <w:r w:rsidR="001E00FA">
        <w:rPr>
          <w:rFonts w:ascii="Times New Roman" w:eastAsia="Times New Roman" w:hAnsi="Times New Roman" w:cs="Times New Roman"/>
          <w:color w:val="222222"/>
          <w:lang w:val="pt-BR"/>
        </w:rPr>
        <w:t>), as emissões apresentadas referem-se apenas à gases de efeito estufa. No</w:t>
      </w:r>
      <w:r w:rsidR="00AE7E69">
        <w:rPr>
          <w:rFonts w:ascii="Times New Roman" w:eastAsia="Times New Roman" w:hAnsi="Times New Roman" w:cs="Times New Roman"/>
          <w:color w:val="222222"/>
          <w:lang w:val="pt-BR"/>
        </w:rPr>
        <w:t>s</w:t>
      </w:r>
      <w:r w:rsidR="001E00FA">
        <w:rPr>
          <w:rFonts w:ascii="Times New Roman" w:eastAsia="Times New Roman" w:hAnsi="Times New Roman" w:cs="Times New Roman"/>
          <w:color w:val="222222"/>
          <w:lang w:val="pt-BR"/>
        </w:rPr>
        <w:t xml:space="preserve"> inventários originais existem outras emissões para o solo, água e atmosfera que são classificadas em outras categorias de impacto. </w:t>
      </w:r>
      <w:r w:rsidR="002963EB">
        <w:rPr>
          <w:rFonts w:ascii="Times New Roman" w:eastAsia="Times New Roman" w:hAnsi="Times New Roman" w:cs="Times New Roman"/>
          <w:color w:val="222222"/>
          <w:lang w:val="pt-BR"/>
        </w:rPr>
        <w:t xml:space="preserve"> </w:t>
      </w:r>
    </w:p>
    <w:p w14:paraId="609B0394" w14:textId="77777777" w:rsidR="007B7EEF" w:rsidRDefault="007B7EEF" w:rsidP="006608BA">
      <w:pPr>
        <w:spacing w:after="0" w:line="360" w:lineRule="auto"/>
        <w:ind w:firstLine="708"/>
        <w:jc w:val="both"/>
        <w:rPr>
          <w:rFonts w:ascii="Times New Roman" w:eastAsia="Times New Roman" w:hAnsi="Times New Roman" w:cs="Times New Roman"/>
          <w:color w:val="222222"/>
          <w:lang w:val="pt-BR"/>
        </w:rPr>
      </w:pPr>
    </w:p>
    <w:p w14:paraId="3315E37F" w14:textId="6BFB9393" w:rsidR="007B7EEF" w:rsidRPr="003B7B7A" w:rsidRDefault="008F1A04" w:rsidP="006A60FA">
      <w:pPr>
        <w:spacing w:after="0" w:line="360" w:lineRule="auto"/>
        <w:jc w:val="center"/>
        <w:rPr>
          <w:rFonts w:ascii="Times New Roman" w:eastAsia="Times New Roman" w:hAnsi="Times New Roman" w:cs="Times New Roman"/>
          <w:color w:val="EE0000"/>
          <w:lang w:val="pt-BR"/>
        </w:rPr>
      </w:pPr>
      <w:r>
        <w:rPr>
          <w:rFonts w:ascii="Times New Roman" w:eastAsia="Times New Roman" w:hAnsi="Times New Roman" w:cs="Times New Roman"/>
          <w:noProof/>
          <w:color w:val="EE0000"/>
          <w:lang w:val="pt-BR"/>
        </w:rPr>
        <w:lastRenderedPageBreak/>
        <w:drawing>
          <wp:inline distT="0" distB="0" distL="0" distR="0" wp14:anchorId="50DF5D76" wp14:editId="35FCC7BB">
            <wp:extent cx="6115153" cy="3240000"/>
            <wp:effectExtent l="0" t="0" r="0" b="0"/>
            <wp:docPr id="5382869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5153" cy="3240000"/>
                    </a:xfrm>
                    <a:prstGeom prst="rect">
                      <a:avLst/>
                    </a:prstGeom>
                    <a:noFill/>
                  </pic:spPr>
                </pic:pic>
              </a:graphicData>
            </a:graphic>
          </wp:inline>
        </w:drawing>
      </w:r>
    </w:p>
    <w:p w14:paraId="1EFA7127" w14:textId="05FAB20D" w:rsidR="002713A7" w:rsidRDefault="002713A7" w:rsidP="002713A7">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875A9F">
        <w:rPr>
          <w:rFonts w:ascii="Times New Roman" w:hAnsi="Times New Roman" w:cs="Times New Roman"/>
          <w:b/>
          <w:lang w:val="pt-BR"/>
        </w:rPr>
        <w:t>5</w:t>
      </w:r>
      <w:r>
        <w:rPr>
          <w:rFonts w:ascii="Times New Roman" w:hAnsi="Times New Roman" w:cs="Times New Roman"/>
          <w:b/>
          <w:lang w:val="pt-BR"/>
        </w:rPr>
        <w:t>.1</w:t>
      </w:r>
      <w:r w:rsidR="0069503C">
        <w:rPr>
          <w:rFonts w:ascii="Times New Roman" w:hAnsi="Times New Roman" w:cs="Times New Roman"/>
          <w:b/>
          <w:lang w:val="pt-BR"/>
        </w:rPr>
        <w:t>1</w:t>
      </w:r>
      <w:r w:rsidRPr="001363CA">
        <w:rPr>
          <w:rFonts w:ascii="Times New Roman" w:hAnsi="Times New Roman" w:cs="Times New Roman"/>
          <w:b/>
          <w:lang w:val="pt-BR"/>
        </w:rPr>
        <w:t>:</w:t>
      </w:r>
      <w:r>
        <w:rPr>
          <w:rFonts w:ascii="Times New Roman" w:hAnsi="Times New Roman" w:cs="Times New Roman"/>
          <w:lang w:val="pt-BR"/>
        </w:rPr>
        <w:t xml:space="preserve"> </w:t>
      </w:r>
      <w:r w:rsidR="00AE7E69">
        <w:rPr>
          <w:rFonts w:ascii="Times New Roman" w:hAnsi="Times New Roman" w:cs="Times New Roman"/>
          <w:lang w:val="pt-BR"/>
        </w:rPr>
        <w:t xml:space="preserve">Inventários associados à produção de hidrogênio </w:t>
      </w:r>
      <w:r w:rsidR="00BA10A6">
        <w:rPr>
          <w:rFonts w:ascii="Times New Roman" w:hAnsi="Times New Roman" w:cs="Times New Roman"/>
          <w:lang w:val="pt-BR"/>
        </w:rPr>
        <w:t>(H</w:t>
      </w:r>
      <w:r w:rsidR="00BA10A6" w:rsidRPr="00BA10A6">
        <w:rPr>
          <w:rFonts w:ascii="Times New Roman" w:hAnsi="Times New Roman" w:cs="Times New Roman"/>
          <w:vertAlign w:val="subscript"/>
          <w:lang w:val="pt-BR"/>
        </w:rPr>
        <w:t>2</w:t>
      </w:r>
      <w:r w:rsidR="00BA10A6">
        <w:rPr>
          <w:rFonts w:ascii="Times New Roman" w:hAnsi="Times New Roman" w:cs="Times New Roman"/>
          <w:lang w:val="pt-BR"/>
        </w:rPr>
        <w:t xml:space="preserve">) </w:t>
      </w:r>
      <w:r w:rsidR="00AE7E69">
        <w:rPr>
          <w:rFonts w:ascii="Times New Roman" w:hAnsi="Times New Roman" w:cs="Times New Roman"/>
          <w:lang w:val="pt-BR"/>
        </w:rPr>
        <w:t xml:space="preserve">a partir da reforma a vapor de </w:t>
      </w:r>
      <w:r w:rsidR="00BA10A6">
        <w:rPr>
          <w:rFonts w:ascii="Times New Roman" w:hAnsi="Times New Roman" w:cs="Times New Roman"/>
          <w:lang w:val="pt-BR"/>
        </w:rPr>
        <w:t>metano</w:t>
      </w:r>
    </w:p>
    <w:p w14:paraId="44B9979E" w14:textId="77777777" w:rsidR="002713A7" w:rsidRDefault="002713A7" w:rsidP="006608BA">
      <w:pPr>
        <w:spacing w:after="0" w:line="360" w:lineRule="auto"/>
        <w:ind w:firstLine="708"/>
        <w:jc w:val="both"/>
        <w:rPr>
          <w:rFonts w:ascii="Times New Roman" w:eastAsia="Times New Roman" w:hAnsi="Times New Roman" w:cs="Times New Roman"/>
          <w:color w:val="EE0000"/>
          <w:lang w:val="pt-BR"/>
        </w:rPr>
      </w:pPr>
    </w:p>
    <w:p w14:paraId="14D4008E" w14:textId="1C223B59" w:rsidR="005520CE" w:rsidRDefault="00185EF3" w:rsidP="006608BA">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Considerando </w:t>
      </w:r>
      <w:r w:rsidR="0033113F">
        <w:rPr>
          <w:rFonts w:ascii="Times New Roman" w:eastAsia="Times New Roman" w:hAnsi="Times New Roman" w:cs="Times New Roman"/>
          <w:color w:val="222222"/>
          <w:lang w:val="pt-BR"/>
        </w:rPr>
        <w:t>tais processos e a unidade funcional de 1,0 kg H</w:t>
      </w:r>
      <w:r w:rsidR="0033113F" w:rsidRPr="0033113F">
        <w:rPr>
          <w:rFonts w:ascii="Times New Roman" w:eastAsia="Times New Roman" w:hAnsi="Times New Roman" w:cs="Times New Roman"/>
          <w:color w:val="222222"/>
          <w:vertAlign w:val="subscript"/>
          <w:lang w:val="pt-BR"/>
        </w:rPr>
        <w:t>2</w:t>
      </w:r>
      <w:r w:rsidR="0033113F">
        <w:rPr>
          <w:rFonts w:ascii="Times New Roman" w:eastAsia="Times New Roman" w:hAnsi="Times New Roman" w:cs="Times New Roman"/>
          <w:color w:val="222222"/>
          <w:lang w:val="pt-BR"/>
        </w:rPr>
        <w:t xml:space="preserve"> (</w:t>
      </w:r>
      <w:r w:rsidR="004A74AE">
        <w:rPr>
          <w:rFonts w:ascii="Times New Roman" w:eastAsia="Times New Roman" w:hAnsi="Times New Roman" w:cs="Times New Roman"/>
          <w:color w:val="222222"/>
          <w:lang w:val="pt-BR"/>
        </w:rPr>
        <w:t>200 bar, 99% de pureza)</w:t>
      </w:r>
      <w:r w:rsidR="0069503C">
        <w:rPr>
          <w:rFonts w:ascii="Times New Roman" w:eastAsia="Times New Roman" w:hAnsi="Times New Roman" w:cs="Times New Roman"/>
          <w:color w:val="222222"/>
          <w:lang w:val="pt-BR"/>
        </w:rPr>
        <w:t>,</w:t>
      </w:r>
      <w:r>
        <w:rPr>
          <w:rFonts w:ascii="Times New Roman" w:eastAsia="Times New Roman" w:hAnsi="Times New Roman" w:cs="Times New Roman"/>
          <w:color w:val="222222"/>
          <w:lang w:val="pt-BR"/>
        </w:rPr>
        <w:t xml:space="preserve"> </w:t>
      </w:r>
      <w:r w:rsidR="0033113F">
        <w:rPr>
          <w:rFonts w:ascii="Times New Roman" w:eastAsia="Times New Roman" w:hAnsi="Times New Roman" w:cs="Times New Roman"/>
          <w:color w:val="222222"/>
          <w:lang w:val="pt-BR"/>
        </w:rPr>
        <w:t xml:space="preserve">o inventário </w:t>
      </w:r>
      <w:r w:rsidR="0069503C">
        <w:rPr>
          <w:rFonts w:ascii="Times New Roman" w:eastAsia="Times New Roman" w:hAnsi="Times New Roman" w:cs="Times New Roman"/>
          <w:color w:val="222222"/>
          <w:lang w:val="pt-BR"/>
        </w:rPr>
        <w:t xml:space="preserve">ponderado é apresentado na Figura </w:t>
      </w:r>
      <w:r w:rsidR="00996FBD">
        <w:rPr>
          <w:rFonts w:ascii="Times New Roman" w:eastAsia="Times New Roman" w:hAnsi="Times New Roman" w:cs="Times New Roman"/>
          <w:color w:val="222222"/>
          <w:lang w:val="pt-BR"/>
        </w:rPr>
        <w:t>5</w:t>
      </w:r>
      <w:r w:rsidR="0069503C">
        <w:rPr>
          <w:rFonts w:ascii="Times New Roman" w:eastAsia="Times New Roman" w:hAnsi="Times New Roman" w:cs="Times New Roman"/>
          <w:color w:val="222222"/>
          <w:lang w:val="pt-BR"/>
        </w:rPr>
        <w:t xml:space="preserve">.12 seguinte. </w:t>
      </w:r>
      <w:r w:rsidR="007B31A4">
        <w:rPr>
          <w:rFonts w:ascii="Times New Roman" w:eastAsia="Times New Roman" w:hAnsi="Times New Roman" w:cs="Times New Roman"/>
          <w:color w:val="222222"/>
          <w:lang w:val="pt-BR"/>
        </w:rPr>
        <w:t>Atente que na figura os fluxos produto e elementa</w:t>
      </w:r>
      <w:r w:rsidR="00080C1A">
        <w:rPr>
          <w:rFonts w:ascii="Times New Roman" w:eastAsia="Times New Roman" w:hAnsi="Times New Roman" w:cs="Times New Roman"/>
          <w:color w:val="222222"/>
          <w:lang w:val="pt-BR"/>
        </w:rPr>
        <w:t>res</w:t>
      </w:r>
      <w:r w:rsidR="007B31A4">
        <w:rPr>
          <w:rFonts w:ascii="Times New Roman" w:eastAsia="Times New Roman" w:hAnsi="Times New Roman" w:cs="Times New Roman"/>
          <w:color w:val="222222"/>
          <w:lang w:val="pt-BR"/>
        </w:rPr>
        <w:t xml:space="preserve"> já est</w:t>
      </w:r>
      <w:r w:rsidR="00080C1A">
        <w:rPr>
          <w:rFonts w:ascii="Times New Roman" w:eastAsia="Times New Roman" w:hAnsi="Times New Roman" w:cs="Times New Roman"/>
          <w:color w:val="222222"/>
          <w:lang w:val="pt-BR"/>
        </w:rPr>
        <w:t>ão caracterizados em CO</w:t>
      </w:r>
      <w:r w:rsidR="00080C1A" w:rsidRPr="00080C1A">
        <w:rPr>
          <w:rFonts w:ascii="Times New Roman" w:eastAsia="Times New Roman" w:hAnsi="Times New Roman" w:cs="Times New Roman"/>
          <w:color w:val="222222"/>
          <w:vertAlign w:val="subscript"/>
          <w:lang w:val="pt-BR"/>
        </w:rPr>
        <w:t>2e</w:t>
      </w:r>
      <w:r w:rsidR="00080C1A">
        <w:rPr>
          <w:rFonts w:ascii="Times New Roman" w:eastAsia="Times New Roman" w:hAnsi="Times New Roman" w:cs="Times New Roman"/>
          <w:color w:val="222222"/>
          <w:lang w:val="pt-BR"/>
        </w:rPr>
        <w:t xml:space="preserve">. </w:t>
      </w:r>
      <w:r w:rsidR="00116B2F">
        <w:rPr>
          <w:rFonts w:ascii="Times New Roman" w:eastAsia="Times New Roman" w:hAnsi="Times New Roman" w:cs="Times New Roman"/>
          <w:color w:val="222222"/>
          <w:lang w:val="pt-BR"/>
        </w:rPr>
        <w:t>Como não são observadas, nos processos analisados, casos de multi</w:t>
      </w:r>
      <w:r w:rsidR="00F257E6">
        <w:rPr>
          <w:rFonts w:ascii="Times New Roman" w:eastAsia="Times New Roman" w:hAnsi="Times New Roman" w:cs="Times New Roman"/>
          <w:color w:val="222222"/>
          <w:lang w:val="pt-BR"/>
        </w:rPr>
        <w:t>-</w:t>
      </w:r>
      <w:r w:rsidR="00116B2F">
        <w:rPr>
          <w:rFonts w:ascii="Times New Roman" w:eastAsia="Times New Roman" w:hAnsi="Times New Roman" w:cs="Times New Roman"/>
          <w:color w:val="222222"/>
          <w:lang w:val="pt-BR"/>
        </w:rPr>
        <w:t xml:space="preserve">produção, a pegada de carbono </w:t>
      </w:r>
      <w:r w:rsidR="00F257E6">
        <w:rPr>
          <w:rFonts w:ascii="Times New Roman" w:eastAsia="Times New Roman" w:hAnsi="Times New Roman" w:cs="Times New Roman"/>
          <w:color w:val="222222"/>
          <w:lang w:val="pt-BR"/>
        </w:rPr>
        <w:t xml:space="preserve">do </w:t>
      </w:r>
      <w:r w:rsidR="00BA10A6">
        <w:rPr>
          <w:rFonts w:ascii="Times New Roman" w:eastAsia="Times New Roman" w:hAnsi="Times New Roman" w:cs="Times New Roman"/>
          <w:color w:val="222222"/>
          <w:lang w:val="pt-BR"/>
        </w:rPr>
        <w:t xml:space="preserve">hidrogênio </w:t>
      </w:r>
      <w:r w:rsidR="00F257E6">
        <w:rPr>
          <w:rFonts w:ascii="Times New Roman" w:eastAsia="Times New Roman" w:hAnsi="Times New Roman" w:cs="Times New Roman"/>
          <w:color w:val="222222"/>
          <w:lang w:val="pt-BR"/>
        </w:rPr>
        <w:t xml:space="preserve">consiste na soma das emissões estimadas ao longo do ciclo de vida, ou seja, </w:t>
      </w:r>
      <w:r w:rsidR="009A2666">
        <w:rPr>
          <w:rFonts w:ascii="Times New Roman" w:eastAsia="Times New Roman" w:hAnsi="Times New Roman" w:cs="Times New Roman"/>
          <w:color w:val="222222"/>
          <w:lang w:val="pt-BR"/>
        </w:rPr>
        <w:t>10,5</w:t>
      </w:r>
      <w:r w:rsidR="00F257E6">
        <w:rPr>
          <w:rFonts w:ascii="Times New Roman" w:eastAsia="Times New Roman" w:hAnsi="Times New Roman" w:cs="Times New Roman"/>
          <w:color w:val="222222"/>
          <w:lang w:val="pt-BR"/>
        </w:rPr>
        <w:t xml:space="preserve"> kgCO</w:t>
      </w:r>
      <w:r w:rsidR="00F257E6" w:rsidRPr="00F257E6">
        <w:rPr>
          <w:rFonts w:ascii="Times New Roman" w:eastAsia="Times New Roman" w:hAnsi="Times New Roman" w:cs="Times New Roman"/>
          <w:color w:val="222222"/>
          <w:vertAlign w:val="subscript"/>
          <w:lang w:val="pt-BR"/>
        </w:rPr>
        <w:t>2e</w:t>
      </w:r>
      <w:r w:rsidR="00F257E6">
        <w:rPr>
          <w:rFonts w:ascii="Times New Roman" w:eastAsia="Times New Roman" w:hAnsi="Times New Roman" w:cs="Times New Roman"/>
          <w:color w:val="222222"/>
          <w:lang w:val="pt-BR"/>
        </w:rPr>
        <w:t>/kgH</w:t>
      </w:r>
      <w:r w:rsidR="00F257E6" w:rsidRPr="00F257E6">
        <w:rPr>
          <w:rFonts w:ascii="Times New Roman" w:eastAsia="Times New Roman" w:hAnsi="Times New Roman" w:cs="Times New Roman"/>
          <w:color w:val="222222"/>
          <w:vertAlign w:val="subscript"/>
          <w:lang w:val="pt-BR"/>
        </w:rPr>
        <w:t>2</w:t>
      </w:r>
      <w:r w:rsidR="00F257E6">
        <w:rPr>
          <w:rFonts w:ascii="Times New Roman" w:eastAsia="Times New Roman" w:hAnsi="Times New Roman" w:cs="Times New Roman"/>
          <w:color w:val="222222"/>
          <w:lang w:val="pt-BR"/>
        </w:rPr>
        <w:t>.</w:t>
      </w:r>
    </w:p>
    <w:p w14:paraId="0B68911D" w14:textId="2D7AC5F0" w:rsidR="00B11264" w:rsidRDefault="000A6DAA" w:rsidP="006608BA">
      <w:pPr>
        <w:spacing w:after="0" w:line="360" w:lineRule="auto"/>
        <w:ind w:firstLine="708"/>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Em termos de contribuição, visivelmente a etapa de conversão do hidrogênio é a mais relevante, em especial</w:t>
      </w:r>
      <w:r w:rsidR="001037DB">
        <w:rPr>
          <w:rFonts w:ascii="Times New Roman" w:eastAsia="Times New Roman" w:hAnsi="Times New Roman" w:cs="Times New Roman"/>
          <w:color w:val="222222"/>
          <w:lang w:val="pt-BR"/>
        </w:rPr>
        <w:t xml:space="preserve"> devido as emissões do processo</w:t>
      </w:r>
      <w:r w:rsidR="003237DE">
        <w:rPr>
          <w:rFonts w:ascii="Times New Roman" w:eastAsia="Times New Roman" w:hAnsi="Times New Roman" w:cs="Times New Roman"/>
          <w:color w:val="222222"/>
          <w:lang w:val="pt-BR"/>
        </w:rPr>
        <w:t>.</w:t>
      </w:r>
      <w:r w:rsidR="008C4113">
        <w:rPr>
          <w:rFonts w:ascii="Times New Roman" w:eastAsia="Times New Roman" w:hAnsi="Times New Roman" w:cs="Times New Roman"/>
          <w:color w:val="222222"/>
          <w:lang w:val="pt-BR"/>
        </w:rPr>
        <w:t xml:space="preserve"> Um aspecto relevante a ser considerado na</w:t>
      </w:r>
      <w:r w:rsidR="003A3BAB">
        <w:rPr>
          <w:rFonts w:ascii="Times New Roman" w:eastAsia="Times New Roman" w:hAnsi="Times New Roman" w:cs="Times New Roman"/>
          <w:color w:val="222222"/>
          <w:lang w:val="pt-BR"/>
        </w:rPr>
        <w:t xml:space="preserve"> ACV do hidrogênio é que as condições de sua produção na “porta da fábrica” devem ser declaradas, a fim de permitir uma comparação adequada. Ou seja, a pressão de saída, bem como o grau de pureza</w:t>
      </w:r>
      <w:r w:rsidR="000156EF">
        <w:rPr>
          <w:rFonts w:ascii="Times New Roman" w:eastAsia="Times New Roman" w:hAnsi="Times New Roman" w:cs="Times New Roman"/>
          <w:color w:val="222222"/>
          <w:lang w:val="pt-BR"/>
        </w:rPr>
        <w:t>,</w:t>
      </w:r>
      <w:r w:rsidR="003A3BAB">
        <w:rPr>
          <w:rFonts w:ascii="Times New Roman" w:eastAsia="Times New Roman" w:hAnsi="Times New Roman" w:cs="Times New Roman"/>
          <w:color w:val="222222"/>
          <w:lang w:val="pt-BR"/>
        </w:rPr>
        <w:t xml:space="preserve"> tem influência considerável no processo, </w:t>
      </w:r>
      <w:r w:rsidR="00C324EA">
        <w:rPr>
          <w:rFonts w:ascii="Times New Roman" w:eastAsia="Times New Roman" w:hAnsi="Times New Roman" w:cs="Times New Roman"/>
          <w:color w:val="222222"/>
          <w:lang w:val="pt-BR"/>
        </w:rPr>
        <w:t xml:space="preserve">devido </w:t>
      </w:r>
      <w:r w:rsidR="009A2666">
        <w:rPr>
          <w:rFonts w:ascii="Times New Roman" w:eastAsia="Times New Roman" w:hAnsi="Times New Roman" w:cs="Times New Roman"/>
          <w:color w:val="222222"/>
          <w:lang w:val="pt-BR"/>
        </w:rPr>
        <w:t>a</w:t>
      </w:r>
      <w:r w:rsidR="00C324EA">
        <w:rPr>
          <w:rFonts w:ascii="Times New Roman" w:eastAsia="Times New Roman" w:hAnsi="Times New Roman" w:cs="Times New Roman"/>
          <w:color w:val="222222"/>
          <w:lang w:val="pt-BR"/>
        </w:rPr>
        <w:t xml:space="preserve"> diferenças nos </w:t>
      </w:r>
      <w:r w:rsidR="00C324EA" w:rsidRPr="00877096">
        <w:rPr>
          <w:rFonts w:ascii="Times New Roman" w:eastAsia="Times New Roman" w:hAnsi="Times New Roman" w:cs="Times New Roman"/>
          <w:i/>
          <w:iCs/>
          <w:color w:val="222222"/>
          <w:lang w:val="pt-BR"/>
        </w:rPr>
        <w:t>designs</w:t>
      </w:r>
      <w:r w:rsidR="00C324EA">
        <w:rPr>
          <w:rFonts w:ascii="Times New Roman" w:eastAsia="Times New Roman" w:hAnsi="Times New Roman" w:cs="Times New Roman"/>
          <w:color w:val="222222"/>
          <w:lang w:val="pt-BR"/>
        </w:rPr>
        <w:t xml:space="preserve"> do processo e maior e </w:t>
      </w:r>
      <w:r w:rsidR="003A3BAB">
        <w:rPr>
          <w:rFonts w:ascii="Times New Roman" w:eastAsia="Times New Roman" w:hAnsi="Times New Roman" w:cs="Times New Roman"/>
          <w:color w:val="222222"/>
          <w:lang w:val="pt-BR"/>
        </w:rPr>
        <w:t>menor consumo de insumos</w:t>
      </w:r>
      <w:r w:rsidR="00C324EA">
        <w:rPr>
          <w:rFonts w:ascii="Times New Roman" w:eastAsia="Times New Roman" w:hAnsi="Times New Roman" w:cs="Times New Roman"/>
          <w:color w:val="222222"/>
          <w:lang w:val="pt-BR"/>
        </w:rPr>
        <w:t xml:space="preserve">. No caso em questão, </w:t>
      </w:r>
      <w:r w:rsidR="00016263">
        <w:rPr>
          <w:rFonts w:ascii="Times New Roman" w:eastAsia="Times New Roman" w:hAnsi="Times New Roman" w:cs="Times New Roman"/>
          <w:color w:val="222222"/>
          <w:lang w:val="pt-BR"/>
        </w:rPr>
        <w:t xml:space="preserve">por exemplo, </w:t>
      </w:r>
      <w:r w:rsidR="002B7909">
        <w:rPr>
          <w:rFonts w:ascii="Times New Roman" w:eastAsia="Times New Roman" w:hAnsi="Times New Roman" w:cs="Times New Roman"/>
          <w:color w:val="222222"/>
          <w:lang w:val="pt-BR"/>
        </w:rPr>
        <w:t>a compressão de hidr</w:t>
      </w:r>
      <w:r w:rsidR="00022E23">
        <w:rPr>
          <w:rFonts w:ascii="Times New Roman" w:eastAsia="Times New Roman" w:hAnsi="Times New Roman" w:cs="Times New Roman"/>
          <w:color w:val="222222"/>
          <w:lang w:val="pt-BR"/>
        </w:rPr>
        <w:t>o</w:t>
      </w:r>
      <w:r w:rsidR="002B7909">
        <w:rPr>
          <w:rFonts w:ascii="Times New Roman" w:eastAsia="Times New Roman" w:hAnsi="Times New Roman" w:cs="Times New Roman"/>
          <w:color w:val="222222"/>
          <w:lang w:val="pt-BR"/>
        </w:rPr>
        <w:t xml:space="preserve">gênio, considerando o abastecimento pela eletricidade da rede, é responsável por </w:t>
      </w:r>
      <w:r w:rsidR="00C324EA">
        <w:rPr>
          <w:rFonts w:ascii="Times New Roman" w:eastAsia="Times New Roman" w:hAnsi="Times New Roman" w:cs="Times New Roman"/>
          <w:color w:val="222222"/>
          <w:lang w:val="pt-BR"/>
        </w:rPr>
        <w:t xml:space="preserve">o consumo </w:t>
      </w:r>
      <w:r w:rsidR="00C443A4">
        <w:rPr>
          <w:rFonts w:ascii="Times New Roman" w:eastAsia="Times New Roman" w:hAnsi="Times New Roman" w:cs="Times New Roman"/>
          <w:color w:val="222222"/>
          <w:lang w:val="pt-BR"/>
        </w:rPr>
        <w:t xml:space="preserve">estimado de </w:t>
      </w:r>
      <w:r w:rsidR="003F3361">
        <w:rPr>
          <w:rFonts w:ascii="Times New Roman" w:eastAsia="Times New Roman" w:hAnsi="Times New Roman" w:cs="Times New Roman"/>
          <w:color w:val="222222"/>
          <w:lang w:val="pt-BR"/>
        </w:rPr>
        <w:t>1,</w:t>
      </w:r>
      <w:r w:rsidR="009A2666">
        <w:rPr>
          <w:rFonts w:ascii="Times New Roman" w:eastAsia="Times New Roman" w:hAnsi="Times New Roman" w:cs="Times New Roman"/>
          <w:color w:val="222222"/>
          <w:lang w:val="pt-BR"/>
        </w:rPr>
        <w:t>1</w:t>
      </w:r>
      <w:r w:rsidR="003F3361">
        <w:rPr>
          <w:rFonts w:ascii="Times New Roman" w:eastAsia="Times New Roman" w:hAnsi="Times New Roman" w:cs="Times New Roman"/>
          <w:color w:val="222222"/>
          <w:lang w:val="pt-BR"/>
        </w:rPr>
        <w:t xml:space="preserve">% das emissões totais. </w:t>
      </w:r>
      <w:r w:rsidR="00022E23">
        <w:rPr>
          <w:rFonts w:ascii="Times New Roman" w:eastAsia="Times New Roman" w:hAnsi="Times New Roman" w:cs="Times New Roman"/>
          <w:color w:val="222222"/>
          <w:lang w:val="pt-BR"/>
        </w:rPr>
        <w:t xml:space="preserve">Se o produto fosse considerado em 700 bar, esta contribuição aumentaria para </w:t>
      </w:r>
      <w:r w:rsidR="001B4FE5">
        <w:rPr>
          <w:rFonts w:ascii="Times New Roman" w:eastAsia="Times New Roman" w:hAnsi="Times New Roman" w:cs="Times New Roman"/>
          <w:color w:val="222222"/>
          <w:lang w:val="pt-BR"/>
        </w:rPr>
        <w:t>3,4</w:t>
      </w:r>
      <w:r w:rsidR="00022E23">
        <w:rPr>
          <w:rFonts w:ascii="Times New Roman" w:eastAsia="Times New Roman" w:hAnsi="Times New Roman" w:cs="Times New Roman"/>
          <w:color w:val="222222"/>
          <w:lang w:val="pt-BR"/>
        </w:rPr>
        <w:t xml:space="preserve">%. </w:t>
      </w:r>
    </w:p>
    <w:p w14:paraId="21FFACA7" w14:textId="77777777" w:rsidR="00016263" w:rsidRDefault="00016263" w:rsidP="006608BA">
      <w:pPr>
        <w:spacing w:after="0" w:line="360" w:lineRule="auto"/>
        <w:ind w:firstLine="708"/>
        <w:jc w:val="both"/>
        <w:rPr>
          <w:rFonts w:ascii="Times New Roman" w:eastAsia="Times New Roman" w:hAnsi="Times New Roman" w:cs="Times New Roman"/>
          <w:color w:val="EE0000"/>
          <w:lang w:val="pt-BR"/>
        </w:rPr>
      </w:pPr>
    </w:p>
    <w:p w14:paraId="020E7CE5" w14:textId="6311D304" w:rsidR="000A6DAA" w:rsidRDefault="00747BDA" w:rsidP="000A6DAA">
      <w:pPr>
        <w:spacing w:after="0" w:line="360" w:lineRule="auto"/>
        <w:jc w:val="both"/>
        <w:rPr>
          <w:rFonts w:ascii="Times New Roman" w:eastAsia="Times New Roman" w:hAnsi="Times New Roman" w:cs="Times New Roman"/>
          <w:color w:val="EE0000"/>
          <w:lang w:val="pt-BR"/>
        </w:rPr>
      </w:pPr>
      <w:r>
        <w:rPr>
          <w:rFonts w:ascii="Times New Roman" w:eastAsia="Times New Roman" w:hAnsi="Times New Roman" w:cs="Times New Roman"/>
          <w:noProof/>
          <w:color w:val="EE0000"/>
          <w:lang w:val="pt-BR"/>
        </w:rPr>
        <w:lastRenderedPageBreak/>
        <w:drawing>
          <wp:inline distT="0" distB="0" distL="0" distR="0" wp14:anchorId="7032F9E1" wp14:editId="149AEA43">
            <wp:extent cx="6241943" cy="3240000"/>
            <wp:effectExtent l="0" t="0" r="6985" b="0"/>
            <wp:docPr id="178298119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1943" cy="3240000"/>
                    </a:xfrm>
                    <a:prstGeom prst="rect">
                      <a:avLst/>
                    </a:prstGeom>
                    <a:noFill/>
                  </pic:spPr>
                </pic:pic>
              </a:graphicData>
            </a:graphic>
          </wp:inline>
        </w:drawing>
      </w:r>
    </w:p>
    <w:p w14:paraId="5A9F7E48" w14:textId="34C7D374" w:rsidR="00A626BF" w:rsidRDefault="00A626BF" w:rsidP="00A626BF">
      <w:pPr>
        <w:autoSpaceDE w:val="0"/>
        <w:autoSpaceDN w:val="0"/>
        <w:adjustRightInd w:val="0"/>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996FBD">
        <w:rPr>
          <w:rFonts w:ascii="Times New Roman" w:hAnsi="Times New Roman" w:cs="Times New Roman"/>
          <w:b/>
          <w:lang w:val="pt-BR"/>
        </w:rPr>
        <w:t>5</w:t>
      </w:r>
      <w:r>
        <w:rPr>
          <w:rFonts w:ascii="Times New Roman" w:hAnsi="Times New Roman" w:cs="Times New Roman"/>
          <w:b/>
          <w:lang w:val="pt-BR"/>
        </w:rPr>
        <w:t>.12</w:t>
      </w:r>
      <w:r w:rsidRPr="001363CA">
        <w:rPr>
          <w:rFonts w:ascii="Times New Roman" w:hAnsi="Times New Roman" w:cs="Times New Roman"/>
          <w:b/>
          <w:lang w:val="pt-BR"/>
        </w:rPr>
        <w:t>:</w:t>
      </w:r>
      <w:r>
        <w:rPr>
          <w:rFonts w:ascii="Times New Roman" w:hAnsi="Times New Roman" w:cs="Times New Roman"/>
          <w:lang w:val="pt-BR"/>
        </w:rPr>
        <w:t xml:space="preserve"> Intensidade d</w:t>
      </w:r>
      <w:r w:rsidR="00B36CB6">
        <w:rPr>
          <w:rFonts w:ascii="Times New Roman" w:hAnsi="Times New Roman" w:cs="Times New Roman"/>
          <w:lang w:val="pt-BR"/>
        </w:rPr>
        <w:t>e</w:t>
      </w:r>
      <w:r>
        <w:rPr>
          <w:rFonts w:ascii="Times New Roman" w:hAnsi="Times New Roman" w:cs="Times New Roman"/>
          <w:lang w:val="pt-BR"/>
        </w:rPr>
        <w:t xml:space="preserve"> carbono do hidrogênio (H</w:t>
      </w:r>
      <w:r w:rsidRPr="00BA10A6">
        <w:rPr>
          <w:rFonts w:ascii="Times New Roman" w:hAnsi="Times New Roman" w:cs="Times New Roman"/>
          <w:vertAlign w:val="subscript"/>
          <w:lang w:val="pt-BR"/>
        </w:rPr>
        <w:t>2</w:t>
      </w:r>
      <w:r>
        <w:rPr>
          <w:rFonts w:ascii="Times New Roman" w:hAnsi="Times New Roman" w:cs="Times New Roman"/>
          <w:lang w:val="pt-BR"/>
        </w:rPr>
        <w:t>) obtido a partir da reforma a vapor de metano</w:t>
      </w:r>
    </w:p>
    <w:p w14:paraId="7E7E9ED0" w14:textId="77777777" w:rsidR="00A626BF" w:rsidRDefault="00A626BF" w:rsidP="006608BA">
      <w:pPr>
        <w:spacing w:after="0" w:line="360" w:lineRule="auto"/>
        <w:ind w:firstLine="708"/>
        <w:jc w:val="both"/>
        <w:rPr>
          <w:rFonts w:ascii="Times New Roman" w:eastAsia="Times New Roman" w:hAnsi="Times New Roman" w:cs="Times New Roman"/>
          <w:color w:val="000000" w:themeColor="text1"/>
          <w:lang w:val="pt-BR"/>
        </w:rPr>
      </w:pPr>
    </w:p>
    <w:p w14:paraId="2D80B275" w14:textId="3EDD2035" w:rsidR="00341608" w:rsidRPr="002D4EC1" w:rsidRDefault="00016263" w:rsidP="006608BA">
      <w:pPr>
        <w:spacing w:after="0" w:line="360" w:lineRule="auto"/>
        <w:ind w:firstLine="708"/>
        <w:jc w:val="both"/>
        <w:rPr>
          <w:rFonts w:ascii="Times New Roman" w:eastAsia="Times New Roman" w:hAnsi="Times New Roman" w:cs="Times New Roman"/>
          <w:color w:val="000000" w:themeColor="text1"/>
          <w:lang w:val="pt-BR"/>
        </w:rPr>
      </w:pPr>
      <w:r w:rsidRPr="00016263">
        <w:rPr>
          <w:rFonts w:ascii="Times New Roman" w:eastAsia="Times New Roman" w:hAnsi="Times New Roman" w:cs="Times New Roman"/>
          <w:color w:val="000000" w:themeColor="text1"/>
          <w:lang w:val="pt-BR"/>
        </w:rPr>
        <w:t>A reforma a vapor também pode ser aplicada para o etanol</w:t>
      </w:r>
      <w:r w:rsidR="00D20B73">
        <w:rPr>
          <w:rFonts w:ascii="Times New Roman" w:eastAsia="Times New Roman" w:hAnsi="Times New Roman" w:cs="Times New Roman"/>
          <w:color w:val="000000" w:themeColor="text1"/>
          <w:lang w:val="pt-BR"/>
        </w:rPr>
        <w:t>, visando a produção de hidrogênio</w:t>
      </w:r>
      <w:r w:rsidR="000E00C9">
        <w:rPr>
          <w:rFonts w:ascii="Times New Roman" w:eastAsia="Times New Roman" w:hAnsi="Times New Roman" w:cs="Times New Roman"/>
          <w:color w:val="000000" w:themeColor="text1"/>
          <w:lang w:val="pt-BR"/>
        </w:rPr>
        <w:t xml:space="preserve"> (Figura </w:t>
      </w:r>
      <w:r w:rsidR="00996FBD">
        <w:rPr>
          <w:rFonts w:ascii="Times New Roman" w:eastAsia="Times New Roman" w:hAnsi="Times New Roman" w:cs="Times New Roman"/>
          <w:color w:val="000000" w:themeColor="text1"/>
          <w:lang w:val="pt-BR"/>
        </w:rPr>
        <w:t>5</w:t>
      </w:r>
      <w:r w:rsidR="000E00C9">
        <w:rPr>
          <w:rFonts w:ascii="Times New Roman" w:eastAsia="Times New Roman" w:hAnsi="Times New Roman" w:cs="Times New Roman"/>
          <w:color w:val="000000" w:themeColor="text1"/>
          <w:lang w:val="pt-BR"/>
        </w:rPr>
        <w:t>.13)</w:t>
      </w:r>
      <w:r w:rsidR="00D20B73">
        <w:rPr>
          <w:rFonts w:ascii="Times New Roman" w:eastAsia="Times New Roman" w:hAnsi="Times New Roman" w:cs="Times New Roman"/>
          <w:color w:val="000000" w:themeColor="text1"/>
          <w:lang w:val="pt-BR"/>
        </w:rPr>
        <w:t xml:space="preserve">. </w:t>
      </w:r>
      <w:r w:rsidR="00647E79">
        <w:rPr>
          <w:rFonts w:ascii="Times New Roman" w:eastAsia="Times New Roman" w:hAnsi="Times New Roman" w:cs="Times New Roman"/>
          <w:color w:val="000000" w:themeColor="text1"/>
          <w:lang w:val="pt-BR"/>
        </w:rPr>
        <w:t xml:space="preserve">Considerando </w:t>
      </w:r>
      <w:r w:rsidR="003375D7">
        <w:rPr>
          <w:rFonts w:ascii="Times New Roman" w:eastAsia="Times New Roman" w:hAnsi="Times New Roman" w:cs="Times New Roman"/>
          <w:color w:val="000000" w:themeColor="text1"/>
          <w:lang w:val="pt-BR"/>
        </w:rPr>
        <w:t>a intensidade de carbono do etanol estimada acima (</w:t>
      </w:r>
      <w:r w:rsidR="009258BF">
        <w:rPr>
          <w:rFonts w:ascii="Times New Roman" w:eastAsia="Times New Roman" w:hAnsi="Times New Roman" w:cs="Times New Roman"/>
          <w:color w:val="000000" w:themeColor="text1"/>
          <w:lang w:val="pt-BR"/>
        </w:rPr>
        <w:t>1</w:t>
      </w:r>
      <w:r w:rsidR="001736E5">
        <w:rPr>
          <w:rFonts w:ascii="Times New Roman" w:eastAsia="Times New Roman" w:hAnsi="Times New Roman" w:cs="Times New Roman"/>
          <w:color w:val="000000" w:themeColor="text1"/>
          <w:lang w:val="pt-BR"/>
        </w:rPr>
        <w:t>3,5</w:t>
      </w:r>
      <w:r w:rsidR="009258BF">
        <w:rPr>
          <w:rFonts w:ascii="Times New Roman" w:eastAsia="Times New Roman" w:hAnsi="Times New Roman" w:cs="Times New Roman"/>
          <w:color w:val="000000" w:themeColor="text1"/>
          <w:lang w:val="pt-BR"/>
        </w:rPr>
        <w:t xml:space="preserve"> gCO</w:t>
      </w:r>
      <w:r w:rsidR="009258BF" w:rsidRPr="009258BF">
        <w:rPr>
          <w:rFonts w:ascii="Times New Roman" w:eastAsia="Times New Roman" w:hAnsi="Times New Roman" w:cs="Times New Roman"/>
          <w:color w:val="000000" w:themeColor="text1"/>
          <w:vertAlign w:val="subscript"/>
          <w:lang w:val="pt-BR"/>
        </w:rPr>
        <w:t>2e</w:t>
      </w:r>
      <w:r w:rsidR="009258BF">
        <w:rPr>
          <w:rFonts w:ascii="Times New Roman" w:eastAsia="Times New Roman" w:hAnsi="Times New Roman" w:cs="Times New Roman"/>
          <w:color w:val="000000" w:themeColor="text1"/>
          <w:lang w:val="pt-BR"/>
        </w:rPr>
        <w:t>/</w:t>
      </w:r>
      <w:r w:rsidR="00D76207">
        <w:rPr>
          <w:rFonts w:ascii="Times New Roman" w:eastAsia="Times New Roman" w:hAnsi="Times New Roman" w:cs="Times New Roman"/>
          <w:color w:val="000000" w:themeColor="text1"/>
          <w:lang w:val="pt-BR"/>
        </w:rPr>
        <w:t>M</w:t>
      </w:r>
      <w:r w:rsidR="009258BF">
        <w:rPr>
          <w:rFonts w:ascii="Times New Roman" w:eastAsia="Times New Roman" w:hAnsi="Times New Roman" w:cs="Times New Roman"/>
          <w:color w:val="000000" w:themeColor="text1"/>
          <w:lang w:val="pt-BR"/>
        </w:rPr>
        <w:t xml:space="preserve">J, </w:t>
      </w:r>
      <w:r w:rsidR="003375D7">
        <w:rPr>
          <w:rFonts w:ascii="Times New Roman" w:eastAsia="Times New Roman" w:hAnsi="Times New Roman" w:cs="Times New Roman"/>
          <w:color w:val="000000" w:themeColor="text1"/>
          <w:lang w:val="pt-BR"/>
        </w:rPr>
        <w:t xml:space="preserve">vide Figura </w:t>
      </w:r>
      <w:r w:rsidR="0025688E">
        <w:rPr>
          <w:rFonts w:ascii="Times New Roman" w:eastAsia="Times New Roman" w:hAnsi="Times New Roman" w:cs="Times New Roman"/>
          <w:color w:val="000000" w:themeColor="text1"/>
          <w:lang w:val="pt-BR"/>
        </w:rPr>
        <w:t>5</w:t>
      </w:r>
      <w:r w:rsidR="009258BF">
        <w:rPr>
          <w:rFonts w:ascii="Times New Roman" w:eastAsia="Times New Roman" w:hAnsi="Times New Roman" w:cs="Times New Roman"/>
          <w:color w:val="000000" w:themeColor="text1"/>
          <w:lang w:val="pt-BR"/>
        </w:rPr>
        <w:t>.8)</w:t>
      </w:r>
      <w:r w:rsidR="004974E3">
        <w:rPr>
          <w:rFonts w:ascii="Times New Roman" w:eastAsia="Times New Roman" w:hAnsi="Times New Roman" w:cs="Times New Roman"/>
          <w:color w:val="000000" w:themeColor="text1"/>
          <w:lang w:val="pt-BR"/>
        </w:rPr>
        <w:t>, o h</w:t>
      </w:r>
      <w:r w:rsidR="009D69BD">
        <w:rPr>
          <w:rFonts w:ascii="Times New Roman" w:eastAsia="Times New Roman" w:hAnsi="Times New Roman" w:cs="Times New Roman"/>
          <w:color w:val="000000" w:themeColor="text1"/>
          <w:lang w:val="pt-BR"/>
        </w:rPr>
        <w:t xml:space="preserve">idrogênio seria obtido em </w:t>
      </w:r>
      <w:r w:rsidR="001736E5">
        <w:rPr>
          <w:rFonts w:ascii="Times New Roman" w:eastAsia="Times New Roman" w:hAnsi="Times New Roman" w:cs="Times New Roman"/>
          <w:color w:val="000000" w:themeColor="text1"/>
          <w:lang w:val="pt-BR"/>
        </w:rPr>
        <w:t>2,6</w:t>
      </w:r>
      <w:r w:rsidR="009D69BD">
        <w:rPr>
          <w:rFonts w:ascii="Times New Roman" w:eastAsia="Times New Roman" w:hAnsi="Times New Roman" w:cs="Times New Roman"/>
          <w:color w:val="000000" w:themeColor="text1"/>
          <w:lang w:val="pt-BR"/>
        </w:rPr>
        <w:t xml:space="preserve"> </w:t>
      </w:r>
      <w:r w:rsidR="00BA759A">
        <w:rPr>
          <w:rFonts w:ascii="Times New Roman" w:eastAsia="Times New Roman" w:hAnsi="Times New Roman" w:cs="Times New Roman"/>
          <w:color w:val="000000" w:themeColor="text1"/>
          <w:lang w:val="pt-BR"/>
        </w:rPr>
        <w:t>k</w:t>
      </w:r>
      <w:r w:rsidR="009D69BD">
        <w:rPr>
          <w:rFonts w:ascii="Times New Roman" w:eastAsia="Times New Roman" w:hAnsi="Times New Roman" w:cs="Times New Roman"/>
          <w:color w:val="000000" w:themeColor="text1"/>
          <w:lang w:val="pt-BR"/>
        </w:rPr>
        <w:t>gCO</w:t>
      </w:r>
      <w:r w:rsidR="009D69BD" w:rsidRPr="009D69BD">
        <w:rPr>
          <w:rFonts w:ascii="Times New Roman" w:eastAsia="Times New Roman" w:hAnsi="Times New Roman" w:cs="Times New Roman"/>
          <w:color w:val="000000" w:themeColor="text1"/>
          <w:vertAlign w:val="subscript"/>
          <w:lang w:val="pt-BR"/>
        </w:rPr>
        <w:t>2e</w:t>
      </w:r>
      <w:r w:rsidR="009D69BD">
        <w:rPr>
          <w:rFonts w:ascii="Times New Roman" w:eastAsia="Times New Roman" w:hAnsi="Times New Roman" w:cs="Times New Roman"/>
          <w:color w:val="000000" w:themeColor="text1"/>
          <w:lang w:val="pt-BR"/>
        </w:rPr>
        <w:t>/</w:t>
      </w:r>
      <w:r w:rsidR="001736E5">
        <w:rPr>
          <w:rFonts w:ascii="Times New Roman" w:eastAsia="Times New Roman" w:hAnsi="Times New Roman" w:cs="Times New Roman"/>
          <w:color w:val="000000" w:themeColor="text1"/>
          <w:lang w:val="pt-BR"/>
        </w:rPr>
        <w:t>kg</w:t>
      </w:r>
      <w:r w:rsidR="009D69BD">
        <w:rPr>
          <w:rFonts w:ascii="Times New Roman" w:eastAsia="Times New Roman" w:hAnsi="Times New Roman" w:cs="Times New Roman"/>
          <w:color w:val="000000" w:themeColor="text1"/>
          <w:lang w:val="pt-BR"/>
        </w:rPr>
        <w:t>. O menor valor ressalta as vantagens, em termos de redução de carbono</w:t>
      </w:r>
      <w:r w:rsidR="00F3141A">
        <w:rPr>
          <w:rFonts w:ascii="Times New Roman" w:eastAsia="Times New Roman" w:hAnsi="Times New Roman" w:cs="Times New Roman"/>
          <w:color w:val="000000" w:themeColor="text1"/>
          <w:lang w:val="pt-BR"/>
        </w:rPr>
        <w:t>,</w:t>
      </w:r>
      <w:r w:rsidR="009D69BD">
        <w:rPr>
          <w:rFonts w:ascii="Times New Roman" w:eastAsia="Times New Roman" w:hAnsi="Times New Roman" w:cs="Times New Roman"/>
          <w:color w:val="000000" w:themeColor="text1"/>
          <w:lang w:val="pt-BR"/>
        </w:rPr>
        <w:t xml:space="preserve"> </w:t>
      </w:r>
      <w:r w:rsidR="00AE33A4">
        <w:rPr>
          <w:rFonts w:ascii="Times New Roman" w:eastAsia="Times New Roman" w:hAnsi="Times New Roman" w:cs="Times New Roman"/>
          <w:color w:val="000000" w:themeColor="text1"/>
          <w:lang w:val="pt-BR"/>
        </w:rPr>
        <w:t>da</w:t>
      </w:r>
      <w:r w:rsidR="00DE45D2">
        <w:rPr>
          <w:rFonts w:ascii="Times New Roman" w:eastAsia="Times New Roman" w:hAnsi="Times New Roman" w:cs="Times New Roman"/>
          <w:color w:val="000000" w:themeColor="text1"/>
          <w:lang w:val="pt-BR"/>
        </w:rPr>
        <w:t>s</w:t>
      </w:r>
      <w:r w:rsidR="009D69BD">
        <w:rPr>
          <w:rFonts w:ascii="Times New Roman" w:eastAsia="Times New Roman" w:hAnsi="Times New Roman" w:cs="Times New Roman"/>
          <w:color w:val="000000" w:themeColor="text1"/>
          <w:lang w:val="pt-BR"/>
        </w:rPr>
        <w:t xml:space="preserve"> rotas baseadas em biomassa. Porém, </w:t>
      </w:r>
      <w:r w:rsidR="00AE33A4">
        <w:rPr>
          <w:rFonts w:ascii="Times New Roman" w:eastAsia="Times New Roman" w:hAnsi="Times New Roman" w:cs="Times New Roman"/>
          <w:color w:val="000000" w:themeColor="text1"/>
          <w:lang w:val="pt-BR"/>
        </w:rPr>
        <w:t>tais benefícios podem ser anulados quando são contabilizad</w:t>
      </w:r>
      <w:r w:rsidR="00AD0411">
        <w:rPr>
          <w:rFonts w:ascii="Times New Roman" w:eastAsia="Times New Roman" w:hAnsi="Times New Roman" w:cs="Times New Roman"/>
          <w:color w:val="000000" w:themeColor="text1"/>
          <w:lang w:val="pt-BR"/>
        </w:rPr>
        <w:t>a</w:t>
      </w:r>
      <w:r w:rsidR="00AE33A4">
        <w:rPr>
          <w:rFonts w:ascii="Times New Roman" w:eastAsia="Times New Roman" w:hAnsi="Times New Roman" w:cs="Times New Roman"/>
          <w:color w:val="000000" w:themeColor="text1"/>
          <w:lang w:val="pt-BR"/>
        </w:rPr>
        <w:t>s as eventuais emissões associadas à</w:t>
      </w:r>
      <w:r w:rsidR="00593868">
        <w:rPr>
          <w:rFonts w:ascii="Times New Roman" w:eastAsia="Times New Roman" w:hAnsi="Times New Roman" w:cs="Times New Roman"/>
          <w:color w:val="000000" w:themeColor="text1"/>
          <w:lang w:val="pt-BR"/>
        </w:rPr>
        <w:t>s</w:t>
      </w:r>
      <w:r w:rsidR="00AE33A4">
        <w:rPr>
          <w:rFonts w:ascii="Times New Roman" w:eastAsia="Times New Roman" w:hAnsi="Times New Roman" w:cs="Times New Roman"/>
          <w:color w:val="000000" w:themeColor="text1"/>
          <w:lang w:val="pt-BR"/>
        </w:rPr>
        <w:t xml:space="preserve"> mudanças do uso da terra.</w:t>
      </w:r>
      <w:r w:rsidR="00593868">
        <w:rPr>
          <w:rFonts w:ascii="Times New Roman" w:eastAsia="Times New Roman" w:hAnsi="Times New Roman" w:cs="Times New Roman"/>
          <w:color w:val="000000" w:themeColor="text1"/>
          <w:lang w:val="pt-BR"/>
        </w:rPr>
        <w:t xml:space="preserve"> Conforme mencionado acima, </w:t>
      </w:r>
      <w:r w:rsidR="002817C5">
        <w:rPr>
          <w:rFonts w:ascii="Times New Roman" w:eastAsia="Times New Roman" w:hAnsi="Times New Roman" w:cs="Times New Roman"/>
          <w:color w:val="000000" w:themeColor="text1"/>
          <w:lang w:val="pt-BR"/>
        </w:rPr>
        <w:t xml:space="preserve">se o etanol fosse obtido a partir do desmatamento de florestas nativas, a intensidade de carbono do hidrogênio subiria para </w:t>
      </w:r>
      <w:r w:rsidR="00BA759A">
        <w:rPr>
          <w:rFonts w:ascii="Times New Roman" w:eastAsia="Times New Roman" w:hAnsi="Times New Roman" w:cs="Times New Roman"/>
          <w:color w:val="000000" w:themeColor="text1"/>
          <w:lang w:val="pt-BR"/>
        </w:rPr>
        <w:t>13,25</w:t>
      </w:r>
      <w:r w:rsidR="002817C5">
        <w:rPr>
          <w:rFonts w:ascii="Times New Roman" w:eastAsia="Times New Roman" w:hAnsi="Times New Roman" w:cs="Times New Roman"/>
          <w:color w:val="000000" w:themeColor="text1"/>
          <w:lang w:val="pt-BR"/>
        </w:rPr>
        <w:t xml:space="preserve"> </w:t>
      </w:r>
      <w:r w:rsidR="00BA759A">
        <w:rPr>
          <w:rFonts w:ascii="Times New Roman" w:eastAsia="Times New Roman" w:hAnsi="Times New Roman" w:cs="Times New Roman"/>
          <w:color w:val="000000" w:themeColor="text1"/>
          <w:lang w:val="pt-BR"/>
        </w:rPr>
        <w:t>k</w:t>
      </w:r>
      <w:r w:rsidR="002817C5">
        <w:rPr>
          <w:rFonts w:ascii="Times New Roman" w:eastAsia="Times New Roman" w:hAnsi="Times New Roman" w:cs="Times New Roman"/>
          <w:color w:val="000000" w:themeColor="text1"/>
          <w:lang w:val="pt-BR"/>
        </w:rPr>
        <w:t>gCO</w:t>
      </w:r>
      <w:r w:rsidR="002817C5" w:rsidRPr="002817C5">
        <w:rPr>
          <w:rFonts w:ascii="Times New Roman" w:eastAsia="Times New Roman" w:hAnsi="Times New Roman" w:cs="Times New Roman"/>
          <w:color w:val="000000" w:themeColor="text1"/>
          <w:vertAlign w:val="subscript"/>
          <w:lang w:val="pt-BR"/>
        </w:rPr>
        <w:t>2e</w:t>
      </w:r>
      <w:r w:rsidR="002817C5">
        <w:rPr>
          <w:rFonts w:ascii="Times New Roman" w:eastAsia="Times New Roman" w:hAnsi="Times New Roman" w:cs="Times New Roman"/>
          <w:color w:val="000000" w:themeColor="text1"/>
          <w:lang w:val="pt-BR"/>
        </w:rPr>
        <w:t>/kgH</w:t>
      </w:r>
      <w:r w:rsidR="002817C5" w:rsidRPr="00292134">
        <w:rPr>
          <w:rFonts w:ascii="Times New Roman" w:eastAsia="Times New Roman" w:hAnsi="Times New Roman" w:cs="Times New Roman"/>
          <w:color w:val="000000" w:themeColor="text1"/>
          <w:vertAlign w:val="subscript"/>
          <w:lang w:val="pt-BR"/>
        </w:rPr>
        <w:t>2</w:t>
      </w:r>
      <w:r w:rsidR="002817C5">
        <w:rPr>
          <w:rFonts w:ascii="Times New Roman" w:eastAsia="Times New Roman" w:hAnsi="Times New Roman" w:cs="Times New Roman"/>
          <w:color w:val="000000" w:themeColor="text1"/>
          <w:lang w:val="pt-BR"/>
        </w:rPr>
        <w:t>.</w:t>
      </w:r>
      <w:r w:rsidR="00AE33A4">
        <w:rPr>
          <w:rFonts w:ascii="Times New Roman" w:eastAsia="Times New Roman" w:hAnsi="Times New Roman" w:cs="Times New Roman"/>
          <w:color w:val="000000" w:themeColor="text1"/>
          <w:lang w:val="pt-BR"/>
        </w:rPr>
        <w:t xml:space="preserve"> </w:t>
      </w:r>
      <w:r w:rsidR="002817C5">
        <w:rPr>
          <w:rFonts w:ascii="Times New Roman" w:eastAsia="Times New Roman" w:hAnsi="Times New Roman" w:cs="Times New Roman"/>
          <w:color w:val="000000" w:themeColor="text1"/>
          <w:lang w:val="pt-BR"/>
        </w:rPr>
        <w:t xml:space="preserve">Ainda, considerando </w:t>
      </w:r>
      <w:r w:rsidR="002D4EC1">
        <w:rPr>
          <w:rFonts w:ascii="Times New Roman" w:eastAsia="Times New Roman" w:hAnsi="Times New Roman" w:cs="Times New Roman"/>
          <w:color w:val="000000" w:themeColor="text1"/>
          <w:lang w:val="pt-BR"/>
        </w:rPr>
        <w:t xml:space="preserve">efeitos diretos e indiretos, o hidrogênio seria reportado em </w:t>
      </w:r>
      <w:r w:rsidR="00BA759A">
        <w:rPr>
          <w:rFonts w:ascii="Times New Roman" w:eastAsia="Times New Roman" w:hAnsi="Times New Roman" w:cs="Times New Roman"/>
          <w:color w:val="000000" w:themeColor="text1"/>
          <w:lang w:val="pt-BR"/>
        </w:rPr>
        <w:t>4,97</w:t>
      </w:r>
      <w:r w:rsidR="002D4EC1">
        <w:rPr>
          <w:rFonts w:ascii="Times New Roman" w:eastAsia="Times New Roman" w:hAnsi="Times New Roman" w:cs="Times New Roman"/>
          <w:color w:val="000000" w:themeColor="text1"/>
          <w:lang w:val="pt-BR"/>
        </w:rPr>
        <w:t xml:space="preserve"> </w:t>
      </w:r>
      <w:r w:rsidR="00BA759A">
        <w:rPr>
          <w:rFonts w:ascii="Times New Roman" w:eastAsia="Times New Roman" w:hAnsi="Times New Roman" w:cs="Times New Roman"/>
          <w:color w:val="000000" w:themeColor="text1"/>
          <w:lang w:val="pt-BR"/>
        </w:rPr>
        <w:t>k</w:t>
      </w:r>
      <w:r w:rsidR="002D4EC1">
        <w:rPr>
          <w:rFonts w:ascii="Times New Roman" w:eastAsia="Times New Roman" w:hAnsi="Times New Roman" w:cs="Times New Roman"/>
          <w:color w:val="000000" w:themeColor="text1"/>
          <w:lang w:val="pt-BR"/>
        </w:rPr>
        <w:t>gCO</w:t>
      </w:r>
      <w:r w:rsidR="002D4EC1" w:rsidRPr="002817C5">
        <w:rPr>
          <w:rFonts w:ascii="Times New Roman" w:eastAsia="Times New Roman" w:hAnsi="Times New Roman" w:cs="Times New Roman"/>
          <w:color w:val="000000" w:themeColor="text1"/>
          <w:vertAlign w:val="subscript"/>
          <w:lang w:val="pt-BR"/>
        </w:rPr>
        <w:t>2e</w:t>
      </w:r>
      <w:r w:rsidR="002D4EC1">
        <w:rPr>
          <w:rFonts w:ascii="Times New Roman" w:eastAsia="Times New Roman" w:hAnsi="Times New Roman" w:cs="Times New Roman"/>
          <w:color w:val="000000" w:themeColor="text1"/>
          <w:lang w:val="pt-BR"/>
        </w:rPr>
        <w:t>/kgH</w:t>
      </w:r>
      <w:r w:rsidR="002D4EC1" w:rsidRPr="00292134">
        <w:rPr>
          <w:rFonts w:ascii="Times New Roman" w:eastAsia="Times New Roman" w:hAnsi="Times New Roman" w:cs="Times New Roman"/>
          <w:color w:val="000000" w:themeColor="text1"/>
          <w:vertAlign w:val="subscript"/>
          <w:lang w:val="pt-BR"/>
        </w:rPr>
        <w:t>2</w:t>
      </w:r>
      <w:r w:rsidR="002D4EC1">
        <w:rPr>
          <w:rFonts w:ascii="Times New Roman" w:eastAsia="Times New Roman" w:hAnsi="Times New Roman" w:cs="Times New Roman"/>
          <w:color w:val="000000" w:themeColor="text1"/>
          <w:lang w:val="pt-BR"/>
        </w:rPr>
        <w:t>.</w:t>
      </w:r>
    </w:p>
    <w:p w14:paraId="2774BD7E" w14:textId="77777777" w:rsidR="00A626BF" w:rsidRDefault="00A626BF" w:rsidP="006608BA">
      <w:pPr>
        <w:spacing w:after="0" w:line="360" w:lineRule="auto"/>
        <w:ind w:firstLine="708"/>
        <w:jc w:val="both"/>
        <w:rPr>
          <w:rFonts w:ascii="Times New Roman" w:eastAsia="Times New Roman" w:hAnsi="Times New Roman" w:cs="Times New Roman"/>
          <w:color w:val="000000" w:themeColor="text1"/>
          <w:lang w:val="pt-BR"/>
        </w:rPr>
      </w:pPr>
    </w:p>
    <w:p w14:paraId="54E457A4" w14:textId="77777777" w:rsidR="00A626BF" w:rsidRDefault="00A626BF" w:rsidP="006608BA">
      <w:pPr>
        <w:spacing w:after="0" w:line="360" w:lineRule="auto"/>
        <w:ind w:firstLine="708"/>
        <w:jc w:val="both"/>
        <w:rPr>
          <w:rFonts w:ascii="Times New Roman" w:eastAsia="Times New Roman" w:hAnsi="Times New Roman" w:cs="Times New Roman"/>
          <w:color w:val="000000" w:themeColor="text1"/>
          <w:lang w:val="pt-BR"/>
        </w:rPr>
      </w:pPr>
    </w:p>
    <w:p w14:paraId="2E26D759" w14:textId="69AC04C5" w:rsidR="00A626BF" w:rsidRPr="00016263" w:rsidRDefault="00307364" w:rsidP="00F7722B">
      <w:pPr>
        <w:spacing w:after="0" w:line="360" w:lineRule="auto"/>
        <w:jc w:val="both"/>
        <w:rPr>
          <w:rFonts w:ascii="Times New Roman" w:eastAsia="Times New Roman" w:hAnsi="Times New Roman" w:cs="Times New Roman"/>
          <w:color w:val="000000" w:themeColor="text1"/>
          <w:lang w:val="pt-BR"/>
        </w:rPr>
      </w:pPr>
      <w:r>
        <w:rPr>
          <w:rFonts w:ascii="Times New Roman" w:eastAsia="Times New Roman" w:hAnsi="Times New Roman" w:cs="Times New Roman"/>
          <w:noProof/>
          <w:color w:val="000000" w:themeColor="text1"/>
          <w:lang w:val="pt-BR"/>
        </w:rPr>
        <w:lastRenderedPageBreak/>
        <w:drawing>
          <wp:inline distT="0" distB="0" distL="0" distR="0" wp14:anchorId="4D39B70F" wp14:editId="54230B9C">
            <wp:extent cx="6333283" cy="3240000"/>
            <wp:effectExtent l="0" t="0" r="0" b="0"/>
            <wp:docPr id="126883357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3283" cy="3240000"/>
                    </a:xfrm>
                    <a:prstGeom prst="rect">
                      <a:avLst/>
                    </a:prstGeom>
                    <a:noFill/>
                  </pic:spPr>
                </pic:pic>
              </a:graphicData>
            </a:graphic>
          </wp:inline>
        </w:drawing>
      </w:r>
    </w:p>
    <w:p w14:paraId="2EF5BC1E" w14:textId="785438CE" w:rsidR="003A058E" w:rsidRDefault="00A626BF" w:rsidP="00B36CB6">
      <w:pPr>
        <w:spacing w:after="0" w:line="360" w:lineRule="auto"/>
        <w:jc w:val="both"/>
        <w:rPr>
          <w:rFonts w:ascii="Times New Roman" w:eastAsia="Times New Roman" w:hAnsi="Times New Roman" w:cs="Times New Roman"/>
          <w:color w:val="EE0000"/>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996FBD">
        <w:rPr>
          <w:rFonts w:ascii="Times New Roman" w:hAnsi="Times New Roman" w:cs="Times New Roman"/>
          <w:b/>
          <w:lang w:val="pt-BR"/>
        </w:rPr>
        <w:t>5</w:t>
      </w:r>
      <w:r>
        <w:rPr>
          <w:rFonts w:ascii="Times New Roman" w:hAnsi="Times New Roman" w:cs="Times New Roman"/>
          <w:b/>
          <w:lang w:val="pt-BR"/>
        </w:rPr>
        <w:t>.13</w:t>
      </w:r>
      <w:r w:rsidRPr="001363CA">
        <w:rPr>
          <w:rFonts w:ascii="Times New Roman" w:hAnsi="Times New Roman" w:cs="Times New Roman"/>
          <w:b/>
          <w:lang w:val="pt-BR"/>
        </w:rPr>
        <w:t>:</w:t>
      </w:r>
      <w:r>
        <w:rPr>
          <w:rFonts w:ascii="Times New Roman" w:hAnsi="Times New Roman" w:cs="Times New Roman"/>
          <w:lang w:val="pt-BR"/>
        </w:rPr>
        <w:t xml:space="preserve"> Intensidade d</w:t>
      </w:r>
      <w:r w:rsidR="00B36CB6">
        <w:rPr>
          <w:rFonts w:ascii="Times New Roman" w:hAnsi="Times New Roman" w:cs="Times New Roman"/>
          <w:lang w:val="pt-BR"/>
        </w:rPr>
        <w:t>e</w:t>
      </w:r>
      <w:r>
        <w:rPr>
          <w:rFonts w:ascii="Times New Roman" w:hAnsi="Times New Roman" w:cs="Times New Roman"/>
          <w:lang w:val="pt-BR"/>
        </w:rPr>
        <w:t xml:space="preserve"> carbono do hidrogênio (H</w:t>
      </w:r>
      <w:r w:rsidRPr="00BA10A6">
        <w:rPr>
          <w:rFonts w:ascii="Times New Roman" w:hAnsi="Times New Roman" w:cs="Times New Roman"/>
          <w:vertAlign w:val="subscript"/>
          <w:lang w:val="pt-BR"/>
        </w:rPr>
        <w:t>2</w:t>
      </w:r>
      <w:r>
        <w:rPr>
          <w:rFonts w:ascii="Times New Roman" w:hAnsi="Times New Roman" w:cs="Times New Roman"/>
          <w:lang w:val="pt-BR"/>
        </w:rPr>
        <w:t xml:space="preserve">) obtido a partir da reforma a vapor de etanol de </w:t>
      </w:r>
      <w:r w:rsidR="009D69BD">
        <w:rPr>
          <w:rFonts w:ascii="Times New Roman" w:hAnsi="Times New Roman" w:cs="Times New Roman"/>
          <w:lang w:val="pt-BR"/>
        </w:rPr>
        <w:t>cana-de-açúcar</w:t>
      </w:r>
    </w:p>
    <w:p w14:paraId="39E885BD" w14:textId="77777777" w:rsidR="00A626BF" w:rsidRDefault="00A626BF" w:rsidP="006608BA">
      <w:pPr>
        <w:spacing w:after="0" w:line="360" w:lineRule="auto"/>
        <w:ind w:firstLine="708"/>
        <w:jc w:val="both"/>
        <w:rPr>
          <w:rFonts w:ascii="Times New Roman" w:eastAsia="Times New Roman" w:hAnsi="Times New Roman" w:cs="Times New Roman"/>
          <w:color w:val="EE0000"/>
          <w:lang w:val="pt-BR"/>
        </w:rPr>
      </w:pPr>
    </w:p>
    <w:p w14:paraId="07EEAB39" w14:textId="6E23F86D" w:rsidR="00D24BE0" w:rsidRDefault="000E00C9" w:rsidP="006608BA">
      <w:pPr>
        <w:spacing w:after="0" w:line="360" w:lineRule="auto"/>
        <w:ind w:firstLine="708"/>
        <w:jc w:val="both"/>
        <w:rPr>
          <w:rFonts w:ascii="Times New Roman" w:eastAsia="Times New Roman" w:hAnsi="Times New Roman" w:cs="Times New Roman"/>
          <w:color w:val="000000" w:themeColor="text1"/>
          <w:lang w:val="pt-BR"/>
        </w:rPr>
      </w:pPr>
      <w:r w:rsidRPr="00F7722B">
        <w:rPr>
          <w:rFonts w:ascii="Times New Roman" w:eastAsia="Times New Roman" w:hAnsi="Times New Roman" w:cs="Times New Roman"/>
          <w:color w:val="000000" w:themeColor="text1"/>
          <w:lang w:val="pt-BR"/>
        </w:rPr>
        <w:t xml:space="preserve">Por sua vez, assumindo a promissora tecnologia da obtenção de hidrogênio via eletrólise da água, o ciclo de vida </w:t>
      </w:r>
      <w:r w:rsidR="00687F49">
        <w:rPr>
          <w:rFonts w:ascii="Times New Roman" w:eastAsia="Times New Roman" w:hAnsi="Times New Roman" w:cs="Times New Roman"/>
          <w:color w:val="000000" w:themeColor="text1"/>
          <w:lang w:val="pt-BR"/>
        </w:rPr>
        <w:t>do hidrogênio obtido de eletricidade fotovoltaica</w:t>
      </w:r>
      <w:r w:rsidR="008627B1">
        <w:rPr>
          <w:rFonts w:ascii="Times New Roman" w:eastAsia="Times New Roman" w:hAnsi="Times New Roman" w:cs="Times New Roman"/>
          <w:color w:val="000000" w:themeColor="text1"/>
          <w:lang w:val="pt-BR"/>
        </w:rPr>
        <w:t xml:space="preserve"> (</w:t>
      </w:r>
      <w:r w:rsidR="008627B1" w:rsidRPr="008627B1">
        <w:rPr>
          <w:rFonts w:ascii="Times New Roman" w:eastAsia="Times New Roman" w:hAnsi="Times New Roman" w:cs="Times New Roman"/>
          <w:b/>
          <w:bCs/>
          <w:color w:val="000000" w:themeColor="text1"/>
          <w:lang w:val="pt-BR"/>
        </w:rPr>
        <w:t xml:space="preserve">Figura </w:t>
      </w:r>
      <w:r w:rsidR="00996FBD">
        <w:rPr>
          <w:rFonts w:ascii="Times New Roman" w:eastAsia="Times New Roman" w:hAnsi="Times New Roman" w:cs="Times New Roman"/>
          <w:b/>
          <w:bCs/>
          <w:color w:val="000000" w:themeColor="text1"/>
          <w:lang w:val="pt-BR"/>
        </w:rPr>
        <w:t>5</w:t>
      </w:r>
      <w:r w:rsidR="008627B1" w:rsidRPr="008627B1">
        <w:rPr>
          <w:rFonts w:ascii="Times New Roman" w:eastAsia="Times New Roman" w:hAnsi="Times New Roman" w:cs="Times New Roman"/>
          <w:b/>
          <w:bCs/>
          <w:color w:val="000000" w:themeColor="text1"/>
          <w:lang w:val="pt-BR"/>
        </w:rPr>
        <w:t>.14</w:t>
      </w:r>
      <w:r w:rsidR="008627B1">
        <w:rPr>
          <w:rFonts w:ascii="Times New Roman" w:eastAsia="Times New Roman" w:hAnsi="Times New Roman" w:cs="Times New Roman"/>
          <w:color w:val="000000" w:themeColor="text1"/>
          <w:lang w:val="pt-BR"/>
        </w:rPr>
        <w:t>)</w:t>
      </w:r>
      <w:r w:rsidR="00687F49">
        <w:rPr>
          <w:rFonts w:ascii="Times New Roman" w:eastAsia="Times New Roman" w:hAnsi="Times New Roman" w:cs="Times New Roman"/>
          <w:color w:val="000000" w:themeColor="text1"/>
          <w:lang w:val="pt-BR"/>
        </w:rPr>
        <w:t xml:space="preserve"> </w:t>
      </w:r>
      <w:r w:rsidR="008627B1">
        <w:rPr>
          <w:rFonts w:ascii="Times New Roman" w:eastAsia="Times New Roman" w:hAnsi="Times New Roman" w:cs="Times New Roman"/>
          <w:color w:val="000000" w:themeColor="text1"/>
          <w:lang w:val="pt-BR"/>
        </w:rPr>
        <w:t xml:space="preserve">resultaria em aproximadamente </w:t>
      </w:r>
      <w:r w:rsidR="00B9735A">
        <w:rPr>
          <w:rFonts w:ascii="Times New Roman" w:eastAsia="Times New Roman" w:hAnsi="Times New Roman" w:cs="Times New Roman"/>
          <w:color w:val="000000" w:themeColor="text1"/>
          <w:lang w:val="pt-BR"/>
        </w:rPr>
        <w:t>4,9</w:t>
      </w:r>
      <w:r w:rsidR="008627B1">
        <w:rPr>
          <w:rFonts w:ascii="Times New Roman" w:eastAsia="Times New Roman" w:hAnsi="Times New Roman" w:cs="Times New Roman"/>
          <w:color w:val="000000" w:themeColor="text1"/>
          <w:lang w:val="pt-BR"/>
        </w:rPr>
        <w:t xml:space="preserve"> </w:t>
      </w:r>
      <w:r w:rsidR="00B9735A">
        <w:rPr>
          <w:rFonts w:ascii="Times New Roman" w:eastAsia="Times New Roman" w:hAnsi="Times New Roman" w:cs="Times New Roman"/>
          <w:color w:val="000000" w:themeColor="text1"/>
          <w:lang w:val="pt-BR"/>
        </w:rPr>
        <w:t>k</w:t>
      </w:r>
      <w:r w:rsidR="008627B1">
        <w:rPr>
          <w:rFonts w:ascii="Times New Roman" w:eastAsia="Times New Roman" w:hAnsi="Times New Roman" w:cs="Times New Roman"/>
          <w:color w:val="000000" w:themeColor="text1"/>
          <w:lang w:val="pt-BR"/>
        </w:rPr>
        <w:t>gCO</w:t>
      </w:r>
      <w:r w:rsidR="008627B1" w:rsidRPr="002817C5">
        <w:rPr>
          <w:rFonts w:ascii="Times New Roman" w:eastAsia="Times New Roman" w:hAnsi="Times New Roman" w:cs="Times New Roman"/>
          <w:color w:val="000000" w:themeColor="text1"/>
          <w:vertAlign w:val="subscript"/>
          <w:lang w:val="pt-BR"/>
        </w:rPr>
        <w:t>2e</w:t>
      </w:r>
      <w:r w:rsidR="008627B1">
        <w:rPr>
          <w:rFonts w:ascii="Times New Roman" w:eastAsia="Times New Roman" w:hAnsi="Times New Roman" w:cs="Times New Roman"/>
          <w:color w:val="000000" w:themeColor="text1"/>
          <w:lang w:val="pt-BR"/>
        </w:rPr>
        <w:t>/kgH</w:t>
      </w:r>
      <w:r w:rsidR="008627B1" w:rsidRPr="00292134">
        <w:rPr>
          <w:rFonts w:ascii="Times New Roman" w:eastAsia="Times New Roman" w:hAnsi="Times New Roman" w:cs="Times New Roman"/>
          <w:color w:val="000000" w:themeColor="text1"/>
          <w:vertAlign w:val="subscript"/>
          <w:lang w:val="pt-BR"/>
        </w:rPr>
        <w:t>2</w:t>
      </w:r>
      <w:r w:rsidR="008627B1">
        <w:rPr>
          <w:rFonts w:ascii="Times New Roman" w:eastAsia="Times New Roman" w:hAnsi="Times New Roman" w:cs="Times New Roman"/>
          <w:color w:val="000000" w:themeColor="text1"/>
          <w:lang w:val="pt-BR"/>
        </w:rPr>
        <w:t xml:space="preserve">. </w:t>
      </w:r>
      <w:r w:rsidR="007B3609">
        <w:rPr>
          <w:rFonts w:ascii="Times New Roman" w:eastAsia="Times New Roman" w:hAnsi="Times New Roman" w:cs="Times New Roman"/>
          <w:color w:val="000000" w:themeColor="text1"/>
          <w:lang w:val="pt-BR"/>
        </w:rPr>
        <w:t>Aqui v</w:t>
      </w:r>
      <w:r w:rsidR="008627B1">
        <w:rPr>
          <w:rFonts w:ascii="Times New Roman" w:eastAsia="Times New Roman" w:hAnsi="Times New Roman" w:cs="Times New Roman"/>
          <w:color w:val="000000" w:themeColor="text1"/>
          <w:lang w:val="pt-BR"/>
        </w:rPr>
        <w:t>ale ressaltar</w:t>
      </w:r>
      <w:r w:rsidR="007B3609">
        <w:rPr>
          <w:rFonts w:ascii="Times New Roman" w:eastAsia="Times New Roman" w:hAnsi="Times New Roman" w:cs="Times New Roman"/>
          <w:color w:val="000000" w:themeColor="text1"/>
          <w:lang w:val="pt-BR"/>
        </w:rPr>
        <w:t>, mais uma vez,</w:t>
      </w:r>
      <w:r w:rsidR="008627B1">
        <w:rPr>
          <w:rFonts w:ascii="Times New Roman" w:eastAsia="Times New Roman" w:hAnsi="Times New Roman" w:cs="Times New Roman"/>
          <w:color w:val="000000" w:themeColor="text1"/>
          <w:lang w:val="pt-BR"/>
        </w:rPr>
        <w:t xml:space="preserve"> </w:t>
      </w:r>
      <w:r w:rsidR="007B3609">
        <w:rPr>
          <w:rFonts w:ascii="Times New Roman" w:eastAsia="Times New Roman" w:hAnsi="Times New Roman" w:cs="Times New Roman"/>
          <w:color w:val="000000" w:themeColor="text1"/>
          <w:lang w:val="pt-BR"/>
        </w:rPr>
        <w:t>dois aspectos relevantes</w:t>
      </w:r>
      <w:r w:rsidR="0043040D">
        <w:rPr>
          <w:rFonts w:ascii="Times New Roman" w:eastAsia="Times New Roman" w:hAnsi="Times New Roman" w:cs="Times New Roman"/>
          <w:color w:val="000000" w:themeColor="text1"/>
          <w:lang w:val="pt-BR"/>
        </w:rPr>
        <w:t xml:space="preserve"> na</w:t>
      </w:r>
      <w:r w:rsidR="00F30ECC">
        <w:rPr>
          <w:rFonts w:ascii="Times New Roman" w:eastAsia="Times New Roman" w:hAnsi="Times New Roman" w:cs="Times New Roman"/>
          <w:color w:val="000000" w:themeColor="text1"/>
          <w:lang w:val="pt-BR"/>
        </w:rPr>
        <w:t xml:space="preserve"> condução da ACV: </w:t>
      </w:r>
    </w:p>
    <w:p w14:paraId="5BD4E787" w14:textId="266C238D" w:rsidR="000E00C9" w:rsidRDefault="00F30ECC" w:rsidP="00D24BE0">
      <w:pPr>
        <w:spacing w:after="0" w:line="360" w:lineRule="auto"/>
        <w:jc w:val="both"/>
        <w:rPr>
          <w:rFonts w:ascii="Times New Roman" w:eastAsia="Times New Roman" w:hAnsi="Times New Roman" w:cs="Times New Roman"/>
          <w:color w:val="000000" w:themeColor="text1"/>
          <w:lang w:val="pt-BR"/>
        </w:rPr>
      </w:pPr>
      <w:r>
        <w:rPr>
          <w:rFonts w:ascii="Times New Roman" w:eastAsia="Times New Roman" w:hAnsi="Times New Roman" w:cs="Times New Roman"/>
          <w:color w:val="000000" w:themeColor="text1"/>
          <w:lang w:val="pt-BR"/>
        </w:rPr>
        <w:t>i) a import</w:t>
      </w:r>
      <w:r w:rsidR="00C73597">
        <w:rPr>
          <w:rFonts w:ascii="Times New Roman" w:eastAsia="Times New Roman" w:hAnsi="Times New Roman" w:cs="Times New Roman"/>
          <w:color w:val="000000" w:themeColor="text1"/>
          <w:lang w:val="pt-BR"/>
        </w:rPr>
        <w:t>â</w:t>
      </w:r>
      <w:r>
        <w:rPr>
          <w:rFonts w:ascii="Times New Roman" w:eastAsia="Times New Roman" w:hAnsi="Times New Roman" w:cs="Times New Roman"/>
          <w:color w:val="000000" w:themeColor="text1"/>
          <w:lang w:val="pt-BR"/>
        </w:rPr>
        <w:t xml:space="preserve">ncia </w:t>
      </w:r>
      <w:r w:rsidR="00D24BE0">
        <w:rPr>
          <w:rFonts w:ascii="Times New Roman" w:eastAsia="Times New Roman" w:hAnsi="Times New Roman" w:cs="Times New Roman"/>
          <w:color w:val="000000" w:themeColor="text1"/>
          <w:lang w:val="pt-BR"/>
        </w:rPr>
        <w:t xml:space="preserve">da fronteira; ou seja, se fosse considerado apenas as emissões na geração de eletricidade, a intensidade de carbono do hidrogênio em questão seria </w:t>
      </w:r>
      <w:r w:rsidR="00E82D03">
        <w:rPr>
          <w:rFonts w:ascii="Times New Roman" w:eastAsia="Times New Roman" w:hAnsi="Times New Roman" w:cs="Times New Roman"/>
          <w:color w:val="000000" w:themeColor="text1"/>
          <w:lang w:val="pt-BR"/>
        </w:rPr>
        <w:t>resumida</w:t>
      </w:r>
      <w:r w:rsidR="00D24BE0">
        <w:rPr>
          <w:rFonts w:ascii="Times New Roman" w:eastAsia="Times New Roman" w:hAnsi="Times New Roman" w:cs="Times New Roman"/>
          <w:color w:val="000000" w:themeColor="text1"/>
          <w:lang w:val="pt-BR"/>
        </w:rPr>
        <w:t xml:space="preserve"> apenas nas emissões associadas </w:t>
      </w:r>
      <w:r w:rsidR="00E82D03">
        <w:rPr>
          <w:rFonts w:ascii="Times New Roman" w:eastAsia="Times New Roman" w:hAnsi="Times New Roman" w:cs="Times New Roman"/>
          <w:color w:val="000000" w:themeColor="text1"/>
          <w:lang w:val="pt-BR"/>
        </w:rPr>
        <w:t>a</w:t>
      </w:r>
      <w:r w:rsidR="00D24BE0">
        <w:rPr>
          <w:rFonts w:ascii="Times New Roman" w:eastAsia="Times New Roman" w:hAnsi="Times New Roman" w:cs="Times New Roman"/>
          <w:color w:val="000000" w:themeColor="text1"/>
          <w:lang w:val="pt-BR"/>
        </w:rPr>
        <w:t xml:space="preserve">o fluxo de água, uma vez </w:t>
      </w:r>
      <w:r w:rsidR="00E82D03">
        <w:rPr>
          <w:rFonts w:ascii="Times New Roman" w:eastAsia="Times New Roman" w:hAnsi="Times New Roman" w:cs="Times New Roman"/>
          <w:color w:val="000000" w:themeColor="text1"/>
          <w:lang w:val="pt-BR"/>
        </w:rPr>
        <w:t xml:space="preserve">na geração fotovoltaica não é contabilizada nenhuma emissão de gases. Neste caso, as relevantes emissões estão na etapa de produção da célula fotovoltaica e </w:t>
      </w:r>
      <w:r w:rsidR="00B92C10">
        <w:rPr>
          <w:rFonts w:ascii="Times New Roman" w:eastAsia="Times New Roman" w:hAnsi="Times New Roman" w:cs="Times New Roman"/>
          <w:color w:val="000000" w:themeColor="text1"/>
          <w:lang w:val="pt-BR"/>
        </w:rPr>
        <w:t>d</w:t>
      </w:r>
      <w:r w:rsidR="00E82D03">
        <w:rPr>
          <w:rFonts w:ascii="Times New Roman" w:eastAsia="Times New Roman" w:hAnsi="Times New Roman" w:cs="Times New Roman"/>
          <w:color w:val="000000" w:themeColor="text1"/>
          <w:lang w:val="pt-BR"/>
        </w:rPr>
        <w:t xml:space="preserve">o painel. </w:t>
      </w:r>
      <w:r w:rsidR="008627B1">
        <w:rPr>
          <w:rFonts w:ascii="Times New Roman" w:eastAsia="Times New Roman" w:hAnsi="Times New Roman" w:cs="Times New Roman"/>
          <w:color w:val="000000" w:themeColor="text1"/>
          <w:lang w:val="pt-BR"/>
        </w:rPr>
        <w:t xml:space="preserve"> </w:t>
      </w:r>
    </w:p>
    <w:p w14:paraId="1D358D21" w14:textId="68817424" w:rsidR="003A2185" w:rsidRDefault="003A2185" w:rsidP="00D24BE0">
      <w:pPr>
        <w:spacing w:after="0" w:line="360" w:lineRule="auto"/>
        <w:jc w:val="both"/>
        <w:rPr>
          <w:rFonts w:ascii="Times New Roman" w:eastAsia="Times New Roman" w:hAnsi="Times New Roman" w:cs="Times New Roman"/>
          <w:color w:val="000000" w:themeColor="text1"/>
          <w:lang w:val="pt-BR"/>
        </w:rPr>
      </w:pPr>
      <w:proofErr w:type="spellStart"/>
      <w:r>
        <w:rPr>
          <w:rFonts w:ascii="Times New Roman" w:eastAsia="Times New Roman" w:hAnsi="Times New Roman" w:cs="Times New Roman"/>
          <w:color w:val="000000" w:themeColor="text1"/>
          <w:lang w:val="pt-BR"/>
        </w:rPr>
        <w:t>ii</w:t>
      </w:r>
      <w:proofErr w:type="spellEnd"/>
      <w:r>
        <w:rPr>
          <w:rFonts w:ascii="Times New Roman" w:eastAsia="Times New Roman" w:hAnsi="Times New Roman" w:cs="Times New Roman"/>
          <w:color w:val="000000" w:themeColor="text1"/>
          <w:lang w:val="pt-BR"/>
        </w:rPr>
        <w:t xml:space="preserve">) a importância do tratamento dados ao </w:t>
      </w:r>
      <w:proofErr w:type="spellStart"/>
      <w:proofErr w:type="gramStart"/>
      <w:r>
        <w:rPr>
          <w:rFonts w:ascii="Times New Roman" w:eastAsia="Times New Roman" w:hAnsi="Times New Roman" w:cs="Times New Roman"/>
          <w:color w:val="000000" w:themeColor="text1"/>
          <w:lang w:val="pt-BR"/>
        </w:rPr>
        <w:t>co-produtos</w:t>
      </w:r>
      <w:proofErr w:type="spellEnd"/>
      <w:proofErr w:type="gramEnd"/>
      <w:r>
        <w:rPr>
          <w:rFonts w:ascii="Times New Roman" w:eastAsia="Times New Roman" w:hAnsi="Times New Roman" w:cs="Times New Roman"/>
          <w:color w:val="000000" w:themeColor="text1"/>
          <w:lang w:val="pt-BR"/>
        </w:rPr>
        <w:t xml:space="preserve">; no caso da eletrólise, em termos mássicos, </w:t>
      </w:r>
      <w:r w:rsidR="003E330E">
        <w:rPr>
          <w:rFonts w:ascii="Times New Roman" w:eastAsia="Times New Roman" w:hAnsi="Times New Roman" w:cs="Times New Roman"/>
          <w:color w:val="000000" w:themeColor="text1"/>
          <w:lang w:val="pt-BR"/>
        </w:rPr>
        <w:t xml:space="preserve">o oxigênio representa cerca de 90% dos produtos. Assim, uma abordagem de alocação </w:t>
      </w:r>
      <w:r w:rsidR="004618BE">
        <w:rPr>
          <w:rFonts w:ascii="Times New Roman" w:eastAsia="Times New Roman" w:hAnsi="Times New Roman" w:cs="Times New Roman"/>
          <w:color w:val="000000" w:themeColor="text1"/>
          <w:lang w:val="pt-BR"/>
        </w:rPr>
        <w:t xml:space="preserve">neste sentido, favoreceria muito o hidrogênio que ficaria com apenas 10% da carga ambiental do </w:t>
      </w:r>
      <w:proofErr w:type="spellStart"/>
      <w:r w:rsidR="004618BE" w:rsidRPr="004618BE">
        <w:rPr>
          <w:rFonts w:ascii="Times New Roman" w:eastAsia="Times New Roman" w:hAnsi="Times New Roman" w:cs="Times New Roman"/>
          <w:i/>
          <w:iCs/>
          <w:color w:val="000000" w:themeColor="text1"/>
          <w:lang w:val="pt-BR"/>
        </w:rPr>
        <w:t>upstream</w:t>
      </w:r>
      <w:proofErr w:type="spellEnd"/>
      <w:r w:rsidR="004618BE">
        <w:rPr>
          <w:rFonts w:ascii="Times New Roman" w:eastAsia="Times New Roman" w:hAnsi="Times New Roman" w:cs="Times New Roman"/>
          <w:color w:val="000000" w:themeColor="text1"/>
          <w:lang w:val="pt-BR"/>
        </w:rPr>
        <w:t xml:space="preserve">. Considerando a finalidade </w:t>
      </w:r>
      <w:r w:rsidR="00B36CB6">
        <w:rPr>
          <w:rFonts w:ascii="Times New Roman" w:eastAsia="Times New Roman" w:hAnsi="Times New Roman" w:cs="Times New Roman"/>
          <w:color w:val="000000" w:themeColor="text1"/>
          <w:lang w:val="pt-BR"/>
        </w:rPr>
        <w:t xml:space="preserve">energética </w:t>
      </w:r>
      <w:r w:rsidR="004618BE">
        <w:rPr>
          <w:rFonts w:ascii="Times New Roman" w:eastAsia="Times New Roman" w:hAnsi="Times New Roman" w:cs="Times New Roman"/>
          <w:color w:val="000000" w:themeColor="text1"/>
          <w:lang w:val="pt-BR"/>
        </w:rPr>
        <w:t>do hidrogênio</w:t>
      </w:r>
      <w:r w:rsidR="00B36CB6">
        <w:rPr>
          <w:rFonts w:ascii="Times New Roman" w:eastAsia="Times New Roman" w:hAnsi="Times New Roman" w:cs="Times New Roman"/>
          <w:color w:val="000000" w:themeColor="text1"/>
          <w:lang w:val="pt-BR"/>
        </w:rPr>
        <w:t>, os estudos, em geral, preferem uma alocação energética, com 100% de alocação para o hidrogênio, visto o valor nulo associado ao oxigênio.</w:t>
      </w:r>
      <w:r w:rsidR="004618BE">
        <w:rPr>
          <w:rFonts w:ascii="Times New Roman" w:eastAsia="Times New Roman" w:hAnsi="Times New Roman" w:cs="Times New Roman"/>
          <w:color w:val="000000" w:themeColor="text1"/>
          <w:lang w:val="pt-BR"/>
        </w:rPr>
        <w:t xml:space="preserve"> </w:t>
      </w:r>
    </w:p>
    <w:p w14:paraId="15C5A048" w14:textId="77777777" w:rsidR="00B36CB6" w:rsidRDefault="00B36CB6" w:rsidP="00D24BE0">
      <w:pPr>
        <w:spacing w:after="0" w:line="360" w:lineRule="auto"/>
        <w:jc w:val="both"/>
        <w:rPr>
          <w:rFonts w:ascii="Times New Roman" w:eastAsia="Times New Roman" w:hAnsi="Times New Roman" w:cs="Times New Roman"/>
          <w:color w:val="000000" w:themeColor="text1"/>
          <w:lang w:val="pt-BR"/>
        </w:rPr>
      </w:pPr>
    </w:p>
    <w:p w14:paraId="60750174" w14:textId="51B92A04" w:rsidR="00ED0F80" w:rsidRDefault="00ED0F80" w:rsidP="00D24BE0">
      <w:pPr>
        <w:spacing w:after="0" w:line="360" w:lineRule="auto"/>
        <w:jc w:val="both"/>
        <w:rPr>
          <w:rFonts w:ascii="Times New Roman" w:eastAsia="Times New Roman" w:hAnsi="Times New Roman" w:cs="Times New Roman"/>
          <w:color w:val="000000" w:themeColor="text1"/>
          <w:lang w:val="pt-BR"/>
        </w:rPr>
      </w:pPr>
      <w:r>
        <w:rPr>
          <w:rFonts w:ascii="Times New Roman" w:eastAsia="Times New Roman" w:hAnsi="Times New Roman" w:cs="Times New Roman"/>
          <w:noProof/>
          <w:color w:val="000000" w:themeColor="text1"/>
          <w:lang w:val="pt-BR"/>
        </w:rPr>
        <w:lastRenderedPageBreak/>
        <w:drawing>
          <wp:inline distT="0" distB="0" distL="0" distR="0" wp14:anchorId="17835299" wp14:editId="63166461">
            <wp:extent cx="6246091" cy="2880000"/>
            <wp:effectExtent l="0" t="0" r="2540" b="0"/>
            <wp:docPr id="50178513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6091" cy="2880000"/>
                    </a:xfrm>
                    <a:prstGeom prst="rect">
                      <a:avLst/>
                    </a:prstGeom>
                    <a:noFill/>
                  </pic:spPr>
                </pic:pic>
              </a:graphicData>
            </a:graphic>
          </wp:inline>
        </w:drawing>
      </w:r>
    </w:p>
    <w:p w14:paraId="503DEDBC" w14:textId="69E42B28" w:rsidR="00B36CB6" w:rsidRDefault="00B36CB6" w:rsidP="00ED0F80">
      <w:pPr>
        <w:spacing w:after="0" w:line="360" w:lineRule="auto"/>
        <w:jc w:val="center"/>
        <w:rPr>
          <w:rFonts w:ascii="Times New Roman" w:hAnsi="Times New Roman" w:cs="Times New Roman"/>
          <w:lang w:val="pt-BR"/>
        </w:rPr>
      </w:pPr>
      <w:r w:rsidRPr="001363CA">
        <w:rPr>
          <w:rFonts w:ascii="Times New Roman" w:hAnsi="Times New Roman" w:cs="Times New Roman"/>
          <w:b/>
          <w:lang w:val="pt-BR"/>
        </w:rPr>
        <w:t>F</w:t>
      </w:r>
      <w:r>
        <w:rPr>
          <w:rFonts w:ascii="Times New Roman" w:hAnsi="Times New Roman" w:cs="Times New Roman"/>
          <w:b/>
          <w:lang w:val="pt-BR"/>
        </w:rPr>
        <w:t xml:space="preserve">igura </w:t>
      </w:r>
      <w:r w:rsidR="00996FBD">
        <w:rPr>
          <w:rFonts w:ascii="Times New Roman" w:hAnsi="Times New Roman" w:cs="Times New Roman"/>
          <w:b/>
          <w:lang w:val="pt-BR"/>
        </w:rPr>
        <w:t>5</w:t>
      </w:r>
      <w:r>
        <w:rPr>
          <w:rFonts w:ascii="Times New Roman" w:hAnsi="Times New Roman" w:cs="Times New Roman"/>
          <w:b/>
          <w:lang w:val="pt-BR"/>
        </w:rPr>
        <w:t>.14</w:t>
      </w:r>
      <w:r w:rsidRPr="001363CA">
        <w:rPr>
          <w:rFonts w:ascii="Times New Roman" w:hAnsi="Times New Roman" w:cs="Times New Roman"/>
          <w:b/>
          <w:lang w:val="pt-BR"/>
        </w:rPr>
        <w:t>:</w:t>
      </w:r>
      <w:r>
        <w:rPr>
          <w:rFonts w:ascii="Times New Roman" w:hAnsi="Times New Roman" w:cs="Times New Roman"/>
          <w:lang w:val="pt-BR"/>
        </w:rPr>
        <w:t xml:space="preserve"> </w:t>
      </w:r>
      <w:r w:rsidR="006A0DFF">
        <w:rPr>
          <w:rFonts w:ascii="Times New Roman" w:hAnsi="Times New Roman" w:cs="Times New Roman"/>
          <w:lang w:val="pt-BR"/>
        </w:rPr>
        <w:t>Sistema-produto d</w:t>
      </w:r>
      <w:r>
        <w:rPr>
          <w:rFonts w:ascii="Times New Roman" w:hAnsi="Times New Roman" w:cs="Times New Roman"/>
          <w:lang w:val="pt-BR"/>
        </w:rPr>
        <w:t>o hidrogênio (H</w:t>
      </w:r>
      <w:r w:rsidRPr="00BA10A6">
        <w:rPr>
          <w:rFonts w:ascii="Times New Roman" w:hAnsi="Times New Roman" w:cs="Times New Roman"/>
          <w:vertAlign w:val="subscript"/>
          <w:lang w:val="pt-BR"/>
        </w:rPr>
        <w:t>2</w:t>
      </w:r>
      <w:r>
        <w:rPr>
          <w:rFonts w:ascii="Times New Roman" w:hAnsi="Times New Roman" w:cs="Times New Roman"/>
          <w:lang w:val="pt-BR"/>
        </w:rPr>
        <w:t>) obtido a partir da eletrólise da água</w:t>
      </w:r>
    </w:p>
    <w:p w14:paraId="74AD756D" w14:textId="77777777" w:rsidR="00B36CB6" w:rsidRPr="008627B1" w:rsidRDefault="00B36CB6" w:rsidP="00B36CB6">
      <w:pPr>
        <w:spacing w:after="0" w:line="360" w:lineRule="auto"/>
        <w:ind w:firstLine="708"/>
        <w:jc w:val="both"/>
        <w:rPr>
          <w:rFonts w:ascii="Times New Roman" w:eastAsia="Times New Roman" w:hAnsi="Times New Roman" w:cs="Times New Roman"/>
          <w:color w:val="000000" w:themeColor="text1"/>
          <w:lang w:val="pt-BR"/>
        </w:rPr>
      </w:pPr>
    </w:p>
    <w:p w14:paraId="12272517" w14:textId="091182A1" w:rsidR="005923D1" w:rsidRDefault="00B36CB6" w:rsidP="00B36CB6">
      <w:pPr>
        <w:spacing w:after="0" w:line="360" w:lineRule="auto"/>
        <w:ind w:firstLine="708"/>
        <w:jc w:val="both"/>
        <w:rPr>
          <w:rFonts w:ascii="Times New Roman" w:eastAsia="Times New Roman" w:hAnsi="Times New Roman" w:cs="Times New Roman"/>
          <w:lang w:val="pt-BR"/>
        </w:rPr>
      </w:pPr>
      <w:r w:rsidRPr="00B36CB6">
        <w:rPr>
          <w:rFonts w:ascii="Times New Roman" w:eastAsia="Times New Roman" w:hAnsi="Times New Roman" w:cs="Times New Roman"/>
          <w:color w:val="000000" w:themeColor="text1"/>
          <w:lang w:val="pt-BR"/>
        </w:rPr>
        <w:t>Por fim, n</w:t>
      </w:r>
      <w:r w:rsidR="003B7B7A">
        <w:rPr>
          <w:rFonts w:ascii="Times New Roman" w:eastAsia="Times New Roman" w:hAnsi="Times New Roman" w:cs="Times New Roman"/>
          <w:lang w:val="pt-BR"/>
        </w:rPr>
        <w:t>o caso da avaliação da produção de hidrogênio a partir da eletrólise da água utilizando eletricidade excedente de uma usina de etanol, o fator de emissão associado ao input de eletricidade poderia ser aproximadamente 24 kgCO</w:t>
      </w:r>
      <w:r w:rsidR="003B7B7A" w:rsidRPr="00E46B25">
        <w:rPr>
          <w:rFonts w:ascii="Times New Roman" w:eastAsia="Times New Roman" w:hAnsi="Times New Roman" w:cs="Times New Roman"/>
          <w:vertAlign w:val="subscript"/>
          <w:lang w:val="pt-BR"/>
        </w:rPr>
        <w:t>2e</w:t>
      </w:r>
      <w:r w:rsidR="006406AB">
        <w:rPr>
          <w:rFonts w:ascii="Times New Roman" w:eastAsia="Times New Roman" w:hAnsi="Times New Roman" w:cs="Times New Roman"/>
          <w:lang w:val="pt-BR"/>
        </w:rPr>
        <w:t>/</w:t>
      </w:r>
      <w:r w:rsidR="003B7B7A">
        <w:rPr>
          <w:rFonts w:ascii="Times New Roman" w:eastAsia="Times New Roman" w:hAnsi="Times New Roman" w:cs="Times New Roman"/>
          <w:lang w:val="pt-BR"/>
        </w:rPr>
        <w:t xml:space="preserve">MWh, assumindo uma alocação econômica ou </w:t>
      </w:r>
      <w:r w:rsidR="0035014D">
        <w:rPr>
          <w:rFonts w:ascii="Times New Roman" w:eastAsia="Times New Roman" w:hAnsi="Times New Roman" w:cs="Times New Roman"/>
          <w:lang w:val="pt-BR"/>
        </w:rPr>
        <w:t>45</w:t>
      </w:r>
      <w:r w:rsidR="003B7B7A">
        <w:rPr>
          <w:rFonts w:ascii="Times New Roman" w:eastAsia="Times New Roman" w:hAnsi="Times New Roman" w:cs="Times New Roman"/>
          <w:lang w:val="pt-BR"/>
        </w:rPr>
        <w:t xml:space="preserve"> kgCO</w:t>
      </w:r>
      <w:r w:rsidR="003B7B7A" w:rsidRPr="00E46B25">
        <w:rPr>
          <w:rFonts w:ascii="Times New Roman" w:eastAsia="Times New Roman" w:hAnsi="Times New Roman" w:cs="Times New Roman"/>
          <w:vertAlign w:val="subscript"/>
          <w:lang w:val="pt-BR"/>
        </w:rPr>
        <w:t>2e</w:t>
      </w:r>
      <w:r w:rsidR="006406AB">
        <w:rPr>
          <w:rFonts w:ascii="Times New Roman" w:eastAsia="Times New Roman" w:hAnsi="Times New Roman" w:cs="Times New Roman"/>
          <w:lang w:val="pt-BR"/>
        </w:rPr>
        <w:t>/</w:t>
      </w:r>
      <w:r w:rsidR="003B7B7A">
        <w:rPr>
          <w:rFonts w:ascii="Times New Roman" w:eastAsia="Times New Roman" w:hAnsi="Times New Roman" w:cs="Times New Roman"/>
          <w:lang w:val="pt-BR"/>
        </w:rPr>
        <w:t xml:space="preserve">MWh assumindo uma alocação energética. Outros critérios de fronteiras ou alocação na obtenção de eletricidade podem resultar em outros fatores de emissão. </w:t>
      </w:r>
    </w:p>
    <w:p w14:paraId="08FAC97E" w14:textId="15995A25" w:rsidR="005923D1" w:rsidRPr="00DA4162" w:rsidRDefault="005923D1" w:rsidP="005923D1">
      <w:pPr>
        <w:spacing w:after="0" w:line="360" w:lineRule="auto"/>
        <w:ind w:firstLine="720"/>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Veja como “o que existe por trás” faz diferença... Caso o hidrogênio fosse obtido a partir de eletrólise abastecida com eletricidade de uma planta de etanol, a pegada de carbono do hidrogênio cairia para cerca de 2,</w:t>
      </w:r>
      <w:r w:rsidR="00B92C10">
        <w:rPr>
          <w:rFonts w:ascii="Times New Roman" w:eastAsia="Times New Roman" w:hAnsi="Times New Roman" w:cs="Times New Roman"/>
          <w:color w:val="222222"/>
          <w:lang w:val="pt-BR"/>
        </w:rPr>
        <w:t>5</w:t>
      </w:r>
      <w:r w:rsidRPr="00DA4162">
        <w:rPr>
          <w:rFonts w:ascii="Times New Roman" w:eastAsia="Times New Roman" w:hAnsi="Times New Roman" w:cs="Times New Roman"/>
          <w:color w:val="222222"/>
          <w:lang w:val="pt-BR"/>
        </w:rPr>
        <w:t xml:space="preserve"> kgCO</w:t>
      </w:r>
      <w:r w:rsidRPr="00DA4162">
        <w:rPr>
          <w:rFonts w:ascii="Times New Roman" w:eastAsia="Times New Roman" w:hAnsi="Times New Roman" w:cs="Times New Roman"/>
          <w:color w:val="222222"/>
          <w:vertAlign w:val="subscript"/>
          <w:lang w:val="pt-BR"/>
        </w:rPr>
        <w:t>2e</w:t>
      </w:r>
      <w:r w:rsidR="00782F28">
        <w:rPr>
          <w:rFonts w:ascii="Times New Roman" w:eastAsia="Times New Roman" w:hAnsi="Times New Roman" w:cs="Times New Roman"/>
          <w:color w:val="222222"/>
          <w:lang w:val="pt-BR"/>
        </w:rPr>
        <w:t>/k</w:t>
      </w:r>
      <w:r w:rsidRPr="00DA4162">
        <w:rPr>
          <w:rFonts w:ascii="Times New Roman" w:eastAsia="Times New Roman" w:hAnsi="Times New Roman" w:cs="Times New Roman"/>
          <w:color w:val="222222"/>
          <w:lang w:val="pt-BR"/>
        </w:rPr>
        <w:t>g</w:t>
      </w:r>
      <w:r w:rsidR="00782F28">
        <w:rPr>
          <w:rFonts w:ascii="Times New Roman" w:eastAsia="Times New Roman" w:hAnsi="Times New Roman" w:cs="Times New Roman"/>
          <w:color w:val="222222"/>
          <w:lang w:val="pt-BR"/>
        </w:rPr>
        <w:t>H</w:t>
      </w:r>
      <w:r w:rsidR="00782F28" w:rsidRPr="00782F28">
        <w:rPr>
          <w:rFonts w:ascii="Times New Roman" w:eastAsia="Times New Roman" w:hAnsi="Times New Roman" w:cs="Times New Roman"/>
          <w:color w:val="222222"/>
          <w:vertAlign w:val="subscript"/>
          <w:lang w:val="pt-BR"/>
        </w:rPr>
        <w:t>2</w:t>
      </w:r>
      <w:r w:rsidR="00E71D3A">
        <w:rPr>
          <w:rFonts w:ascii="Times New Roman" w:eastAsia="Times New Roman" w:hAnsi="Times New Roman" w:cs="Times New Roman"/>
          <w:color w:val="222222"/>
          <w:lang w:val="pt-BR"/>
        </w:rPr>
        <w:t>.</w:t>
      </w:r>
    </w:p>
    <w:p w14:paraId="1E237BC5" w14:textId="23DBC0AB" w:rsidR="00873D74" w:rsidRDefault="00873D74" w:rsidP="00873D74">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Muitos estudos têm sido conduzidos neste escopo, conforme pode-se encontrar em estudos selecionados e apresentados nas </w:t>
      </w:r>
      <w:r w:rsidRPr="00DA4162">
        <w:rPr>
          <w:rFonts w:ascii="Times New Roman" w:eastAsia="Times New Roman" w:hAnsi="Times New Roman" w:cs="Times New Roman"/>
          <w:color w:val="222222"/>
          <w:lang w:val="pt-BR"/>
        </w:rPr>
        <w:t xml:space="preserve">referências deste módulo. Como o objetivo aqui não é apresentar detalhadamente tais estudos, selecionou-se </w:t>
      </w:r>
      <w:proofErr w:type="spellStart"/>
      <w:r w:rsidRPr="00DA4162">
        <w:rPr>
          <w:rFonts w:ascii="Times New Roman" w:eastAsia="Times New Roman" w:hAnsi="Times New Roman" w:cs="Times New Roman"/>
          <w:color w:val="222222"/>
          <w:lang w:val="pt-BR"/>
        </w:rPr>
        <w:t>Mehmeti</w:t>
      </w:r>
      <w:proofErr w:type="spellEnd"/>
      <w:r w:rsidRPr="00DA4162">
        <w:rPr>
          <w:rFonts w:ascii="Times New Roman" w:eastAsia="Times New Roman" w:hAnsi="Times New Roman" w:cs="Times New Roman"/>
          <w:color w:val="222222"/>
          <w:lang w:val="pt-BR"/>
        </w:rPr>
        <w:t xml:space="preserve"> et al. (2018) para fins de exemplo</w:t>
      </w:r>
      <w:r>
        <w:rPr>
          <w:rFonts w:ascii="Times New Roman" w:eastAsia="Times New Roman" w:hAnsi="Times New Roman" w:cs="Times New Roman"/>
          <w:color w:val="222222"/>
          <w:lang w:val="pt-BR"/>
        </w:rPr>
        <w:t xml:space="preserve">. </w:t>
      </w:r>
    </w:p>
    <w:p w14:paraId="524FF7DA" w14:textId="77777777" w:rsidR="00873D74" w:rsidRDefault="00873D74" w:rsidP="00873D74">
      <w:pPr>
        <w:spacing w:after="0" w:line="360" w:lineRule="auto"/>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ab/>
        <w:t xml:space="preserve">Neste estudo, os autores estimaram a performance ambiental do hidrogênio produzido a parir de várias tecnologias, sob várias categorias de impactos, incluindo a pegada de carbono. É importante salientar as premissas assumidas pelos autores na análise: </w:t>
      </w:r>
    </w:p>
    <w:p w14:paraId="60E44461" w14:textId="77777777" w:rsidR="00873D74" w:rsidRDefault="00873D74" w:rsidP="00873D74">
      <w:pPr>
        <w:pStyle w:val="PargrafodaLista"/>
        <w:numPr>
          <w:ilvl w:val="0"/>
          <w:numId w:val="5"/>
        </w:numPr>
        <w:spacing w:after="0" w:line="360" w:lineRule="auto"/>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Como unidade funcional, foi assumido 1,0 kg de hidrogênio obtido.</w:t>
      </w:r>
    </w:p>
    <w:p w14:paraId="30202371" w14:textId="77777777" w:rsidR="00873D74" w:rsidRPr="00494460" w:rsidRDefault="00873D74" w:rsidP="00873D74">
      <w:pPr>
        <w:pStyle w:val="PargrafodaLista"/>
        <w:numPr>
          <w:ilvl w:val="0"/>
          <w:numId w:val="5"/>
        </w:numPr>
        <w:spacing w:after="0" w:line="360" w:lineRule="auto"/>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F</w:t>
      </w:r>
      <w:r w:rsidRPr="00494460">
        <w:rPr>
          <w:rFonts w:ascii="Times New Roman" w:eastAsia="Times New Roman" w:hAnsi="Times New Roman" w:cs="Times New Roman"/>
          <w:color w:val="222222"/>
          <w:lang w:val="pt-BR"/>
        </w:rPr>
        <w:t xml:space="preserve">oram considerados os processos até a produção do hidrogênio, ou seja, </w:t>
      </w:r>
      <w:proofErr w:type="spellStart"/>
      <w:r w:rsidRPr="006F675B">
        <w:rPr>
          <w:rFonts w:ascii="Times New Roman" w:eastAsia="Times New Roman" w:hAnsi="Times New Roman" w:cs="Times New Roman"/>
          <w:i/>
          <w:color w:val="222222"/>
          <w:lang w:val="pt-BR"/>
        </w:rPr>
        <w:t>upgrading</w:t>
      </w:r>
      <w:proofErr w:type="spellEnd"/>
      <w:r>
        <w:rPr>
          <w:rFonts w:ascii="Times New Roman" w:eastAsia="Times New Roman" w:hAnsi="Times New Roman" w:cs="Times New Roman"/>
          <w:color w:val="222222"/>
          <w:lang w:val="pt-BR"/>
        </w:rPr>
        <w:t xml:space="preserve">, </w:t>
      </w:r>
      <w:r w:rsidRPr="00494460">
        <w:rPr>
          <w:rFonts w:ascii="Times New Roman" w:eastAsia="Times New Roman" w:hAnsi="Times New Roman" w:cs="Times New Roman"/>
          <w:color w:val="222222"/>
          <w:lang w:val="pt-BR"/>
        </w:rPr>
        <w:t>armazenamento</w:t>
      </w:r>
      <w:r>
        <w:rPr>
          <w:rFonts w:ascii="Times New Roman" w:eastAsia="Times New Roman" w:hAnsi="Times New Roman" w:cs="Times New Roman"/>
          <w:color w:val="222222"/>
          <w:lang w:val="pt-BR"/>
        </w:rPr>
        <w:t xml:space="preserve">, </w:t>
      </w:r>
      <w:r w:rsidRPr="00494460">
        <w:rPr>
          <w:rFonts w:ascii="Times New Roman" w:eastAsia="Times New Roman" w:hAnsi="Times New Roman" w:cs="Times New Roman"/>
          <w:color w:val="222222"/>
          <w:lang w:val="pt-BR"/>
        </w:rPr>
        <w:t xml:space="preserve">transporte </w:t>
      </w:r>
      <w:r>
        <w:rPr>
          <w:rFonts w:ascii="Times New Roman" w:eastAsia="Times New Roman" w:hAnsi="Times New Roman" w:cs="Times New Roman"/>
          <w:color w:val="222222"/>
          <w:lang w:val="pt-BR"/>
        </w:rPr>
        <w:t xml:space="preserve">e uso </w:t>
      </w:r>
      <w:r w:rsidRPr="00494460">
        <w:rPr>
          <w:rFonts w:ascii="Times New Roman" w:eastAsia="Times New Roman" w:hAnsi="Times New Roman" w:cs="Times New Roman"/>
          <w:color w:val="222222"/>
          <w:lang w:val="pt-BR"/>
        </w:rPr>
        <w:t>de hidrogênio não foram assumidos.</w:t>
      </w:r>
    </w:p>
    <w:p w14:paraId="5BFC7699" w14:textId="77777777" w:rsidR="00873D74" w:rsidRPr="00494460" w:rsidRDefault="00873D74" w:rsidP="00873D74">
      <w:pPr>
        <w:pStyle w:val="PargrafodaLista"/>
        <w:numPr>
          <w:ilvl w:val="0"/>
          <w:numId w:val="5"/>
        </w:numPr>
        <w:spacing w:after="0" w:line="360" w:lineRule="auto"/>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Para fins de simplicidade, assumiu-se que todas as emissões seriam alocadas para o hidrogênio obtido, ou seja, o hidrogênio não dividiria a carga ambiental com eventuais </w:t>
      </w:r>
      <w:proofErr w:type="spellStart"/>
      <w:proofErr w:type="gramStart"/>
      <w:r>
        <w:rPr>
          <w:rFonts w:ascii="Times New Roman" w:eastAsia="Times New Roman" w:hAnsi="Times New Roman" w:cs="Times New Roman"/>
          <w:color w:val="222222"/>
          <w:lang w:val="pt-BR"/>
        </w:rPr>
        <w:t>co-produtos</w:t>
      </w:r>
      <w:proofErr w:type="spellEnd"/>
      <w:proofErr w:type="gramEnd"/>
      <w:r>
        <w:rPr>
          <w:rFonts w:ascii="Times New Roman" w:eastAsia="Times New Roman" w:hAnsi="Times New Roman" w:cs="Times New Roman"/>
          <w:color w:val="222222"/>
          <w:lang w:val="pt-BR"/>
        </w:rPr>
        <w:t xml:space="preserve">.  </w:t>
      </w:r>
    </w:p>
    <w:p w14:paraId="7F5EAF88" w14:textId="5953B4C7" w:rsidR="00873D74" w:rsidRPr="00DA4162" w:rsidRDefault="00873D74" w:rsidP="00873D74">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Os autores apresentaram um inventário simplificado, que pode ser reproduzido a partir das referências citadas no trabalho. A </w:t>
      </w:r>
      <w:r w:rsidRPr="00DA4162">
        <w:rPr>
          <w:rFonts w:ascii="Times New Roman" w:eastAsia="Times New Roman" w:hAnsi="Times New Roman" w:cs="Times New Roman"/>
          <w:color w:val="222222"/>
          <w:lang w:val="pt-BR"/>
        </w:rPr>
        <w:t xml:space="preserve">partir do trabalho original, na Figura </w:t>
      </w:r>
      <w:r w:rsidR="00131728">
        <w:rPr>
          <w:rFonts w:ascii="Times New Roman" w:eastAsia="Times New Roman" w:hAnsi="Times New Roman" w:cs="Times New Roman"/>
          <w:color w:val="222222"/>
          <w:lang w:val="pt-BR"/>
        </w:rPr>
        <w:t>5</w:t>
      </w:r>
      <w:r w:rsidRPr="00DA4162">
        <w:rPr>
          <w:rFonts w:ascii="Times New Roman" w:eastAsia="Times New Roman" w:hAnsi="Times New Roman" w:cs="Times New Roman"/>
          <w:color w:val="222222"/>
          <w:lang w:val="pt-BR"/>
        </w:rPr>
        <w:t>.1</w:t>
      </w:r>
      <w:r w:rsidR="002032A6">
        <w:rPr>
          <w:rFonts w:ascii="Times New Roman" w:eastAsia="Times New Roman" w:hAnsi="Times New Roman" w:cs="Times New Roman"/>
          <w:color w:val="222222"/>
          <w:lang w:val="pt-BR"/>
        </w:rPr>
        <w:t>5</w:t>
      </w:r>
      <w:r w:rsidRPr="00DA4162">
        <w:rPr>
          <w:rFonts w:ascii="Times New Roman" w:eastAsia="Times New Roman" w:hAnsi="Times New Roman" w:cs="Times New Roman"/>
          <w:color w:val="222222"/>
          <w:lang w:val="pt-BR"/>
        </w:rPr>
        <w:t xml:space="preserve"> seguinte, apresentam-se as rotas estudadas: </w:t>
      </w:r>
      <w:r w:rsidRPr="00DA4162">
        <w:rPr>
          <w:rFonts w:ascii="Times New Roman" w:eastAsia="Times New Roman" w:hAnsi="Times New Roman" w:cs="Times New Roman"/>
          <w:color w:val="222222"/>
          <w:lang w:val="pt-BR"/>
        </w:rPr>
        <w:lastRenderedPageBreak/>
        <w:t xml:space="preserve">reforma a vapor de gás natural e etanol, eletrólise da água a partir de energia eólica ou da eletricidade da rede, gaseificação da biomassa e fermentação escura de resíduos agrícolas. </w:t>
      </w:r>
    </w:p>
    <w:p w14:paraId="6E810072" w14:textId="77777777" w:rsidR="00873D74" w:rsidRPr="00DA4162" w:rsidRDefault="00873D74" w:rsidP="00873D74">
      <w:pPr>
        <w:spacing w:after="0" w:line="360" w:lineRule="auto"/>
        <w:ind w:firstLine="720"/>
        <w:jc w:val="center"/>
        <w:rPr>
          <w:rFonts w:ascii="Times New Roman" w:eastAsia="Times New Roman" w:hAnsi="Times New Roman" w:cs="Times New Roman"/>
          <w:color w:val="222222"/>
          <w:lang w:val="pt-BR"/>
        </w:rPr>
      </w:pPr>
      <w:r w:rsidRPr="00DA4162">
        <w:rPr>
          <w:rFonts w:ascii="Times New Roman" w:hAnsi="Times New Roman" w:cs="Times New Roman"/>
          <w:b/>
          <w:noProof/>
        </w:rPr>
        <w:drawing>
          <wp:inline distT="0" distB="0" distL="0" distR="0" wp14:anchorId="604C0EC6" wp14:editId="60DF9E64">
            <wp:extent cx="5004126" cy="2880000"/>
            <wp:effectExtent l="0" t="0" r="0" b="0"/>
            <wp:docPr id="89" name="Imagem 89" descr="D:\OneDrive\RCapaz\PC-UNIFEI-Pesquisa\Editais&amp;Projetos\PROJETO - H2\Curso_H2\Imagem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neDrive\RCapaz\PC-UNIFEI-Pesquisa\Editais&amp;Projetos\PROJETO - H2\Curso_H2\Imagem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04126" cy="2880000"/>
                    </a:xfrm>
                    <a:prstGeom prst="rect">
                      <a:avLst/>
                    </a:prstGeom>
                    <a:noFill/>
                    <a:ln>
                      <a:noFill/>
                    </a:ln>
                  </pic:spPr>
                </pic:pic>
              </a:graphicData>
            </a:graphic>
          </wp:inline>
        </w:drawing>
      </w:r>
    </w:p>
    <w:p w14:paraId="65FB01FC" w14:textId="0CC9BF5B" w:rsidR="00873D74" w:rsidRDefault="00873D74" w:rsidP="00873D74">
      <w:pPr>
        <w:autoSpaceDE w:val="0"/>
        <w:autoSpaceDN w:val="0"/>
        <w:adjustRightInd w:val="0"/>
        <w:spacing w:after="0" w:line="360" w:lineRule="auto"/>
        <w:jc w:val="center"/>
        <w:rPr>
          <w:rFonts w:ascii="Times New Roman" w:hAnsi="Times New Roman" w:cs="Times New Roman"/>
          <w:lang w:val="pt-BR"/>
        </w:rPr>
      </w:pPr>
      <w:r w:rsidRPr="00DA4162">
        <w:rPr>
          <w:rFonts w:ascii="Times New Roman" w:hAnsi="Times New Roman" w:cs="Times New Roman"/>
          <w:b/>
          <w:lang w:val="pt-BR"/>
        </w:rPr>
        <w:t xml:space="preserve">Figura </w:t>
      </w:r>
      <w:r w:rsidR="00131728">
        <w:rPr>
          <w:rFonts w:ascii="Times New Roman" w:hAnsi="Times New Roman" w:cs="Times New Roman"/>
          <w:b/>
          <w:lang w:val="pt-BR"/>
        </w:rPr>
        <w:t>5</w:t>
      </w:r>
      <w:r w:rsidRPr="00DA4162">
        <w:rPr>
          <w:rFonts w:ascii="Times New Roman" w:hAnsi="Times New Roman" w:cs="Times New Roman"/>
          <w:b/>
          <w:lang w:val="pt-BR"/>
        </w:rPr>
        <w:t>.1</w:t>
      </w:r>
      <w:r w:rsidR="002032A6">
        <w:rPr>
          <w:rFonts w:ascii="Times New Roman" w:hAnsi="Times New Roman" w:cs="Times New Roman"/>
          <w:b/>
          <w:lang w:val="pt-BR"/>
        </w:rPr>
        <w:t>5</w:t>
      </w:r>
      <w:r w:rsidRPr="00DA4162">
        <w:rPr>
          <w:rFonts w:ascii="Times New Roman" w:hAnsi="Times New Roman" w:cs="Times New Roman"/>
          <w:b/>
          <w:lang w:val="pt-BR"/>
        </w:rPr>
        <w:t>:</w:t>
      </w:r>
      <w:r w:rsidRPr="00DA4162">
        <w:rPr>
          <w:rFonts w:ascii="Times New Roman" w:hAnsi="Times New Roman" w:cs="Times New Roman"/>
          <w:lang w:val="pt-BR"/>
        </w:rPr>
        <w:t xml:space="preserve"> Rotas de produção de hidrogênio analisadas em </w:t>
      </w:r>
      <w:proofErr w:type="spellStart"/>
      <w:r w:rsidRPr="00DA4162">
        <w:rPr>
          <w:rFonts w:ascii="Times New Roman" w:eastAsia="Times New Roman" w:hAnsi="Times New Roman" w:cs="Times New Roman"/>
          <w:color w:val="222222"/>
          <w:lang w:val="pt-BR"/>
        </w:rPr>
        <w:t>Mehmeti</w:t>
      </w:r>
      <w:proofErr w:type="spellEnd"/>
      <w:r w:rsidRPr="00DA4162">
        <w:rPr>
          <w:rFonts w:ascii="Times New Roman" w:eastAsia="Times New Roman" w:hAnsi="Times New Roman" w:cs="Times New Roman"/>
          <w:color w:val="222222"/>
          <w:lang w:val="pt-BR"/>
        </w:rPr>
        <w:t xml:space="preserve"> et al. (2018)</w:t>
      </w:r>
    </w:p>
    <w:p w14:paraId="69880207" w14:textId="77777777" w:rsidR="00873D74" w:rsidRDefault="00873D74" w:rsidP="00873D74">
      <w:pPr>
        <w:spacing w:after="0" w:line="360" w:lineRule="auto"/>
        <w:ind w:firstLine="720"/>
        <w:jc w:val="both"/>
        <w:rPr>
          <w:rFonts w:ascii="Times New Roman" w:eastAsia="Times New Roman" w:hAnsi="Times New Roman" w:cs="Times New Roman"/>
          <w:color w:val="222222"/>
          <w:lang w:val="pt-BR"/>
        </w:rPr>
      </w:pPr>
    </w:p>
    <w:p w14:paraId="21C2AC73" w14:textId="0B298958" w:rsidR="00873D74" w:rsidRDefault="00873D74" w:rsidP="00873D74">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Independente da rota, a lógica é a mesma, ou seja, na perspectiva do ciclo de vida, cada um dos fluxos que compõem o inventário traz em si as cargas ambientais associadas à sua produção. Assim, no hidrogênio obtido a partir da reforma a vapor de gás natural também estariam “embutidas” às emissões atmosféricas geradas na obtenção dos insumos químicos utilizado no processo produtivo do metano, por exemplo. Ou, no caso de eletrólise da água, poderiam estar contabilizados os impactos ambientais associados aos materiais utilizados para a construção do parque eólico, e assim por diante. Os resultados reportados pelos autores podem ser vistos na Figura </w:t>
      </w:r>
      <w:r w:rsidR="00131728">
        <w:rPr>
          <w:rFonts w:ascii="Times New Roman" w:eastAsia="Times New Roman" w:hAnsi="Times New Roman" w:cs="Times New Roman"/>
          <w:color w:val="222222"/>
          <w:lang w:val="pt-BR"/>
        </w:rPr>
        <w:t>5</w:t>
      </w:r>
      <w:r>
        <w:rPr>
          <w:rFonts w:ascii="Times New Roman" w:eastAsia="Times New Roman" w:hAnsi="Times New Roman" w:cs="Times New Roman"/>
          <w:color w:val="222222"/>
          <w:lang w:val="pt-BR"/>
        </w:rPr>
        <w:t>.1</w:t>
      </w:r>
      <w:r w:rsidR="002032A6">
        <w:rPr>
          <w:rFonts w:ascii="Times New Roman" w:eastAsia="Times New Roman" w:hAnsi="Times New Roman" w:cs="Times New Roman"/>
          <w:color w:val="222222"/>
          <w:lang w:val="pt-BR"/>
        </w:rPr>
        <w:t>6</w:t>
      </w:r>
      <w:r>
        <w:rPr>
          <w:rFonts w:ascii="Times New Roman" w:eastAsia="Times New Roman" w:hAnsi="Times New Roman" w:cs="Times New Roman"/>
          <w:color w:val="222222"/>
          <w:lang w:val="pt-BR"/>
        </w:rPr>
        <w:t xml:space="preserve">. </w:t>
      </w:r>
    </w:p>
    <w:p w14:paraId="445E6C74" w14:textId="77777777" w:rsidR="00873D74" w:rsidRDefault="00873D74" w:rsidP="00873D74">
      <w:pPr>
        <w:spacing w:after="0" w:line="360" w:lineRule="auto"/>
        <w:ind w:firstLine="720"/>
        <w:jc w:val="both"/>
        <w:rPr>
          <w:rFonts w:ascii="Times New Roman" w:eastAsia="Times New Roman" w:hAnsi="Times New Roman" w:cs="Times New Roman"/>
          <w:color w:val="222222"/>
          <w:lang w:val="pt-BR"/>
        </w:rPr>
      </w:pPr>
      <w:r>
        <w:rPr>
          <w:rFonts w:ascii="Times New Roman" w:eastAsia="Times New Roman" w:hAnsi="Times New Roman" w:cs="Times New Roman"/>
          <w:color w:val="222222"/>
          <w:lang w:val="pt-BR"/>
        </w:rPr>
        <w:t xml:space="preserve">Na medida do possível, categorizou-se o hidrogênio a partir do processo produtivo empregado, ou seja: hidrogênio “verde” obtido de material renovável; e hidrogênio cinza obtido de material fóssil. Apenas a obtenção de hidrogênio a partir eletrólise com eletricidade da rede não pode ser categorizada, uma vez que a rede é abastecida com eletricidade obtida de variadas fontes, tanto renováveis como não renováveis. Neste caso, utilizou-se </w:t>
      </w:r>
      <w:proofErr w:type="gramStart"/>
      <w:r>
        <w:rPr>
          <w:rFonts w:ascii="Times New Roman" w:eastAsia="Times New Roman" w:hAnsi="Times New Roman" w:cs="Times New Roman"/>
          <w:color w:val="222222"/>
          <w:lang w:val="pt-BR"/>
        </w:rPr>
        <w:t>a cor vermelha</w:t>
      </w:r>
      <w:proofErr w:type="gramEnd"/>
      <w:r>
        <w:rPr>
          <w:rFonts w:ascii="Times New Roman" w:eastAsia="Times New Roman" w:hAnsi="Times New Roman" w:cs="Times New Roman"/>
          <w:color w:val="222222"/>
          <w:lang w:val="pt-BR"/>
        </w:rPr>
        <w:t>.</w:t>
      </w:r>
    </w:p>
    <w:p w14:paraId="75736C37" w14:textId="77777777" w:rsidR="00873D74" w:rsidRDefault="00873D74" w:rsidP="00873D74">
      <w:pPr>
        <w:spacing w:after="0" w:line="360" w:lineRule="auto"/>
        <w:ind w:firstLine="720"/>
        <w:jc w:val="both"/>
        <w:rPr>
          <w:rFonts w:ascii="Times New Roman" w:eastAsia="Times New Roman" w:hAnsi="Times New Roman" w:cs="Times New Roman"/>
          <w:color w:val="222222"/>
          <w:lang w:val="pt-BR"/>
        </w:rPr>
      </w:pPr>
    </w:p>
    <w:p w14:paraId="680B5E28" w14:textId="77777777" w:rsidR="00873D74" w:rsidRPr="00DA4162" w:rsidRDefault="00873D74" w:rsidP="00873D74">
      <w:pPr>
        <w:spacing w:after="0" w:line="360" w:lineRule="auto"/>
        <w:ind w:firstLine="720"/>
        <w:jc w:val="center"/>
        <w:rPr>
          <w:rFonts w:ascii="Times New Roman" w:eastAsia="Times New Roman" w:hAnsi="Times New Roman" w:cs="Times New Roman"/>
          <w:color w:val="222222"/>
          <w:lang w:val="pt-BR"/>
        </w:rPr>
      </w:pPr>
      <w:r w:rsidRPr="00DA4162">
        <w:rPr>
          <w:rFonts w:ascii="Times New Roman" w:eastAsia="Times New Roman" w:hAnsi="Times New Roman" w:cs="Times New Roman"/>
          <w:noProof/>
          <w:color w:val="222222"/>
        </w:rPr>
        <w:lastRenderedPageBreak/>
        <w:drawing>
          <wp:inline distT="0" distB="0" distL="0" distR="0" wp14:anchorId="7DCC41B5" wp14:editId="2001C5BA">
            <wp:extent cx="3738996" cy="2880000"/>
            <wp:effectExtent l="0" t="0" r="0" b="0"/>
            <wp:docPr id="93" name="Imagem 93" descr="D:\OneDrive\RCapaz\PC-UNIFEI-Pesquisa\Editais&amp;Projetos\PROJETO - H2\Curso_H2\Imagem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neDrive\RCapaz\PC-UNIFEI-Pesquisa\Editais&amp;Projetos\PROJETO - H2\Curso_H2\Imagem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38996" cy="2880000"/>
                    </a:xfrm>
                    <a:prstGeom prst="rect">
                      <a:avLst/>
                    </a:prstGeom>
                    <a:noFill/>
                    <a:ln>
                      <a:noFill/>
                    </a:ln>
                  </pic:spPr>
                </pic:pic>
              </a:graphicData>
            </a:graphic>
          </wp:inline>
        </w:drawing>
      </w:r>
    </w:p>
    <w:p w14:paraId="17281F31" w14:textId="1078A291" w:rsidR="00873D74" w:rsidRPr="00DA4162" w:rsidRDefault="00873D74" w:rsidP="00873D74">
      <w:pPr>
        <w:autoSpaceDE w:val="0"/>
        <w:autoSpaceDN w:val="0"/>
        <w:adjustRightInd w:val="0"/>
        <w:spacing w:after="0" w:line="360" w:lineRule="auto"/>
        <w:jc w:val="center"/>
        <w:rPr>
          <w:rFonts w:ascii="Times New Roman" w:hAnsi="Times New Roman" w:cs="Times New Roman"/>
          <w:lang w:val="pt-BR"/>
        </w:rPr>
      </w:pPr>
      <w:r w:rsidRPr="00DA4162">
        <w:rPr>
          <w:rFonts w:ascii="Times New Roman" w:hAnsi="Times New Roman" w:cs="Times New Roman"/>
          <w:b/>
          <w:lang w:val="pt-BR"/>
        </w:rPr>
        <w:t xml:space="preserve">Figura </w:t>
      </w:r>
      <w:r w:rsidR="00131728">
        <w:rPr>
          <w:rFonts w:ascii="Times New Roman" w:hAnsi="Times New Roman" w:cs="Times New Roman"/>
          <w:b/>
          <w:lang w:val="pt-BR"/>
        </w:rPr>
        <w:t>5</w:t>
      </w:r>
      <w:r w:rsidRPr="00DA4162">
        <w:rPr>
          <w:rFonts w:ascii="Times New Roman" w:hAnsi="Times New Roman" w:cs="Times New Roman"/>
          <w:b/>
          <w:lang w:val="pt-BR"/>
        </w:rPr>
        <w:t>.1</w:t>
      </w:r>
      <w:r w:rsidR="002032A6">
        <w:rPr>
          <w:rFonts w:ascii="Times New Roman" w:hAnsi="Times New Roman" w:cs="Times New Roman"/>
          <w:b/>
          <w:lang w:val="pt-BR"/>
        </w:rPr>
        <w:t>6</w:t>
      </w:r>
      <w:r w:rsidRPr="00DA4162">
        <w:rPr>
          <w:rFonts w:ascii="Times New Roman" w:hAnsi="Times New Roman" w:cs="Times New Roman"/>
          <w:b/>
          <w:lang w:val="pt-BR"/>
        </w:rPr>
        <w:t>:</w:t>
      </w:r>
      <w:r w:rsidRPr="00DA4162">
        <w:rPr>
          <w:rFonts w:ascii="Times New Roman" w:hAnsi="Times New Roman" w:cs="Times New Roman"/>
          <w:lang w:val="pt-BR"/>
        </w:rPr>
        <w:t xml:space="preserve"> Principais resultados das rotas de produção de hidrogênio analisadas em </w:t>
      </w:r>
      <w:sdt>
        <w:sdtPr>
          <w:rPr>
            <w:rFonts w:ascii="Times New Roman" w:hAnsi="Times New Roman" w:cs="Times New Roman"/>
            <w:color w:val="000000"/>
            <w:lang w:val="pt-BR"/>
          </w:rPr>
          <w:tag w:val="MENDELEY_CITATION_v3_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"/>
          <w:id w:val="1811445158"/>
          <w:placeholder>
            <w:docPart w:val="DefaultPlaceholder_-1854013440"/>
          </w:placeholder>
        </w:sdtPr>
        <w:sdtEndPr/>
        <w:sdtContent>
          <w:r w:rsidR="0003434D" w:rsidRPr="0003434D">
            <w:rPr>
              <w:rFonts w:ascii="Times New Roman" w:hAnsi="Times New Roman" w:cs="Times New Roman"/>
              <w:color w:val="000000"/>
              <w:lang w:val="pt-BR"/>
            </w:rPr>
            <w:t>(</w:t>
          </w:r>
          <w:proofErr w:type="spellStart"/>
          <w:r w:rsidR="0003434D" w:rsidRPr="0003434D">
            <w:rPr>
              <w:rFonts w:ascii="Times New Roman" w:hAnsi="Times New Roman" w:cs="Times New Roman"/>
              <w:color w:val="000000"/>
              <w:lang w:val="pt-BR"/>
            </w:rPr>
            <w:t>Mehmeti</w:t>
          </w:r>
          <w:proofErr w:type="spellEnd"/>
          <w:r w:rsidR="0003434D" w:rsidRPr="0003434D">
            <w:rPr>
              <w:rFonts w:ascii="Times New Roman" w:hAnsi="Times New Roman" w:cs="Times New Roman"/>
              <w:color w:val="000000"/>
              <w:lang w:val="pt-BR"/>
            </w:rPr>
            <w:t xml:space="preserve"> et al., 2018)</w:t>
          </w:r>
        </w:sdtContent>
      </w:sdt>
    </w:p>
    <w:p w14:paraId="79415B89" w14:textId="77777777" w:rsidR="00873D74" w:rsidRPr="00DA4162" w:rsidRDefault="00873D74" w:rsidP="00873D74">
      <w:pPr>
        <w:spacing w:after="0" w:line="360" w:lineRule="auto"/>
        <w:ind w:firstLine="720"/>
        <w:jc w:val="center"/>
        <w:rPr>
          <w:rFonts w:ascii="Times New Roman" w:eastAsia="Times New Roman" w:hAnsi="Times New Roman" w:cs="Times New Roman"/>
          <w:color w:val="222222"/>
          <w:lang w:val="pt-BR"/>
        </w:rPr>
      </w:pPr>
    </w:p>
    <w:p w14:paraId="5B619493" w14:textId="25F2BD75" w:rsidR="00873D74" w:rsidRPr="00DA4162" w:rsidRDefault="00873D74" w:rsidP="00873D74">
      <w:pPr>
        <w:spacing w:after="0" w:line="360" w:lineRule="auto"/>
        <w:ind w:firstLine="720"/>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Observem como que a análise na perspectiva do ciclo de vida descontrói certas impressões. Se utilizarmos eletricidade e água para a obtenção de hidrogênio, considerando que a eletricidade é proveniente da rede, a pegada de carbono seria maior que o hidrogênio obtido da gaseificação de carvão mineral</w:t>
      </w:r>
      <w:r w:rsidR="00120C69">
        <w:rPr>
          <w:rFonts w:ascii="Times New Roman" w:eastAsia="Times New Roman" w:hAnsi="Times New Roman" w:cs="Times New Roman"/>
          <w:color w:val="222222"/>
          <w:lang w:val="pt-BR"/>
        </w:rPr>
        <w:t>.</w:t>
      </w:r>
      <w:r w:rsidRPr="00DA4162">
        <w:rPr>
          <w:rFonts w:ascii="Times New Roman" w:eastAsia="Times New Roman" w:hAnsi="Times New Roman" w:cs="Times New Roman"/>
          <w:color w:val="222222"/>
          <w:lang w:val="pt-BR"/>
        </w:rPr>
        <w:t xml:space="preserve"> Isso se dá, possivelmente, por dois motivos: </w:t>
      </w:r>
    </w:p>
    <w:p w14:paraId="498DA458" w14:textId="464D6DC5" w:rsidR="00873D74" w:rsidRPr="00DA4162" w:rsidRDefault="00873D74" w:rsidP="00873D74">
      <w:pPr>
        <w:pStyle w:val="PargrafodaLista"/>
        <w:numPr>
          <w:ilvl w:val="0"/>
          <w:numId w:val="6"/>
        </w:numPr>
        <w:spacing w:after="0" w:line="360" w:lineRule="auto"/>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O processo de eletrólise demanda um montante considerável de eletricidade (cerca de 55 kWh</w:t>
      </w:r>
      <w:r w:rsidR="005C6C99">
        <w:rPr>
          <w:rFonts w:ascii="Times New Roman" w:eastAsia="Times New Roman" w:hAnsi="Times New Roman" w:cs="Times New Roman"/>
          <w:color w:val="222222"/>
          <w:lang w:val="pt-BR"/>
        </w:rPr>
        <w:t>/k</w:t>
      </w:r>
      <w:r w:rsidRPr="00DA4162">
        <w:rPr>
          <w:rFonts w:ascii="Times New Roman" w:eastAsia="Times New Roman" w:hAnsi="Times New Roman" w:cs="Times New Roman"/>
          <w:color w:val="222222"/>
          <w:lang w:val="pt-BR"/>
        </w:rPr>
        <w:t>g</w:t>
      </w:r>
      <w:r w:rsidR="005C6C99">
        <w:rPr>
          <w:rFonts w:ascii="Times New Roman" w:eastAsia="Times New Roman" w:hAnsi="Times New Roman" w:cs="Times New Roman"/>
          <w:color w:val="222222"/>
          <w:lang w:val="pt-BR"/>
        </w:rPr>
        <w:t>H</w:t>
      </w:r>
      <w:r w:rsidR="005C6C99" w:rsidRPr="005C6C99">
        <w:rPr>
          <w:rFonts w:ascii="Times New Roman" w:eastAsia="Times New Roman" w:hAnsi="Times New Roman" w:cs="Times New Roman"/>
          <w:color w:val="222222"/>
          <w:vertAlign w:val="subscript"/>
          <w:lang w:val="pt-BR"/>
        </w:rPr>
        <w:t>2</w:t>
      </w:r>
      <w:r w:rsidRPr="00DA4162">
        <w:rPr>
          <w:rFonts w:ascii="Times New Roman" w:eastAsia="Times New Roman" w:hAnsi="Times New Roman" w:cs="Times New Roman"/>
          <w:color w:val="222222"/>
          <w:lang w:val="pt-BR"/>
        </w:rPr>
        <w:t>), e;</w:t>
      </w:r>
    </w:p>
    <w:p w14:paraId="59E68EBF" w14:textId="152C1B41" w:rsidR="00873D74" w:rsidRPr="00DA4162" w:rsidRDefault="00873D74" w:rsidP="00873D74">
      <w:pPr>
        <w:pStyle w:val="PargrafodaLista"/>
        <w:numPr>
          <w:ilvl w:val="0"/>
          <w:numId w:val="6"/>
        </w:numPr>
        <w:spacing w:after="0" w:line="360" w:lineRule="auto"/>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A rede de energia considerada é suprida majoritariamente por fontes fósseis resultando num elevado fator de emissão de 500 kgCO</w:t>
      </w:r>
      <w:r w:rsidRPr="00DA4162">
        <w:rPr>
          <w:rFonts w:ascii="Times New Roman" w:eastAsia="Times New Roman" w:hAnsi="Times New Roman" w:cs="Times New Roman"/>
          <w:color w:val="222222"/>
          <w:vertAlign w:val="subscript"/>
          <w:lang w:val="pt-BR"/>
        </w:rPr>
        <w:t>2</w:t>
      </w:r>
      <w:r w:rsidR="005C6C99">
        <w:rPr>
          <w:rFonts w:ascii="Times New Roman" w:eastAsia="Times New Roman" w:hAnsi="Times New Roman" w:cs="Times New Roman"/>
          <w:color w:val="222222"/>
          <w:lang w:val="pt-BR"/>
        </w:rPr>
        <w:t>/</w:t>
      </w:r>
      <w:r w:rsidRPr="00DA4162">
        <w:rPr>
          <w:rFonts w:ascii="Times New Roman" w:eastAsia="Times New Roman" w:hAnsi="Times New Roman" w:cs="Times New Roman"/>
          <w:color w:val="222222"/>
          <w:lang w:val="pt-BR"/>
        </w:rPr>
        <w:t xml:space="preserve">kWh. </w:t>
      </w:r>
    </w:p>
    <w:p w14:paraId="71AA0FE2" w14:textId="19FB9BB0" w:rsidR="00873D74" w:rsidRDefault="00873D74" w:rsidP="00873D74">
      <w:pPr>
        <w:spacing w:after="0" w:line="360" w:lineRule="auto"/>
        <w:ind w:firstLine="720"/>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 xml:space="preserve">Da mesma forma, o hidrogênio obtido pela fermentação escura de resíduos agrícolas, mesmo sendo categorizado como “verde” acusou uma </w:t>
      </w:r>
      <w:r w:rsidR="009527FF">
        <w:rPr>
          <w:rFonts w:ascii="Times New Roman" w:eastAsia="Times New Roman" w:hAnsi="Times New Roman" w:cs="Times New Roman"/>
          <w:color w:val="222222"/>
          <w:lang w:val="pt-BR"/>
        </w:rPr>
        <w:t>intensidade de carbono</w:t>
      </w:r>
      <w:r w:rsidRPr="00DA4162">
        <w:rPr>
          <w:rFonts w:ascii="Times New Roman" w:eastAsia="Times New Roman" w:hAnsi="Times New Roman" w:cs="Times New Roman"/>
          <w:color w:val="222222"/>
          <w:lang w:val="pt-BR"/>
        </w:rPr>
        <w:t xml:space="preserve"> de 16 kgCO</w:t>
      </w:r>
      <w:r w:rsidRPr="00DA4162">
        <w:rPr>
          <w:rFonts w:ascii="Times New Roman" w:eastAsia="Times New Roman" w:hAnsi="Times New Roman" w:cs="Times New Roman"/>
          <w:color w:val="222222"/>
          <w:vertAlign w:val="subscript"/>
          <w:lang w:val="pt-BR"/>
        </w:rPr>
        <w:t>2e</w:t>
      </w:r>
      <w:r w:rsidR="005C6C99">
        <w:rPr>
          <w:rFonts w:ascii="Times New Roman" w:eastAsia="Times New Roman" w:hAnsi="Times New Roman" w:cs="Times New Roman"/>
          <w:color w:val="222222"/>
          <w:lang w:val="pt-BR"/>
        </w:rPr>
        <w:t>/</w:t>
      </w:r>
      <w:r w:rsidRPr="00DA4162">
        <w:rPr>
          <w:rFonts w:ascii="Times New Roman" w:eastAsia="Times New Roman" w:hAnsi="Times New Roman" w:cs="Times New Roman"/>
          <w:color w:val="222222"/>
          <w:lang w:val="pt-BR"/>
        </w:rPr>
        <w:t>kg</w:t>
      </w:r>
      <w:r w:rsidR="005C6C99">
        <w:rPr>
          <w:rFonts w:ascii="Times New Roman" w:eastAsia="Times New Roman" w:hAnsi="Times New Roman" w:cs="Times New Roman"/>
          <w:color w:val="222222"/>
          <w:lang w:val="pt-BR"/>
        </w:rPr>
        <w:t>H</w:t>
      </w:r>
      <w:r w:rsidR="005C6C99" w:rsidRPr="005C6C99">
        <w:rPr>
          <w:rFonts w:ascii="Times New Roman" w:eastAsia="Times New Roman" w:hAnsi="Times New Roman" w:cs="Times New Roman"/>
          <w:color w:val="222222"/>
          <w:vertAlign w:val="subscript"/>
          <w:lang w:val="pt-BR"/>
        </w:rPr>
        <w:t>2</w:t>
      </w:r>
      <w:r w:rsidRPr="00DA4162">
        <w:rPr>
          <w:rFonts w:ascii="Times New Roman" w:eastAsia="Times New Roman" w:hAnsi="Times New Roman" w:cs="Times New Roman"/>
          <w:color w:val="222222"/>
          <w:lang w:val="pt-BR"/>
        </w:rPr>
        <w:t>. Isso se deu, devido ao considerável consumo de energia no processo. Enquanto isso, o hidrogênio obtido a partir da reforma a vapor de gás natural, que é um dos processos mais utilizados no mundo, resulta na emissão de 12 kgCO</w:t>
      </w:r>
      <w:r w:rsidRPr="00DA4162">
        <w:rPr>
          <w:rFonts w:ascii="Times New Roman" w:eastAsia="Times New Roman" w:hAnsi="Times New Roman" w:cs="Times New Roman"/>
          <w:color w:val="222222"/>
          <w:vertAlign w:val="subscript"/>
          <w:lang w:val="pt-BR"/>
        </w:rPr>
        <w:t>2e</w:t>
      </w:r>
      <w:r w:rsidR="005C6C99">
        <w:rPr>
          <w:rFonts w:ascii="Times New Roman" w:eastAsia="Times New Roman" w:hAnsi="Times New Roman" w:cs="Times New Roman"/>
          <w:color w:val="222222"/>
          <w:lang w:val="pt-BR"/>
        </w:rPr>
        <w:t>/</w:t>
      </w:r>
      <w:r w:rsidRPr="00DA4162">
        <w:rPr>
          <w:rFonts w:ascii="Times New Roman" w:eastAsia="Times New Roman" w:hAnsi="Times New Roman" w:cs="Times New Roman"/>
          <w:color w:val="222222"/>
          <w:lang w:val="pt-BR"/>
        </w:rPr>
        <w:t>kg</w:t>
      </w:r>
      <w:r w:rsidR="005C6C99">
        <w:rPr>
          <w:rFonts w:ascii="Times New Roman" w:eastAsia="Times New Roman" w:hAnsi="Times New Roman" w:cs="Times New Roman"/>
          <w:color w:val="222222"/>
          <w:lang w:val="pt-BR"/>
        </w:rPr>
        <w:t>H</w:t>
      </w:r>
      <w:r w:rsidR="005C6C99" w:rsidRPr="005C6C99">
        <w:rPr>
          <w:rFonts w:ascii="Times New Roman" w:eastAsia="Times New Roman" w:hAnsi="Times New Roman" w:cs="Times New Roman"/>
          <w:color w:val="222222"/>
          <w:vertAlign w:val="subscript"/>
          <w:lang w:val="pt-BR"/>
        </w:rPr>
        <w:t>2</w:t>
      </w:r>
      <w:r w:rsidRPr="00DA4162">
        <w:rPr>
          <w:rFonts w:ascii="Times New Roman" w:eastAsia="Times New Roman" w:hAnsi="Times New Roman" w:cs="Times New Roman"/>
          <w:color w:val="222222"/>
          <w:lang w:val="pt-BR"/>
        </w:rPr>
        <w:t xml:space="preserve"> ao longo do ciclo de vida. </w:t>
      </w:r>
    </w:p>
    <w:p w14:paraId="24305487" w14:textId="25D0965F" w:rsidR="00873D74" w:rsidRDefault="00873D74" w:rsidP="00873D74">
      <w:pPr>
        <w:spacing w:after="0" w:line="360" w:lineRule="auto"/>
        <w:ind w:firstLine="720"/>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 xml:space="preserve">Mais uma vez, salienta-se que aspectos metodológicos também provocam mudanças significativas nos resultados. Os autores preferiram alocar toda a carga ambiental ao hidrogênio, mas sabemos, por exemplo, que na eletrólise, para cada </w:t>
      </w:r>
      <w:r w:rsidR="00A5503B">
        <w:rPr>
          <w:rFonts w:ascii="Times New Roman" w:eastAsia="Times New Roman" w:hAnsi="Times New Roman" w:cs="Times New Roman"/>
          <w:color w:val="222222"/>
          <w:lang w:val="pt-BR"/>
        </w:rPr>
        <w:t>quilograma</w:t>
      </w:r>
      <w:r w:rsidRPr="00DA4162">
        <w:rPr>
          <w:rFonts w:ascii="Times New Roman" w:eastAsia="Times New Roman" w:hAnsi="Times New Roman" w:cs="Times New Roman"/>
          <w:color w:val="222222"/>
          <w:lang w:val="pt-BR"/>
        </w:rPr>
        <w:t xml:space="preserve"> de hidrogênio produzido, cerca de oito </w:t>
      </w:r>
      <w:r w:rsidR="00A5503B">
        <w:rPr>
          <w:rFonts w:ascii="Times New Roman" w:eastAsia="Times New Roman" w:hAnsi="Times New Roman" w:cs="Times New Roman"/>
          <w:color w:val="222222"/>
          <w:lang w:val="pt-BR"/>
        </w:rPr>
        <w:t>quilograma</w:t>
      </w:r>
      <w:r w:rsidRPr="00DA4162">
        <w:rPr>
          <w:rFonts w:ascii="Times New Roman" w:eastAsia="Times New Roman" w:hAnsi="Times New Roman" w:cs="Times New Roman"/>
          <w:color w:val="222222"/>
          <w:lang w:val="pt-BR"/>
        </w:rPr>
        <w:t>s de oxigênio são produzidos também. Supondo uma alocação em base mássica, cerca de 10% das emissões deveriam estar alocadas ao hidrogênio somente. Nos processos de eletrólise isso diminuiria consideravelmente a pegada de carbono.</w:t>
      </w:r>
    </w:p>
    <w:p w14:paraId="69C1D36B" w14:textId="6884DF74" w:rsidR="003D7E58" w:rsidRPr="00647749" w:rsidRDefault="003D7E58" w:rsidP="00873D74">
      <w:pPr>
        <w:spacing w:after="0" w:line="360" w:lineRule="auto"/>
        <w:ind w:firstLine="720"/>
        <w:jc w:val="both"/>
        <w:rPr>
          <w:rFonts w:ascii="Times New Roman" w:eastAsia="Times New Roman" w:hAnsi="Times New Roman" w:cs="Times New Roman"/>
          <w:color w:val="222222"/>
          <w:vertAlign w:val="subscript"/>
          <w:lang w:val="pt-BR"/>
        </w:rPr>
      </w:pPr>
      <w:r>
        <w:rPr>
          <w:rFonts w:ascii="Times New Roman" w:eastAsia="Times New Roman" w:hAnsi="Times New Roman" w:cs="Times New Roman"/>
          <w:color w:val="222222"/>
          <w:lang w:val="pt-BR"/>
        </w:rPr>
        <w:t>Ainda</w:t>
      </w:r>
      <w:r w:rsidR="004B51FA">
        <w:rPr>
          <w:rFonts w:ascii="Times New Roman" w:eastAsia="Times New Roman" w:hAnsi="Times New Roman" w:cs="Times New Roman"/>
          <w:color w:val="222222"/>
          <w:lang w:val="pt-BR"/>
        </w:rPr>
        <w:t xml:space="preserve"> da Figura 5.16,</w:t>
      </w:r>
      <w:r>
        <w:rPr>
          <w:rFonts w:ascii="Times New Roman" w:eastAsia="Times New Roman" w:hAnsi="Times New Roman" w:cs="Times New Roman"/>
          <w:color w:val="222222"/>
          <w:lang w:val="pt-BR"/>
        </w:rPr>
        <w:t xml:space="preserve"> p</w:t>
      </w:r>
      <w:r>
        <w:rPr>
          <w:rFonts w:ascii="Times New Roman" w:eastAsia="Times New Roman" w:hAnsi="Times New Roman" w:cs="Times New Roman"/>
          <w:color w:val="222222"/>
          <w:lang w:val="pt-BR"/>
        </w:rPr>
        <w:t xml:space="preserve">ara efeito de comparação, a intensidade de carbono do hidrogênio numa perspectiva energética ficaria entre </w:t>
      </w:r>
      <w:r>
        <w:rPr>
          <w:rFonts w:ascii="Times New Roman" w:eastAsia="Times New Roman" w:hAnsi="Times New Roman" w:cs="Times New Roman"/>
          <w:color w:val="222222"/>
          <w:lang w:val="pt-BR"/>
        </w:rPr>
        <w:t>18</w:t>
      </w:r>
      <w:r w:rsidR="007745E7">
        <w:rPr>
          <w:rFonts w:ascii="Times New Roman" w:eastAsia="Times New Roman" w:hAnsi="Times New Roman" w:cs="Times New Roman"/>
          <w:color w:val="222222"/>
          <w:lang w:val="pt-BR"/>
        </w:rPr>
        <w:t xml:space="preserve"> </w:t>
      </w:r>
      <w:r w:rsidR="007745E7">
        <w:rPr>
          <w:rFonts w:ascii="Times New Roman" w:eastAsia="Times New Roman" w:hAnsi="Times New Roman" w:cs="Times New Roman"/>
          <w:color w:val="222222"/>
          <w:lang w:val="pt-BR"/>
        </w:rPr>
        <w:t>kgCO</w:t>
      </w:r>
      <w:r w:rsidR="007745E7" w:rsidRPr="002977CC">
        <w:rPr>
          <w:rFonts w:ascii="Times New Roman" w:eastAsia="Times New Roman" w:hAnsi="Times New Roman" w:cs="Times New Roman"/>
          <w:color w:val="222222"/>
          <w:vertAlign w:val="subscript"/>
          <w:lang w:val="pt-BR"/>
        </w:rPr>
        <w:t>2e</w:t>
      </w:r>
      <w:r w:rsidR="007745E7">
        <w:rPr>
          <w:rFonts w:ascii="Times New Roman" w:eastAsia="Times New Roman" w:hAnsi="Times New Roman" w:cs="Times New Roman"/>
          <w:color w:val="222222"/>
          <w:lang w:val="pt-BR"/>
        </w:rPr>
        <w:t>/GJ</w:t>
      </w:r>
      <w:r w:rsidR="007745E7">
        <w:rPr>
          <w:rFonts w:ascii="Times New Roman" w:eastAsia="Times New Roman" w:hAnsi="Times New Roman" w:cs="Times New Roman"/>
          <w:color w:val="222222"/>
          <w:lang w:val="pt-BR"/>
        </w:rPr>
        <w:t xml:space="preserve"> (eletrólise com energia eólica)</w:t>
      </w:r>
      <w:r>
        <w:rPr>
          <w:rFonts w:ascii="Times New Roman" w:eastAsia="Times New Roman" w:hAnsi="Times New Roman" w:cs="Times New Roman"/>
          <w:color w:val="222222"/>
          <w:lang w:val="pt-BR"/>
        </w:rPr>
        <w:t xml:space="preserve"> e </w:t>
      </w:r>
      <w:r w:rsidR="002977CC">
        <w:rPr>
          <w:rFonts w:ascii="Times New Roman" w:eastAsia="Times New Roman" w:hAnsi="Times New Roman" w:cs="Times New Roman"/>
          <w:color w:val="222222"/>
          <w:lang w:val="pt-BR"/>
        </w:rPr>
        <w:t>246 kgCO</w:t>
      </w:r>
      <w:r w:rsidR="002977CC" w:rsidRPr="002977CC">
        <w:rPr>
          <w:rFonts w:ascii="Times New Roman" w:eastAsia="Times New Roman" w:hAnsi="Times New Roman" w:cs="Times New Roman"/>
          <w:color w:val="222222"/>
          <w:vertAlign w:val="subscript"/>
          <w:lang w:val="pt-BR"/>
        </w:rPr>
        <w:t>2e</w:t>
      </w:r>
      <w:r w:rsidR="002977CC">
        <w:rPr>
          <w:rFonts w:ascii="Times New Roman" w:eastAsia="Times New Roman" w:hAnsi="Times New Roman" w:cs="Times New Roman"/>
          <w:color w:val="222222"/>
          <w:lang w:val="pt-BR"/>
        </w:rPr>
        <w:t>/GJ</w:t>
      </w:r>
      <w:r w:rsidR="007745E7">
        <w:rPr>
          <w:rFonts w:ascii="Times New Roman" w:eastAsia="Times New Roman" w:hAnsi="Times New Roman" w:cs="Times New Roman"/>
          <w:color w:val="222222"/>
          <w:lang w:val="pt-BR"/>
        </w:rPr>
        <w:t xml:space="preserve"> (eletrólise com </w:t>
      </w:r>
      <w:r w:rsidR="007745E7">
        <w:rPr>
          <w:rFonts w:ascii="Times New Roman" w:eastAsia="Times New Roman" w:hAnsi="Times New Roman" w:cs="Times New Roman"/>
          <w:color w:val="222222"/>
          <w:lang w:val="pt-BR"/>
        </w:rPr>
        <w:lastRenderedPageBreak/>
        <w:t>eletricidade da rede</w:t>
      </w:r>
      <w:r w:rsidR="004B51FA">
        <w:rPr>
          <w:rFonts w:ascii="Times New Roman" w:eastAsia="Times New Roman" w:hAnsi="Times New Roman" w:cs="Times New Roman"/>
          <w:color w:val="222222"/>
          <w:lang w:val="pt-BR"/>
        </w:rPr>
        <w:t>)</w:t>
      </w:r>
      <w:r w:rsidR="002977CC">
        <w:rPr>
          <w:rFonts w:ascii="Times New Roman" w:eastAsia="Times New Roman" w:hAnsi="Times New Roman" w:cs="Times New Roman"/>
          <w:color w:val="222222"/>
          <w:lang w:val="pt-BR"/>
        </w:rPr>
        <w:t>. Dos exemplos anteriores</w:t>
      </w:r>
      <w:r w:rsidR="004B51FA">
        <w:rPr>
          <w:rFonts w:ascii="Times New Roman" w:eastAsia="Times New Roman" w:hAnsi="Times New Roman" w:cs="Times New Roman"/>
          <w:color w:val="222222"/>
          <w:lang w:val="pt-BR"/>
        </w:rPr>
        <w:t>,</w:t>
      </w:r>
      <w:r w:rsidR="002977CC">
        <w:rPr>
          <w:rFonts w:ascii="Times New Roman" w:eastAsia="Times New Roman" w:hAnsi="Times New Roman" w:cs="Times New Roman"/>
          <w:color w:val="222222"/>
          <w:lang w:val="pt-BR"/>
        </w:rPr>
        <w:t xml:space="preserve"> a gasolina e etanol de cana reportaram </w:t>
      </w:r>
      <w:r w:rsidR="004B51FA">
        <w:rPr>
          <w:rFonts w:ascii="Times New Roman" w:eastAsia="Times New Roman" w:hAnsi="Times New Roman" w:cs="Times New Roman"/>
          <w:color w:val="222222"/>
          <w:lang w:val="pt-BR"/>
        </w:rPr>
        <w:t xml:space="preserve">87 e 20 </w:t>
      </w:r>
      <w:r w:rsidR="004B51FA">
        <w:rPr>
          <w:rFonts w:ascii="Times New Roman" w:eastAsia="Times New Roman" w:hAnsi="Times New Roman" w:cs="Times New Roman"/>
          <w:color w:val="222222"/>
          <w:lang w:val="pt-BR"/>
        </w:rPr>
        <w:t>kgCO</w:t>
      </w:r>
      <w:r w:rsidR="004B51FA" w:rsidRPr="002977CC">
        <w:rPr>
          <w:rFonts w:ascii="Times New Roman" w:eastAsia="Times New Roman" w:hAnsi="Times New Roman" w:cs="Times New Roman"/>
          <w:color w:val="222222"/>
          <w:vertAlign w:val="subscript"/>
          <w:lang w:val="pt-BR"/>
        </w:rPr>
        <w:t>2e</w:t>
      </w:r>
      <w:r w:rsidR="004B51FA">
        <w:rPr>
          <w:rFonts w:ascii="Times New Roman" w:eastAsia="Times New Roman" w:hAnsi="Times New Roman" w:cs="Times New Roman"/>
          <w:color w:val="222222"/>
          <w:lang w:val="pt-BR"/>
        </w:rPr>
        <w:t>/GJ</w:t>
      </w:r>
      <w:r w:rsidR="004B51FA">
        <w:rPr>
          <w:rFonts w:ascii="Times New Roman" w:eastAsia="Times New Roman" w:hAnsi="Times New Roman" w:cs="Times New Roman"/>
          <w:color w:val="222222"/>
          <w:lang w:val="pt-BR"/>
        </w:rPr>
        <w:t xml:space="preserve">, respectivamente. </w:t>
      </w:r>
    </w:p>
    <w:p w14:paraId="6D278998" w14:textId="7D9A606F" w:rsidR="00873D74" w:rsidRDefault="00873D74" w:rsidP="00873D74">
      <w:pPr>
        <w:spacing w:after="0" w:line="360" w:lineRule="auto"/>
        <w:jc w:val="both"/>
        <w:rPr>
          <w:rFonts w:ascii="Times New Roman" w:eastAsia="Times New Roman" w:hAnsi="Times New Roman" w:cs="Times New Roman"/>
          <w:color w:val="222222"/>
          <w:lang w:val="pt-BR"/>
        </w:rPr>
      </w:pPr>
      <w:r w:rsidRPr="00DA4162">
        <w:rPr>
          <w:rFonts w:ascii="Times New Roman" w:eastAsia="Times New Roman" w:hAnsi="Times New Roman" w:cs="Times New Roman"/>
          <w:color w:val="222222"/>
          <w:lang w:val="pt-BR"/>
        </w:rPr>
        <w:tab/>
        <w:t xml:space="preserve">Conforme mencionado anteriormente, a pegada de carbono de um produto, entendida como as emissões de gases de efeito estufa associadas a este produto consiste em apenas uma categoria de impacto. Muitas outras categorias podem ser analisadas a partir da ACV. Para fins de ilustração, sugere-se o acesso ao trabalho de </w:t>
      </w:r>
      <w:proofErr w:type="spellStart"/>
      <w:r w:rsidRPr="00DA4162">
        <w:rPr>
          <w:rFonts w:ascii="Times New Roman" w:eastAsia="Times New Roman" w:hAnsi="Times New Roman" w:cs="Times New Roman"/>
          <w:color w:val="222222"/>
          <w:lang w:val="pt-BR"/>
        </w:rPr>
        <w:t>Mehmeti</w:t>
      </w:r>
      <w:proofErr w:type="spellEnd"/>
      <w:r w:rsidRPr="00DA4162">
        <w:rPr>
          <w:rFonts w:ascii="Times New Roman" w:eastAsia="Times New Roman" w:hAnsi="Times New Roman" w:cs="Times New Roman"/>
          <w:color w:val="222222"/>
          <w:lang w:val="pt-BR"/>
        </w:rPr>
        <w:t xml:space="preserve"> et al. (2018), citado acima e nas referências, para observar o desempenho do hidrogênio em termos de potencial de toxicidade, ou de formação de oxidantes fotoquímicos, ou ainda de depleção da camada de ozônio.</w:t>
      </w:r>
    </w:p>
    <w:p w14:paraId="623FE1AA" w14:textId="2DA5CE13" w:rsidR="00C704A1" w:rsidRDefault="00131728" w:rsidP="00C704A1">
      <w:pPr>
        <w:pStyle w:val="Ttulo1"/>
        <w:rPr>
          <w:rFonts w:eastAsia="Times New Roman"/>
          <w:lang w:val="pt-BR"/>
        </w:rPr>
      </w:pPr>
      <w:bookmarkStart w:id="7" w:name="_Toc224548087"/>
      <w:r>
        <w:rPr>
          <w:rFonts w:eastAsia="Times New Roman"/>
          <w:lang w:val="pt-BR"/>
        </w:rPr>
        <w:t>5</w:t>
      </w:r>
      <w:r w:rsidR="00C704A1">
        <w:rPr>
          <w:rFonts w:eastAsia="Times New Roman"/>
          <w:lang w:val="pt-BR"/>
        </w:rPr>
        <w:t>.</w:t>
      </w:r>
      <w:r w:rsidR="004E762E">
        <w:rPr>
          <w:rFonts w:eastAsia="Times New Roman"/>
          <w:lang w:val="pt-BR"/>
        </w:rPr>
        <w:t>6</w:t>
      </w:r>
      <w:r w:rsidR="00C704A1">
        <w:rPr>
          <w:rFonts w:eastAsia="Times New Roman"/>
          <w:lang w:val="pt-BR"/>
        </w:rPr>
        <w:t xml:space="preserve">. </w:t>
      </w:r>
      <w:r w:rsidR="004E762E">
        <w:rPr>
          <w:rFonts w:eastAsia="Times New Roman"/>
          <w:lang w:val="pt-BR"/>
        </w:rPr>
        <w:t xml:space="preserve">O hidrogênio nas </w:t>
      </w:r>
      <w:r w:rsidR="00C704A1">
        <w:rPr>
          <w:rFonts w:eastAsia="Times New Roman"/>
          <w:lang w:val="pt-BR"/>
        </w:rPr>
        <w:t>Políticas de Baixo Carbono</w:t>
      </w:r>
      <w:bookmarkEnd w:id="7"/>
    </w:p>
    <w:p w14:paraId="47C124FA" w14:textId="31E210EC" w:rsidR="00C704A1" w:rsidRDefault="006C33B0" w:rsidP="00C704A1">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Conforme já mencionado, a</w:t>
      </w:r>
      <w:r w:rsidR="00C704A1">
        <w:rPr>
          <w:rFonts w:ascii="Times New Roman" w:hAnsi="Times New Roman" w:cs="Times New Roman"/>
          <w:lang w:val="pt-BR"/>
        </w:rPr>
        <w:t xml:space="preserve">s Políticas de Baixo Carbono consistem em ações governamentais e de caráter tipicamente regulatório que promovem a produção e uso de produtos associados a baixas emissões de gases de efeito estufa. Cada política possui metodologias próprias, e algumas até obrigam a utilização de ferramentas de cálculo específicas. Porém, todas elas baseiam-se, direta ou indiretamente, na perspectiva do ciclo de vida, conforme apresentado no módulo anterior. Ou seja, ao estimar a pegada de carbono de um determinado combustível, por exemplo, são contabilizadas as emissões diretas na sua produção e uso, bem como as emissões indiretas ao longo da sua cadeira produtiva, incluindo, em alguns casos eventuais emissões de mudança do uso da terra. A seguir são apresentados alguns detalhes de algumas políticas vigentes.  </w:t>
      </w:r>
    </w:p>
    <w:p w14:paraId="5CB60112" w14:textId="38FCBB69" w:rsidR="00C704A1" w:rsidRDefault="00C704A1" w:rsidP="00C704A1">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política vigente nos Estados Unidos, denominada de </w:t>
      </w:r>
      <w:proofErr w:type="spellStart"/>
      <w:r w:rsidRPr="009B35C3">
        <w:rPr>
          <w:rFonts w:ascii="Times New Roman" w:hAnsi="Times New Roman" w:cs="Times New Roman"/>
          <w:i/>
          <w:iCs/>
          <w:lang w:val="pt-BR"/>
        </w:rPr>
        <w:t>Renewable</w:t>
      </w:r>
      <w:proofErr w:type="spellEnd"/>
      <w:r w:rsidRPr="009B35C3">
        <w:rPr>
          <w:rFonts w:ascii="Times New Roman" w:hAnsi="Times New Roman" w:cs="Times New Roman"/>
          <w:i/>
          <w:iCs/>
          <w:lang w:val="pt-BR"/>
        </w:rPr>
        <w:t xml:space="preserve"> </w:t>
      </w:r>
      <w:proofErr w:type="spellStart"/>
      <w:r w:rsidRPr="009B35C3">
        <w:rPr>
          <w:rFonts w:ascii="Times New Roman" w:hAnsi="Times New Roman" w:cs="Times New Roman"/>
          <w:i/>
          <w:iCs/>
          <w:lang w:val="pt-BR"/>
        </w:rPr>
        <w:t>Fuel</w:t>
      </w:r>
      <w:proofErr w:type="spellEnd"/>
      <w:r w:rsidRPr="009B35C3">
        <w:rPr>
          <w:rFonts w:ascii="Times New Roman" w:hAnsi="Times New Roman" w:cs="Times New Roman"/>
          <w:i/>
          <w:iCs/>
          <w:lang w:val="pt-BR"/>
        </w:rPr>
        <w:t xml:space="preserve"> Standard</w:t>
      </w:r>
      <w:r w:rsidRPr="009B35C3">
        <w:rPr>
          <w:rFonts w:ascii="Times New Roman" w:hAnsi="Times New Roman" w:cs="Times New Roman"/>
          <w:lang w:val="pt-BR"/>
        </w:rPr>
        <w:t xml:space="preserve"> (RFS)</w:t>
      </w:r>
      <w:r>
        <w:rPr>
          <w:rFonts w:ascii="Times New Roman" w:hAnsi="Times New Roman" w:cs="Times New Roman"/>
          <w:lang w:val="pt-BR"/>
        </w:rPr>
        <w:t xml:space="preserve"> apresenta-se como </w:t>
      </w:r>
      <w:r w:rsidR="007705C8">
        <w:rPr>
          <w:rFonts w:ascii="Times New Roman" w:hAnsi="Times New Roman" w:cs="Times New Roman"/>
          <w:lang w:val="pt-BR"/>
        </w:rPr>
        <w:t>uma das</w:t>
      </w:r>
      <w:r>
        <w:rPr>
          <w:rFonts w:ascii="Times New Roman" w:hAnsi="Times New Roman" w:cs="Times New Roman"/>
          <w:lang w:val="pt-BR"/>
        </w:rPr>
        <w:t xml:space="preserve"> mais antigas. Tendo sido criada em 2005, a política possui metas anuais crescentes de consumo de combustíveis renováveis no país. De acordo com a política, os combustíveis renováveis são classificados em quatro categorias em função, especialmente, da redução de emissões de gases de efeito estufa ao longo do processo produtivo em comparação com os combustíveis fósseis</w:t>
      </w:r>
      <w:r w:rsidR="00F8462D">
        <w:rPr>
          <w:rFonts w:ascii="Times New Roman" w:hAnsi="Times New Roman" w:cs="Times New Roman"/>
          <w:lang w:val="pt-BR"/>
        </w:rPr>
        <w:t>.</w:t>
      </w:r>
      <w:r>
        <w:rPr>
          <w:rFonts w:ascii="Times New Roman" w:hAnsi="Times New Roman" w:cs="Times New Roman"/>
          <w:lang w:val="pt-BR"/>
        </w:rPr>
        <w:t xml:space="preserve"> Nenhuma rota produtiva de hidrogênio está aprovada no âmbito do programa até o momento da elaboração deste curso</w:t>
      </w:r>
      <w:r w:rsidR="00B82217">
        <w:rPr>
          <w:rFonts w:ascii="Times New Roman" w:hAnsi="Times New Roman" w:cs="Times New Roman"/>
          <w:lang w:val="pt-BR"/>
        </w:rPr>
        <w:t xml:space="preserve">. </w:t>
      </w:r>
      <w:r>
        <w:rPr>
          <w:rFonts w:ascii="Times New Roman" w:hAnsi="Times New Roman" w:cs="Times New Roman"/>
          <w:lang w:val="pt-BR"/>
        </w:rPr>
        <w:t xml:space="preserve">Porém, </w:t>
      </w:r>
      <w:r w:rsidR="005E3AF5">
        <w:rPr>
          <w:rFonts w:ascii="Times New Roman" w:hAnsi="Times New Roman" w:cs="Times New Roman"/>
          <w:lang w:val="pt-BR"/>
        </w:rPr>
        <w:t xml:space="preserve">até o momento, </w:t>
      </w:r>
      <w:r w:rsidR="00B82217">
        <w:rPr>
          <w:rFonts w:ascii="Times New Roman" w:hAnsi="Times New Roman" w:cs="Times New Roman"/>
          <w:lang w:val="pt-BR"/>
        </w:rPr>
        <w:t xml:space="preserve">existem </w:t>
      </w:r>
      <w:r w:rsidR="005E3AF5">
        <w:rPr>
          <w:rFonts w:ascii="Times New Roman" w:hAnsi="Times New Roman" w:cs="Times New Roman"/>
          <w:lang w:val="pt-BR"/>
        </w:rPr>
        <w:t>petições em fase de avalição de hidrogênio obtido através da reforma a vapor de biometano</w:t>
      </w:r>
      <w:r w:rsidR="009B35C3">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"/>
          <w:id w:val="1069163014"/>
          <w:placeholder>
            <w:docPart w:val="DefaultPlaceholder_-1854013440"/>
          </w:placeholder>
        </w:sdtPr>
        <w:sdtEndPr/>
        <w:sdtContent>
          <w:r w:rsidR="0003434D" w:rsidRPr="0003434D">
            <w:rPr>
              <w:rFonts w:ascii="Times New Roman" w:hAnsi="Times New Roman" w:cs="Times New Roman"/>
              <w:color w:val="000000"/>
              <w:lang w:val="pt-BR"/>
            </w:rPr>
            <w:t>(EPA/RFS, 2025)</w:t>
          </w:r>
        </w:sdtContent>
      </w:sdt>
      <w:r w:rsidR="00B82217">
        <w:rPr>
          <w:rFonts w:ascii="Times New Roman" w:hAnsi="Times New Roman" w:cs="Times New Roman"/>
          <w:lang w:val="pt-BR"/>
        </w:rPr>
        <w:t xml:space="preserve">. </w:t>
      </w:r>
    </w:p>
    <w:p w14:paraId="4B565949" w14:textId="7282EEB4" w:rsidR="004F165F" w:rsidRPr="00027C48" w:rsidRDefault="00C704A1" w:rsidP="008E35A9">
      <w:pPr>
        <w:tabs>
          <w:tab w:val="num" w:pos="720"/>
        </w:tabs>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política europeia </w:t>
      </w:r>
      <w:proofErr w:type="spellStart"/>
      <w:r w:rsidRPr="00C01B3F">
        <w:rPr>
          <w:rFonts w:ascii="Times New Roman" w:hAnsi="Times New Roman" w:cs="Times New Roman"/>
          <w:i/>
          <w:iCs/>
          <w:lang w:val="pt-BR"/>
        </w:rPr>
        <w:t>Renewable</w:t>
      </w:r>
      <w:proofErr w:type="spellEnd"/>
      <w:r w:rsidRPr="00C01B3F">
        <w:rPr>
          <w:rFonts w:ascii="Times New Roman" w:hAnsi="Times New Roman" w:cs="Times New Roman"/>
          <w:i/>
          <w:iCs/>
          <w:lang w:val="pt-BR"/>
        </w:rPr>
        <w:t xml:space="preserve"> Energy </w:t>
      </w:r>
      <w:proofErr w:type="spellStart"/>
      <w:r w:rsidRPr="00C01B3F">
        <w:rPr>
          <w:rFonts w:ascii="Times New Roman" w:hAnsi="Times New Roman" w:cs="Times New Roman"/>
          <w:i/>
          <w:iCs/>
          <w:lang w:val="pt-BR"/>
        </w:rPr>
        <w:t>Directive</w:t>
      </w:r>
      <w:proofErr w:type="spellEnd"/>
      <w:r w:rsidR="00F21F3E">
        <w:rPr>
          <w:rFonts w:ascii="Times New Roman" w:hAnsi="Times New Roman" w:cs="Times New Roman"/>
          <w:lang w:val="pt-BR"/>
        </w:rPr>
        <w:t xml:space="preserve"> (</w:t>
      </w:r>
      <w:r>
        <w:rPr>
          <w:rFonts w:ascii="Times New Roman" w:hAnsi="Times New Roman" w:cs="Times New Roman"/>
          <w:lang w:val="pt-BR"/>
        </w:rPr>
        <w:t>RED</w:t>
      </w:r>
      <w:r w:rsidR="00F21F3E">
        <w:rPr>
          <w:rFonts w:ascii="Times New Roman" w:hAnsi="Times New Roman" w:cs="Times New Roman"/>
          <w:lang w:val="pt-BR"/>
        </w:rPr>
        <w:t>)</w:t>
      </w:r>
      <w:r>
        <w:rPr>
          <w:rFonts w:ascii="Times New Roman" w:hAnsi="Times New Roman" w:cs="Times New Roman"/>
          <w:lang w:val="pt-BR"/>
        </w:rPr>
        <w:t xml:space="preserve"> também </w:t>
      </w:r>
      <w:r w:rsidR="0008177A">
        <w:rPr>
          <w:rFonts w:ascii="Times New Roman" w:hAnsi="Times New Roman" w:cs="Times New Roman"/>
          <w:lang w:val="pt-BR"/>
        </w:rPr>
        <w:t>se baseia</w:t>
      </w:r>
      <w:r>
        <w:rPr>
          <w:rFonts w:ascii="Times New Roman" w:hAnsi="Times New Roman" w:cs="Times New Roman"/>
          <w:lang w:val="pt-BR"/>
        </w:rPr>
        <w:t xml:space="preserve"> em metas de uso de energias renováveis e combustíveis alternativos nos estados-membros da União Europeia. </w:t>
      </w:r>
      <w:r w:rsidR="005417A5">
        <w:rPr>
          <w:rFonts w:ascii="Times New Roman" w:hAnsi="Times New Roman" w:cs="Times New Roman"/>
          <w:lang w:val="pt-BR"/>
        </w:rPr>
        <w:t>A</w:t>
      </w:r>
      <w:r w:rsidR="004F165F">
        <w:rPr>
          <w:rFonts w:ascii="Times New Roman" w:hAnsi="Times New Roman" w:cs="Times New Roman"/>
          <w:lang w:val="pt-BR"/>
        </w:rPr>
        <w:t xml:space="preserve"> versão mais recente da política (REDIII), </w:t>
      </w:r>
      <w:r w:rsidR="008B0EEE">
        <w:rPr>
          <w:rFonts w:ascii="Times New Roman" w:hAnsi="Times New Roman" w:cs="Times New Roman"/>
          <w:lang w:val="pt-BR"/>
        </w:rPr>
        <w:t xml:space="preserve"> </w:t>
      </w:r>
      <w:r w:rsidR="00CC64DB">
        <w:rPr>
          <w:rFonts w:ascii="Times New Roman" w:hAnsi="Times New Roman" w:cs="Times New Roman"/>
          <w:lang w:val="pt-BR"/>
        </w:rPr>
        <w:t>enquadra o</w:t>
      </w:r>
      <w:r w:rsidR="008B0EEE" w:rsidRPr="00027C48">
        <w:rPr>
          <w:rFonts w:ascii="Times New Roman" w:hAnsi="Times New Roman" w:cs="Times New Roman"/>
          <w:lang w:val="pt-BR"/>
        </w:rPr>
        <w:t xml:space="preserve"> hidrogênio</w:t>
      </w:r>
      <w:r w:rsidR="00CC64DB">
        <w:rPr>
          <w:rFonts w:ascii="Times New Roman" w:hAnsi="Times New Roman" w:cs="Times New Roman"/>
          <w:lang w:val="pt-BR"/>
        </w:rPr>
        <w:t>, obtido de eletrólise de fontes renováveis,</w:t>
      </w:r>
      <w:r w:rsidR="008B0EEE" w:rsidRPr="00027C48">
        <w:rPr>
          <w:rFonts w:ascii="Times New Roman" w:hAnsi="Times New Roman" w:cs="Times New Roman"/>
          <w:lang w:val="pt-BR"/>
        </w:rPr>
        <w:t xml:space="preserve"> </w:t>
      </w:r>
      <w:r w:rsidR="00CC64DB">
        <w:rPr>
          <w:rFonts w:ascii="Times New Roman" w:hAnsi="Times New Roman" w:cs="Times New Roman"/>
          <w:lang w:val="pt-BR"/>
        </w:rPr>
        <w:t xml:space="preserve">como </w:t>
      </w:r>
      <w:r w:rsidR="008B0EEE" w:rsidRPr="00027C48">
        <w:rPr>
          <w:rFonts w:ascii="Times New Roman" w:hAnsi="Times New Roman" w:cs="Times New Roman"/>
          <w:lang w:val="pt-BR"/>
        </w:rPr>
        <w:t xml:space="preserve">combustíveis renováveis de origem não biológica </w:t>
      </w:r>
      <w:r w:rsidR="00CC64DB">
        <w:rPr>
          <w:rFonts w:ascii="Times New Roman" w:hAnsi="Times New Roman" w:cs="Times New Roman"/>
          <w:lang w:val="pt-BR"/>
        </w:rPr>
        <w:t>(</w:t>
      </w:r>
      <w:r w:rsidR="008B0EEE" w:rsidRPr="00027C48">
        <w:rPr>
          <w:rFonts w:ascii="Times New Roman" w:hAnsi="Times New Roman" w:cs="Times New Roman"/>
          <w:i/>
          <w:iCs/>
          <w:lang w:val="pt-BR"/>
        </w:rPr>
        <w:t>RFNBO</w:t>
      </w:r>
      <w:r w:rsidR="00CC64DB">
        <w:rPr>
          <w:rFonts w:ascii="Times New Roman" w:hAnsi="Times New Roman" w:cs="Times New Roman"/>
          <w:i/>
          <w:iCs/>
          <w:lang w:val="pt-BR"/>
        </w:rPr>
        <w:t xml:space="preserve">, </w:t>
      </w:r>
      <w:proofErr w:type="spellStart"/>
      <w:r w:rsidR="008B0EEE" w:rsidRPr="00027C48">
        <w:rPr>
          <w:rFonts w:ascii="Times New Roman" w:hAnsi="Times New Roman" w:cs="Times New Roman"/>
          <w:i/>
          <w:iCs/>
          <w:lang w:val="pt-BR"/>
        </w:rPr>
        <w:t>Renewable</w:t>
      </w:r>
      <w:proofErr w:type="spellEnd"/>
      <w:r w:rsidR="008B0EEE" w:rsidRPr="00027C48">
        <w:rPr>
          <w:rFonts w:ascii="Times New Roman" w:hAnsi="Times New Roman" w:cs="Times New Roman"/>
          <w:i/>
          <w:iCs/>
          <w:lang w:val="pt-BR"/>
        </w:rPr>
        <w:t xml:space="preserve"> </w:t>
      </w:r>
      <w:proofErr w:type="spellStart"/>
      <w:r w:rsidR="008B0EEE" w:rsidRPr="00027C48">
        <w:rPr>
          <w:rFonts w:ascii="Times New Roman" w:hAnsi="Times New Roman" w:cs="Times New Roman"/>
          <w:i/>
          <w:iCs/>
          <w:lang w:val="pt-BR"/>
        </w:rPr>
        <w:t>Fuels</w:t>
      </w:r>
      <w:proofErr w:type="spellEnd"/>
      <w:r w:rsidR="008B0EEE" w:rsidRPr="00027C48">
        <w:rPr>
          <w:rFonts w:ascii="Times New Roman" w:hAnsi="Times New Roman" w:cs="Times New Roman"/>
          <w:i/>
          <w:iCs/>
          <w:lang w:val="pt-BR"/>
        </w:rPr>
        <w:t xml:space="preserve"> </w:t>
      </w:r>
      <w:proofErr w:type="spellStart"/>
      <w:r w:rsidR="008B0EEE" w:rsidRPr="00027C48">
        <w:rPr>
          <w:rFonts w:ascii="Times New Roman" w:hAnsi="Times New Roman" w:cs="Times New Roman"/>
          <w:i/>
          <w:iCs/>
          <w:lang w:val="pt-BR"/>
        </w:rPr>
        <w:t>of</w:t>
      </w:r>
      <w:proofErr w:type="spellEnd"/>
      <w:r w:rsidR="008B0EEE" w:rsidRPr="00027C48">
        <w:rPr>
          <w:rFonts w:ascii="Times New Roman" w:hAnsi="Times New Roman" w:cs="Times New Roman"/>
          <w:i/>
          <w:iCs/>
          <w:lang w:val="pt-BR"/>
        </w:rPr>
        <w:t xml:space="preserve"> Non-</w:t>
      </w:r>
      <w:proofErr w:type="spellStart"/>
      <w:r w:rsidR="008B0EEE" w:rsidRPr="00027C48">
        <w:rPr>
          <w:rFonts w:ascii="Times New Roman" w:hAnsi="Times New Roman" w:cs="Times New Roman"/>
          <w:i/>
          <w:iCs/>
          <w:lang w:val="pt-BR"/>
        </w:rPr>
        <w:t>Biological</w:t>
      </w:r>
      <w:proofErr w:type="spellEnd"/>
      <w:r w:rsidR="008B0EEE" w:rsidRPr="00027C48">
        <w:rPr>
          <w:rFonts w:ascii="Times New Roman" w:hAnsi="Times New Roman" w:cs="Times New Roman"/>
          <w:i/>
          <w:iCs/>
          <w:lang w:val="pt-BR"/>
        </w:rPr>
        <w:t xml:space="preserve"> </w:t>
      </w:r>
      <w:proofErr w:type="spellStart"/>
      <w:r w:rsidR="008B0EEE" w:rsidRPr="00027C48">
        <w:rPr>
          <w:rFonts w:ascii="Times New Roman" w:hAnsi="Times New Roman" w:cs="Times New Roman"/>
          <w:i/>
          <w:iCs/>
          <w:lang w:val="pt-BR"/>
        </w:rPr>
        <w:t>Origin</w:t>
      </w:r>
      <w:proofErr w:type="spellEnd"/>
      <w:r w:rsidR="008B0EEE" w:rsidRPr="00027C48">
        <w:rPr>
          <w:rFonts w:ascii="Times New Roman" w:hAnsi="Times New Roman" w:cs="Times New Roman"/>
          <w:lang w:val="pt-BR"/>
        </w:rPr>
        <w:t xml:space="preserve">). </w:t>
      </w:r>
      <w:r w:rsidR="00212CF6">
        <w:rPr>
          <w:rFonts w:ascii="Times New Roman" w:hAnsi="Times New Roman" w:cs="Times New Roman"/>
          <w:lang w:val="pt-BR"/>
        </w:rPr>
        <w:t xml:space="preserve">Neste contexto, a política </w:t>
      </w:r>
      <w:r w:rsidR="004F165F" w:rsidRPr="00027C48">
        <w:rPr>
          <w:rFonts w:ascii="Times New Roman" w:hAnsi="Times New Roman" w:cs="Times New Roman"/>
          <w:lang w:val="pt-BR"/>
        </w:rPr>
        <w:t>expande o papel do hidrogênio renovável além do setor de transporte</w:t>
      </w:r>
      <w:r w:rsidR="008E35A9">
        <w:rPr>
          <w:rFonts w:ascii="Times New Roman" w:hAnsi="Times New Roman" w:cs="Times New Roman"/>
          <w:lang w:val="pt-BR"/>
        </w:rPr>
        <w:t xml:space="preserve">, incentivando o uso em </w:t>
      </w:r>
      <w:r w:rsidR="004F165F" w:rsidRPr="00027C48">
        <w:rPr>
          <w:rFonts w:ascii="Times New Roman" w:hAnsi="Times New Roman" w:cs="Times New Roman"/>
          <w:lang w:val="pt-BR"/>
        </w:rPr>
        <w:t>aplicações industriais ou outros usos energéticos. Há metas vinculativas: por exemplo, a RED III exige que 42% do hidrogênio usado na indústria seja renovável (RFNBO) até 2030, e esse valor sobe para 60 % até 2035.</w:t>
      </w:r>
      <w:r w:rsidR="008E35A9">
        <w:rPr>
          <w:rFonts w:ascii="Times New Roman" w:hAnsi="Times New Roman" w:cs="Times New Roman"/>
          <w:lang w:val="pt-BR"/>
        </w:rPr>
        <w:t xml:space="preserve"> </w:t>
      </w:r>
      <w:r w:rsidR="004F165F" w:rsidRPr="00027C48">
        <w:rPr>
          <w:rFonts w:ascii="Times New Roman" w:hAnsi="Times New Roman" w:cs="Times New Roman"/>
          <w:lang w:val="pt-BR"/>
        </w:rPr>
        <w:t xml:space="preserve">No setor de transporte, há uma </w:t>
      </w:r>
      <w:proofErr w:type="spellStart"/>
      <w:proofErr w:type="gramStart"/>
      <w:r w:rsidR="004F165F" w:rsidRPr="00027C48">
        <w:rPr>
          <w:rFonts w:ascii="Times New Roman" w:hAnsi="Times New Roman" w:cs="Times New Roman"/>
          <w:lang w:val="pt-BR"/>
        </w:rPr>
        <w:t>sub-meta</w:t>
      </w:r>
      <w:proofErr w:type="spellEnd"/>
      <w:proofErr w:type="gramEnd"/>
      <w:r w:rsidR="004F165F" w:rsidRPr="00027C48">
        <w:rPr>
          <w:rFonts w:ascii="Times New Roman" w:hAnsi="Times New Roman" w:cs="Times New Roman"/>
          <w:lang w:val="pt-BR"/>
        </w:rPr>
        <w:t xml:space="preserve">: um mínimo de 1 % da energia para transporte de 2030 deve vir de </w:t>
      </w:r>
      <w:proofErr w:type="spellStart"/>
      <w:r w:rsidR="004F165F" w:rsidRPr="00027C48">
        <w:rPr>
          <w:rFonts w:ascii="Times New Roman" w:hAnsi="Times New Roman" w:cs="Times New Roman"/>
          <w:lang w:val="pt-BR"/>
        </w:rPr>
        <w:t>RFNBOs</w:t>
      </w:r>
      <w:proofErr w:type="spellEnd"/>
      <w:r w:rsidR="00D77D85">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"/>
          <w:id w:val="-1266610611"/>
          <w:placeholder>
            <w:docPart w:val="DefaultPlaceholder_-1854013440"/>
          </w:placeholder>
        </w:sdtPr>
        <w:sdtEndPr/>
        <w:sdtContent>
          <w:r w:rsidR="0003434D" w:rsidRPr="0003434D">
            <w:rPr>
              <w:rFonts w:ascii="Times New Roman" w:hAnsi="Times New Roman" w:cs="Times New Roman"/>
              <w:color w:val="000000"/>
              <w:lang w:val="pt-BR"/>
            </w:rPr>
            <w:t>(</w:t>
          </w:r>
          <w:proofErr w:type="spellStart"/>
          <w:r w:rsidR="0003434D" w:rsidRPr="0003434D">
            <w:rPr>
              <w:rFonts w:ascii="Times New Roman" w:hAnsi="Times New Roman" w:cs="Times New Roman"/>
              <w:color w:val="000000"/>
              <w:lang w:val="pt-BR"/>
            </w:rPr>
            <w:t>European</w:t>
          </w:r>
          <w:proofErr w:type="spellEnd"/>
          <w:r w:rsidR="0003434D" w:rsidRPr="0003434D">
            <w:rPr>
              <w:rFonts w:ascii="Times New Roman" w:hAnsi="Times New Roman" w:cs="Times New Roman"/>
              <w:color w:val="000000"/>
              <w:lang w:val="pt-BR"/>
            </w:rPr>
            <w:t xml:space="preserve"> </w:t>
          </w:r>
          <w:proofErr w:type="spellStart"/>
          <w:r w:rsidR="0003434D" w:rsidRPr="0003434D">
            <w:rPr>
              <w:rFonts w:ascii="Times New Roman" w:hAnsi="Times New Roman" w:cs="Times New Roman"/>
              <w:color w:val="000000"/>
              <w:lang w:val="pt-BR"/>
            </w:rPr>
            <w:t>Hydrogen</w:t>
          </w:r>
          <w:proofErr w:type="spellEnd"/>
          <w:r w:rsidR="0003434D" w:rsidRPr="0003434D">
            <w:rPr>
              <w:rFonts w:ascii="Times New Roman" w:hAnsi="Times New Roman" w:cs="Times New Roman"/>
              <w:color w:val="000000"/>
              <w:lang w:val="pt-BR"/>
            </w:rPr>
            <w:t xml:space="preserve"> Observatory, 2025)</w:t>
          </w:r>
        </w:sdtContent>
      </w:sdt>
      <w:r w:rsidR="0008177A">
        <w:rPr>
          <w:rFonts w:ascii="Times New Roman" w:hAnsi="Times New Roman" w:cs="Times New Roman"/>
          <w:lang w:val="pt-BR"/>
        </w:rPr>
        <w:t xml:space="preserve"> </w:t>
      </w:r>
      <w:r w:rsidR="00C20EF3">
        <w:rPr>
          <w:rFonts w:ascii="Times New Roman" w:hAnsi="Times New Roman" w:cs="Times New Roman"/>
          <w:lang w:val="pt-BR"/>
        </w:rPr>
        <w:t>.</w:t>
      </w:r>
    </w:p>
    <w:p w14:paraId="7A15232B" w14:textId="157D9835" w:rsidR="00C704A1" w:rsidRDefault="00C704A1" w:rsidP="00F878B2">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Por sua vez, no Brasil, a promoção do uso de combustíveis renováveis tem </w:t>
      </w:r>
      <w:r w:rsidRPr="001D2C2B">
        <w:rPr>
          <w:rFonts w:ascii="Times New Roman" w:hAnsi="Times New Roman" w:cs="Times New Roman"/>
          <w:lang w:val="pt-BR"/>
        </w:rPr>
        <w:t xml:space="preserve">sido liderada pelo programa </w:t>
      </w:r>
      <w:r w:rsidRPr="00DE19B0">
        <w:rPr>
          <w:rFonts w:ascii="Times New Roman" w:hAnsi="Times New Roman" w:cs="Times New Roman"/>
          <w:i/>
          <w:iCs/>
          <w:lang w:val="pt-BR"/>
        </w:rPr>
        <w:t>RenovaBio</w:t>
      </w:r>
      <w:r w:rsidRPr="001D2C2B">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"/>
          <w:id w:val="1997224851"/>
          <w:placeholder>
            <w:docPart w:val="DefaultPlaceholder_-1854013440"/>
          </w:placeholder>
        </w:sdtPr>
        <w:sdtEndPr/>
        <w:sdtContent>
          <w:r w:rsidR="0003434D" w:rsidRPr="0003434D">
            <w:rPr>
              <w:rFonts w:ascii="Times New Roman" w:hAnsi="Times New Roman" w:cs="Times New Roman"/>
              <w:color w:val="000000"/>
              <w:lang w:val="pt-BR"/>
            </w:rPr>
            <w:t>(ANP, 2025)</w:t>
          </w:r>
        </w:sdtContent>
      </w:sdt>
      <w:r w:rsidR="008D6B22">
        <w:rPr>
          <w:rFonts w:ascii="Times New Roman" w:hAnsi="Times New Roman" w:cs="Times New Roman"/>
          <w:color w:val="000000"/>
          <w:lang w:val="pt-BR"/>
        </w:rPr>
        <w:t xml:space="preserve"> </w:t>
      </w:r>
      <w:r w:rsidRPr="001D2C2B">
        <w:rPr>
          <w:rFonts w:ascii="Times New Roman" w:hAnsi="Times New Roman" w:cs="Times New Roman"/>
          <w:lang w:val="pt-BR"/>
        </w:rPr>
        <w:t xml:space="preserve">desde 2018. O programa ambiciona reduzir, em 10%, a intensidade de carbono na matriz </w:t>
      </w:r>
      <w:r w:rsidRPr="001D2C2B">
        <w:rPr>
          <w:rFonts w:ascii="Times New Roman" w:hAnsi="Times New Roman" w:cs="Times New Roman"/>
          <w:lang w:val="pt-BR"/>
        </w:rPr>
        <w:lastRenderedPageBreak/>
        <w:t xml:space="preserve">de combustíveis no país em </w:t>
      </w:r>
      <w:r>
        <w:rPr>
          <w:rFonts w:ascii="Times New Roman" w:hAnsi="Times New Roman" w:cs="Times New Roman"/>
          <w:lang w:val="pt-BR"/>
        </w:rPr>
        <w:t>dez anos;</w:t>
      </w:r>
      <w:r w:rsidRPr="001D2C2B">
        <w:rPr>
          <w:rFonts w:ascii="Times New Roman" w:hAnsi="Times New Roman" w:cs="Times New Roman"/>
          <w:lang w:val="pt-BR"/>
        </w:rPr>
        <w:t xml:space="preserve"> ou seja,</w:t>
      </w:r>
      <w:r>
        <w:rPr>
          <w:rFonts w:ascii="Times New Roman" w:hAnsi="Times New Roman" w:cs="Times New Roman"/>
          <w:lang w:val="pt-BR"/>
        </w:rPr>
        <w:t xml:space="preserve"> uma redução de 10% de todas as emissões associadas aos combustíveis consumidos no país. As metas de redução, que são um dos eixos do programa, são anualmente individualizadas para os distribuidores de combustíveis. Para alcançar tais metas, os distribuidores podem comprar créditos de descarbonização (</w:t>
      </w:r>
      <w:proofErr w:type="spellStart"/>
      <w:r>
        <w:rPr>
          <w:rFonts w:ascii="Times New Roman" w:hAnsi="Times New Roman" w:cs="Times New Roman"/>
          <w:lang w:val="pt-BR"/>
        </w:rPr>
        <w:t>CBIOs</w:t>
      </w:r>
      <w:proofErr w:type="spellEnd"/>
      <w:r>
        <w:rPr>
          <w:rFonts w:ascii="Times New Roman" w:hAnsi="Times New Roman" w:cs="Times New Roman"/>
          <w:lang w:val="pt-BR"/>
        </w:rPr>
        <w:t>) na bolsa de valores, que consistem no segundo eixo do programa. Tais créditos são gerados pelos produtores de combustíveis certificados e são calculados numa abordagem de ciclo de vida, ou seja, levam em consideração aspectos da produção da matéria-prima, processo industrial e transporte. Cada CBIO equivale a uma tonelada de CO</w:t>
      </w:r>
      <w:r w:rsidRPr="00C51422">
        <w:rPr>
          <w:rFonts w:ascii="Times New Roman" w:hAnsi="Times New Roman" w:cs="Times New Roman"/>
          <w:vertAlign w:val="subscript"/>
          <w:lang w:val="pt-BR"/>
        </w:rPr>
        <w:t>2</w:t>
      </w:r>
      <w:r>
        <w:rPr>
          <w:rFonts w:ascii="Times New Roman" w:hAnsi="Times New Roman" w:cs="Times New Roman"/>
          <w:lang w:val="pt-BR"/>
        </w:rPr>
        <w:t xml:space="preserve"> evitado pelo combustível daquele processo em comparação com o combustível fóssil. Assim, se um produtor de combustível possuir um processo mais eficiente que resulte em menores emissões, mais créditos ele poderá emitir e comercializar com os distribuidores. De maneira geral, o programa incentiva a consolidação de processos produtivos mais eficientes de combustíveis alternativos. Atualmente os combustíveis cadastrados no programa são: etanol de cana e de milho, etanol de segunda geração, biodiesel, biometano e combustíveis a partir do hidrotratamento de óleo vegetais. Similarmente à outras políticas, não há previsão, mas apenas sinalizações, que o hidrogênio como combustível possa fazer parte do programa em breve. </w:t>
      </w:r>
    </w:p>
    <w:p w14:paraId="17F31858" w14:textId="2625214E" w:rsidR="00C704A1" w:rsidRDefault="00C704A1" w:rsidP="00C704A1">
      <w:pPr>
        <w:autoSpaceDE w:val="0"/>
        <w:autoSpaceDN w:val="0"/>
        <w:adjustRightInd w:val="0"/>
        <w:spacing w:after="0" w:line="360" w:lineRule="auto"/>
        <w:ind w:firstLine="720"/>
        <w:jc w:val="both"/>
        <w:rPr>
          <w:rFonts w:ascii="Times New Roman" w:hAnsi="Times New Roman" w:cs="Times New Roman"/>
          <w:lang w:val="pt-BR"/>
        </w:rPr>
      </w:pPr>
      <w:r>
        <w:rPr>
          <w:rFonts w:ascii="Times New Roman" w:hAnsi="Times New Roman" w:cs="Times New Roman"/>
          <w:lang w:val="pt-BR"/>
        </w:rPr>
        <w:t xml:space="preserve">A despeito das características específicas de </w:t>
      </w:r>
      <w:proofErr w:type="gramStart"/>
      <w:r>
        <w:rPr>
          <w:rFonts w:ascii="Times New Roman" w:hAnsi="Times New Roman" w:cs="Times New Roman"/>
          <w:lang w:val="pt-BR"/>
        </w:rPr>
        <w:t>cada uma três políticas mencionadas</w:t>
      </w:r>
      <w:proofErr w:type="gramEnd"/>
      <w:r>
        <w:rPr>
          <w:rFonts w:ascii="Times New Roman" w:hAnsi="Times New Roman" w:cs="Times New Roman"/>
          <w:lang w:val="pt-BR"/>
        </w:rPr>
        <w:t xml:space="preserve"> acima, observam-se, ao menos, dois pontos convergentes: i) a contabilização das emissões de gases de efeito estufa (</w:t>
      </w:r>
      <w:r w:rsidR="003873EA">
        <w:rPr>
          <w:rFonts w:ascii="Times New Roman" w:hAnsi="Times New Roman" w:cs="Times New Roman"/>
          <w:lang w:val="pt-BR"/>
        </w:rPr>
        <w:t>intensidade de carbono</w:t>
      </w:r>
      <w:r>
        <w:rPr>
          <w:rFonts w:ascii="Times New Roman" w:hAnsi="Times New Roman" w:cs="Times New Roman"/>
          <w:lang w:val="pt-BR"/>
        </w:rPr>
        <w:t xml:space="preserve">) ao longo do ciclo de vida do combustível, e </w:t>
      </w:r>
      <w:proofErr w:type="spellStart"/>
      <w:r>
        <w:rPr>
          <w:rFonts w:ascii="Times New Roman" w:hAnsi="Times New Roman" w:cs="Times New Roman"/>
          <w:lang w:val="pt-BR"/>
        </w:rPr>
        <w:t>ii</w:t>
      </w:r>
      <w:proofErr w:type="spellEnd"/>
      <w:r>
        <w:rPr>
          <w:rFonts w:ascii="Times New Roman" w:hAnsi="Times New Roman" w:cs="Times New Roman"/>
          <w:lang w:val="pt-BR"/>
        </w:rPr>
        <w:t xml:space="preserve">) que já existem sinalizações que tais políticas estão se preparando para contabilizar rotas de produção de hidrogênio. Na Tabela 1, a seguir, são detalhadas alguns dos principais aspectos metodológicos assumidos em cada uma das políticas para a estimativa da pegada de carbono. Existem diferenças em termos de abordagens, gases contabilizados, unidade funcional e como os aspectos das mudanças do uso da terra são considerados. Os conceitos descritos nesta tabela já foram trabalhados no módulo anterior. </w:t>
      </w:r>
    </w:p>
    <w:p w14:paraId="63F994D9" w14:textId="77777777" w:rsidR="00C704A1" w:rsidRDefault="00C704A1" w:rsidP="00C704A1">
      <w:pPr>
        <w:autoSpaceDE w:val="0"/>
        <w:autoSpaceDN w:val="0"/>
        <w:adjustRightInd w:val="0"/>
        <w:spacing w:after="0" w:line="360" w:lineRule="auto"/>
        <w:ind w:firstLine="720"/>
        <w:jc w:val="both"/>
        <w:rPr>
          <w:rFonts w:ascii="Times New Roman" w:hAnsi="Times New Roman" w:cs="Times New Roman"/>
          <w:lang w:val="pt-BR"/>
        </w:rPr>
      </w:pPr>
    </w:p>
    <w:p w14:paraId="68434338" w14:textId="33C1F2E6" w:rsidR="00CA0C36" w:rsidRDefault="00C704A1" w:rsidP="00C704A1">
      <w:pPr>
        <w:autoSpaceDE w:val="0"/>
        <w:autoSpaceDN w:val="0"/>
        <w:adjustRightInd w:val="0"/>
        <w:spacing w:after="0" w:line="360" w:lineRule="auto"/>
        <w:jc w:val="center"/>
        <w:rPr>
          <w:rFonts w:ascii="Times New Roman" w:hAnsi="Times New Roman" w:cs="Times New Roman"/>
          <w:lang w:val="pt-BR"/>
        </w:rPr>
      </w:pPr>
      <w:r>
        <w:rPr>
          <w:rFonts w:ascii="Times New Roman" w:hAnsi="Times New Roman" w:cs="Times New Roman"/>
          <w:lang w:val="pt-BR"/>
        </w:rPr>
        <w:t xml:space="preserve">Tabela </w:t>
      </w:r>
      <w:r w:rsidR="00131728">
        <w:rPr>
          <w:rFonts w:ascii="Times New Roman" w:hAnsi="Times New Roman" w:cs="Times New Roman"/>
          <w:lang w:val="pt-BR"/>
        </w:rPr>
        <w:t>5</w:t>
      </w:r>
      <w:r w:rsidR="00F34F00">
        <w:rPr>
          <w:rFonts w:ascii="Times New Roman" w:hAnsi="Times New Roman" w:cs="Times New Roman"/>
          <w:lang w:val="pt-BR"/>
        </w:rPr>
        <w:t>.</w:t>
      </w:r>
      <w:r>
        <w:rPr>
          <w:rFonts w:ascii="Times New Roman" w:hAnsi="Times New Roman" w:cs="Times New Roman"/>
          <w:lang w:val="pt-BR"/>
        </w:rPr>
        <w:t>1: Aspectos metodológicos de políticas de baixo carbono na contabilização da emissão de gases de efeito estufa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787"/>
        <w:gridCol w:w="2788"/>
        <w:gridCol w:w="2788"/>
      </w:tblGrid>
      <w:tr w:rsidR="00CA0C36" w:rsidRPr="00CA0C36" w14:paraId="42FA58F9" w14:textId="77777777" w:rsidTr="00FD3365">
        <w:tc>
          <w:tcPr>
            <w:tcW w:w="1413" w:type="dxa"/>
            <w:shd w:val="clear" w:color="auto" w:fill="D9D9D9" w:themeFill="background1" w:themeFillShade="D9"/>
          </w:tcPr>
          <w:p w14:paraId="1E18EB10" w14:textId="77777777" w:rsidR="00CA0C36" w:rsidRPr="00F00914" w:rsidRDefault="00CA0C36" w:rsidP="00964302">
            <w:pPr>
              <w:rPr>
                <w:rFonts w:ascii="Times New Roman" w:hAnsi="Times New Roman" w:cs="Times New Roman"/>
                <w:b/>
                <w:bCs/>
                <w:sz w:val="20"/>
                <w:szCs w:val="20"/>
              </w:rPr>
            </w:pPr>
            <w:proofErr w:type="spellStart"/>
            <w:r w:rsidRPr="00F00914">
              <w:rPr>
                <w:rFonts w:ascii="Times New Roman" w:hAnsi="Times New Roman" w:cs="Times New Roman"/>
                <w:b/>
                <w:bCs/>
                <w:sz w:val="20"/>
                <w:szCs w:val="20"/>
              </w:rPr>
              <w:t>Parâmetros</w:t>
            </w:r>
            <w:proofErr w:type="spellEnd"/>
          </w:p>
        </w:tc>
        <w:tc>
          <w:tcPr>
            <w:tcW w:w="2787" w:type="dxa"/>
            <w:shd w:val="clear" w:color="auto" w:fill="D9D9D9" w:themeFill="background1" w:themeFillShade="D9"/>
          </w:tcPr>
          <w:p w14:paraId="3CFE9164" w14:textId="77777777" w:rsidR="00CA0C36" w:rsidRPr="00F00914" w:rsidRDefault="00CA0C36" w:rsidP="00F00914">
            <w:pPr>
              <w:spacing w:before="40" w:after="40" w:line="240" w:lineRule="auto"/>
              <w:rPr>
                <w:rFonts w:ascii="Times New Roman" w:hAnsi="Times New Roman" w:cs="Times New Roman"/>
                <w:b/>
                <w:bCs/>
                <w:sz w:val="20"/>
                <w:szCs w:val="20"/>
              </w:rPr>
            </w:pPr>
            <w:r w:rsidRPr="00F00914">
              <w:rPr>
                <w:rFonts w:ascii="Times New Roman" w:hAnsi="Times New Roman" w:cs="Times New Roman"/>
                <w:b/>
                <w:bCs/>
                <w:sz w:val="20"/>
                <w:szCs w:val="20"/>
              </w:rPr>
              <w:t>RFS</w:t>
            </w:r>
          </w:p>
        </w:tc>
        <w:tc>
          <w:tcPr>
            <w:tcW w:w="2788" w:type="dxa"/>
            <w:shd w:val="clear" w:color="auto" w:fill="D9D9D9" w:themeFill="background1" w:themeFillShade="D9"/>
          </w:tcPr>
          <w:p w14:paraId="0D1C753C" w14:textId="77777777" w:rsidR="00CA0C36" w:rsidRPr="00F00914" w:rsidRDefault="00CA0C36" w:rsidP="00F00914">
            <w:pPr>
              <w:spacing w:before="40" w:after="40" w:line="240" w:lineRule="auto"/>
              <w:rPr>
                <w:rFonts w:ascii="Times New Roman" w:hAnsi="Times New Roman" w:cs="Times New Roman"/>
                <w:b/>
                <w:bCs/>
                <w:sz w:val="20"/>
                <w:szCs w:val="20"/>
              </w:rPr>
            </w:pPr>
            <w:r w:rsidRPr="00F00914">
              <w:rPr>
                <w:rFonts w:ascii="Times New Roman" w:hAnsi="Times New Roman" w:cs="Times New Roman"/>
                <w:b/>
                <w:bCs/>
                <w:sz w:val="20"/>
                <w:szCs w:val="20"/>
              </w:rPr>
              <w:t>RED</w:t>
            </w:r>
          </w:p>
        </w:tc>
        <w:tc>
          <w:tcPr>
            <w:tcW w:w="2788" w:type="dxa"/>
            <w:shd w:val="clear" w:color="auto" w:fill="D9D9D9" w:themeFill="background1" w:themeFillShade="D9"/>
          </w:tcPr>
          <w:p w14:paraId="17CA325A" w14:textId="77777777" w:rsidR="00CA0C36" w:rsidRPr="00F00914" w:rsidRDefault="00CA0C36" w:rsidP="00F00914">
            <w:pPr>
              <w:spacing w:before="40" w:after="40" w:line="240" w:lineRule="auto"/>
              <w:rPr>
                <w:rFonts w:ascii="Times New Roman" w:hAnsi="Times New Roman" w:cs="Times New Roman"/>
                <w:b/>
                <w:bCs/>
                <w:sz w:val="20"/>
                <w:szCs w:val="20"/>
              </w:rPr>
            </w:pPr>
            <w:r w:rsidRPr="00F00914">
              <w:rPr>
                <w:rFonts w:ascii="Times New Roman" w:hAnsi="Times New Roman" w:cs="Times New Roman"/>
                <w:b/>
                <w:bCs/>
                <w:sz w:val="20"/>
                <w:szCs w:val="20"/>
              </w:rPr>
              <w:t>RenovaBio</w:t>
            </w:r>
          </w:p>
        </w:tc>
      </w:tr>
      <w:tr w:rsidR="00CA0C36" w:rsidRPr="00CA0C36" w14:paraId="28DD913D" w14:textId="77777777" w:rsidTr="002032A6">
        <w:tc>
          <w:tcPr>
            <w:tcW w:w="1413" w:type="dxa"/>
            <w:vAlign w:val="center"/>
          </w:tcPr>
          <w:p w14:paraId="19341DBA" w14:textId="77777777" w:rsidR="00CA0C36" w:rsidRPr="00F00914" w:rsidRDefault="00CA0C36" w:rsidP="002032A6">
            <w:pPr>
              <w:rPr>
                <w:rFonts w:ascii="Times New Roman" w:hAnsi="Times New Roman" w:cs="Times New Roman"/>
                <w:b/>
                <w:bCs/>
                <w:sz w:val="20"/>
                <w:szCs w:val="20"/>
              </w:rPr>
            </w:pPr>
            <w:r w:rsidRPr="00F00914">
              <w:rPr>
                <w:rFonts w:ascii="Times New Roman" w:hAnsi="Times New Roman" w:cs="Times New Roman"/>
                <w:b/>
                <w:bCs/>
                <w:sz w:val="20"/>
                <w:szCs w:val="20"/>
              </w:rPr>
              <w:t>País</w:t>
            </w:r>
          </w:p>
        </w:tc>
        <w:tc>
          <w:tcPr>
            <w:tcW w:w="2787" w:type="dxa"/>
            <w:vAlign w:val="center"/>
          </w:tcPr>
          <w:p w14:paraId="7F65372B" w14:textId="77777777" w:rsidR="00CA0C36" w:rsidRPr="00CA0C36" w:rsidRDefault="00CA0C36" w:rsidP="00FD3365">
            <w:pPr>
              <w:spacing w:before="40" w:after="40" w:line="240" w:lineRule="auto"/>
              <w:rPr>
                <w:rFonts w:ascii="Times New Roman" w:hAnsi="Times New Roman" w:cs="Times New Roman"/>
                <w:sz w:val="20"/>
                <w:szCs w:val="20"/>
              </w:rPr>
            </w:pPr>
            <w:proofErr w:type="spellStart"/>
            <w:r w:rsidRPr="00CA0C36">
              <w:rPr>
                <w:rFonts w:ascii="Times New Roman" w:hAnsi="Times New Roman" w:cs="Times New Roman"/>
                <w:sz w:val="20"/>
                <w:szCs w:val="20"/>
              </w:rPr>
              <w:t>Estados</w:t>
            </w:r>
            <w:proofErr w:type="spellEnd"/>
            <w:r w:rsidRPr="00CA0C36">
              <w:rPr>
                <w:rFonts w:ascii="Times New Roman" w:hAnsi="Times New Roman" w:cs="Times New Roman"/>
                <w:sz w:val="20"/>
                <w:szCs w:val="20"/>
              </w:rPr>
              <w:t xml:space="preserve"> Unidos</w:t>
            </w:r>
          </w:p>
        </w:tc>
        <w:tc>
          <w:tcPr>
            <w:tcW w:w="2788" w:type="dxa"/>
            <w:vAlign w:val="center"/>
          </w:tcPr>
          <w:p w14:paraId="69025B37" w14:textId="77777777" w:rsidR="00CA0C36" w:rsidRPr="00CA0C36" w:rsidRDefault="00CA0C36" w:rsidP="00FD3365">
            <w:pPr>
              <w:spacing w:before="40" w:after="40" w:line="240" w:lineRule="auto"/>
              <w:rPr>
                <w:rFonts w:ascii="Times New Roman" w:hAnsi="Times New Roman" w:cs="Times New Roman"/>
                <w:sz w:val="20"/>
                <w:szCs w:val="20"/>
              </w:rPr>
            </w:pPr>
            <w:proofErr w:type="spellStart"/>
            <w:r w:rsidRPr="00CA0C36">
              <w:rPr>
                <w:rFonts w:ascii="Times New Roman" w:hAnsi="Times New Roman" w:cs="Times New Roman"/>
                <w:sz w:val="20"/>
                <w:szCs w:val="20"/>
              </w:rPr>
              <w:t>União</w:t>
            </w:r>
            <w:proofErr w:type="spellEnd"/>
            <w:r w:rsidRPr="00CA0C36">
              <w:rPr>
                <w:rFonts w:ascii="Times New Roman" w:hAnsi="Times New Roman" w:cs="Times New Roman"/>
                <w:sz w:val="20"/>
                <w:szCs w:val="20"/>
              </w:rPr>
              <w:t xml:space="preserve"> </w:t>
            </w:r>
            <w:proofErr w:type="spellStart"/>
            <w:r w:rsidRPr="00CA0C36">
              <w:rPr>
                <w:rFonts w:ascii="Times New Roman" w:hAnsi="Times New Roman" w:cs="Times New Roman"/>
                <w:sz w:val="20"/>
                <w:szCs w:val="20"/>
              </w:rPr>
              <w:t>Europeia</w:t>
            </w:r>
            <w:proofErr w:type="spellEnd"/>
          </w:p>
        </w:tc>
        <w:tc>
          <w:tcPr>
            <w:tcW w:w="2788" w:type="dxa"/>
            <w:vAlign w:val="center"/>
          </w:tcPr>
          <w:p w14:paraId="1A722AB8" w14:textId="77777777" w:rsidR="00CA0C36" w:rsidRPr="00CA0C36" w:rsidRDefault="00CA0C36" w:rsidP="00FD3365">
            <w:pPr>
              <w:spacing w:before="40" w:after="40" w:line="240" w:lineRule="auto"/>
              <w:rPr>
                <w:rFonts w:ascii="Times New Roman" w:hAnsi="Times New Roman" w:cs="Times New Roman"/>
                <w:sz w:val="20"/>
                <w:szCs w:val="20"/>
              </w:rPr>
            </w:pPr>
            <w:proofErr w:type="spellStart"/>
            <w:r w:rsidRPr="00CA0C36">
              <w:rPr>
                <w:rFonts w:ascii="Times New Roman" w:hAnsi="Times New Roman" w:cs="Times New Roman"/>
                <w:sz w:val="20"/>
                <w:szCs w:val="20"/>
              </w:rPr>
              <w:t>Brasil</w:t>
            </w:r>
            <w:proofErr w:type="spellEnd"/>
          </w:p>
        </w:tc>
      </w:tr>
      <w:tr w:rsidR="00CA0C36" w:rsidRPr="00CA0C36" w14:paraId="03D47AF0" w14:textId="77777777" w:rsidTr="002032A6">
        <w:tc>
          <w:tcPr>
            <w:tcW w:w="1413" w:type="dxa"/>
            <w:vAlign w:val="center"/>
          </w:tcPr>
          <w:p w14:paraId="57199412" w14:textId="77777777" w:rsidR="00CA0C36" w:rsidRPr="00F00914" w:rsidRDefault="00CA0C36" w:rsidP="002032A6">
            <w:pPr>
              <w:rPr>
                <w:rFonts w:ascii="Times New Roman" w:hAnsi="Times New Roman" w:cs="Times New Roman"/>
                <w:b/>
                <w:bCs/>
                <w:sz w:val="20"/>
                <w:szCs w:val="20"/>
              </w:rPr>
            </w:pPr>
            <w:proofErr w:type="spellStart"/>
            <w:r w:rsidRPr="00F00914">
              <w:rPr>
                <w:rFonts w:ascii="Times New Roman" w:hAnsi="Times New Roman" w:cs="Times New Roman"/>
                <w:b/>
                <w:bCs/>
                <w:sz w:val="20"/>
                <w:szCs w:val="20"/>
              </w:rPr>
              <w:t>Abordagem</w:t>
            </w:r>
            <w:proofErr w:type="spellEnd"/>
          </w:p>
        </w:tc>
        <w:tc>
          <w:tcPr>
            <w:tcW w:w="2787" w:type="dxa"/>
            <w:vAlign w:val="center"/>
          </w:tcPr>
          <w:p w14:paraId="0B525840"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 xml:space="preserve">Consequencial, contabilizando efeitos diretos e indiretos com a substituição dos </w:t>
            </w:r>
            <w:proofErr w:type="spellStart"/>
            <w:proofErr w:type="gramStart"/>
            <w:r w:rsidRPr="00CA0C36">
              <w:rPr>
                <w:rFonts w:ascii="Times New Roman" w:hAnsi="Times New Roman" w:cs="Times New Roman"/>
                <w:sz w:val="20"/>
                <w:szCs w:val="20"/>
                <w:lang w:val="pt-BR"/>
              </w:rPr>
              <w:t>co-produtos</w:t>
            </w:r>
            <w:proofErr w:type="spellEnd"/>
            <w:proofErr w:type="gramEnd"/>
          </w:p>
        </w:tc>
        <w:tc>
          <w:tcPr>
            <w:tcW w:w="2788" w:type="dxa"/>
            <w:vAlign w:val="center"/>
          </w:tcPr>
          <w:p w14:paraId="71103D54" w14:textId="2CC65DF1"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Atribucional com alocação energética</w:t>
            </w:r>
            <w:r w:rsidR="002B450F">
              <w:rPr>
                <w:rFonts w:ascii="Times New Roman" w:hAnsi="Times New Roman" w:cs="Times New Roman"/>
                <w:sz w:val="20"/>
                <w:szCs w:val="20"/>
                <w:lang w:val="pt-BR"/>
              </w:rPr>
              <w:t>.</w:t>
            </w:r>
          </w:p>
        </w:tc>
        <w:tc>
          <w:tcPr>
            <w:tcW w:w="2788" w:type="dxa"/>
            <w:vAlign w:val="center"/>
          </w:tcPr>
          <w:p w14:paraId="170DB48E"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 xml:space="preserve">Atribucional com </w:t>
            </w:r>
            <w:proofErr w:type="spellStart"/>
            <w:r w:rsidRPr="00CA0C36">
              <w:rPr>
                <w:rFonts w:ascii="Times New Roman" w:hAnsi="Times New Roman" w:cs="Times New Roman"/>
                <w:sz w:val="20"/>
                <w:szCs w:val="20"/>
              </w:rPr>
              <w:t>alocação</w:t>
            </w:r>
            <w:proofErr w:type="spellEnd"/>
            <w:r w:rsidRPr="00CA0C36">
              <w:rPr>
                <w:rFonts w:ascii="Times New Roman" w:hAnsi="Times New Roman" w:cs="Times New Roman"/>
                <w:sz w:val="20"/>
                <w:szCs w:val="20"/>
              </w:rPr>
              <w:t xml:space="preserve"> </w:t>
            </w:r>
            <w:proofErr w:type="spellStart"/>
            <w:r w:rsidRPr="00CA0C36">
              <w:rPr>
                <w:rFonts w:ascii="Times New Roman" w:hAnsi="Times New Roman" w:cs="Times New Roman"/>
                <w:sz w:val="20"/>
                <w:szCs w:val="20"/>
              </w:rPr>
              <w:t>energética</w:t>
            </w:r>
            <w:proofErr w:type="spellEnd"/>
          </w:p>
        </w:tc>
      </w:tr>
      <w:tr w:rsidR="00CA0C36" w:rsidRPr="00CA0C36" w14:paraId="4040F003" w14:textId="77777777" w:rsidTr="002032A6">
        <w:tc>
          <w:tcPr>
            <w:tcW w:w="1413" w:type="dxa"/>
            <w:vAlign w:val="center"/>
          </w:tcPr>
          <w:p w14:paraId="097D0A61" w14:textId="77777777" w:rsidR="00CA0C36" w:rsidRPr="00F00914" w:rsidRDefault="00CA0C36" w:rsidP="002032A6">
            <w:pPr>
              <w:rPr>
                <w:rFonts w:ascii="Times New Roman" w:hAnsi="Times New Roman" w:cs="Times New Roman"/>
                <w:b/>
                <w:bCs/>
                <w:sz w:val="20"/>
                <w:szCs w:val="20"/>
              </w:rPr>
            </w:pPr>
            <w:proofErr w:type="spellStart"/>
            <w:r w:rsidRPr="00F00914">
              <w:rPr>
                <w:rFonts w:ascii="Times New Roman" w:hAnsi="Times New Roman" w:cs="Times New Roman"/>
                <w:b/>
                <w:bCs/>
                <w:sz w:val="20"/>
                <w:szCs w:val="20"/>
              </w:rPr>
              <w:t>Unidade</w:t>
            </w:r>
            <w:proofErr w:type="spellEnd"/>
            <w:r w:rsidRPr="00F00914">
              <w:rPr>
                <w:rFonts w:ascii="Times New Roman" w:hAnsi="Times New Roman" w:cs="Times New Roman"/>
                <w:b/>
                <w:bCs/>
                <w:sz w:val="20"/>
                <w:szCs w:val="20"/>
              </w:rPr>
              <w:t xml:space="preserve"> </w:t>
            </w:r>
            <w:proofErr w:type="spellStart"/>
            <w:r w:rsidRPr="00F00914">
              <w:rPr>
                <w:rFonts w:ascii="Times New Roman" w:hAnsi="Times New Roman" w:cs="Times New Roman"/>
                <w:b/>
                <w:bCs/>
                <w:sz w:val="20"/>
                <w:szCs w:val="20"/>
              </w:rPr>
              <w:t>funcional</w:t>
            </w:r>
            <w:proofErr w:type="spellEnd"/>
          </w:p>
        </w:tc>
        <w:tc>
          <w:tcPr>
            <w:tcW w:w="2787" w:type="dxa"/>
            <w:vAlign w:val="center"/>
          </w:tcPr>
          <w:p w14:paraId="1D03DFC4"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 xml:space="preserve">MJ </w:t>
            </w:r>
            <w:proofErr w:type="spellStart"/>
            <w:r w:rsidRPr="00CA0C36">
              <w:rPr>
                <w:rFonts w:ascii="Times New Roman" w:hAnsi="Times New Roman" w:cs="Times New Roman"/>
                <w:sz w:val="20"/>
                <w:szCs w:val="20"/>
              </w:rPr>
              <w:t>combustível</w:t>
            </w:r>
            <w:proofErr w:type="spellEnd"/>
          </w:p>
        </w:tc>
        <w:tc>
          <w:tcPr>
            <w:tcW w:w="2788" w:type="dxa"/>
            <w:vAlign w:val="center"/>
          </w:tcPr>
          <w:p w14:paraId="38AC2258"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 xml:space="preserve">mmBtu </w:t>
            </w:r>
            <w:proofErr w:type="spellStart"/>
            <w:r w:rsidRPr="00CA0C36">
              <w:rPr>
                <w:rFonts w:ascii="Times New Roman" w:hAnsi="Times New Roman" w:cs="Times New Roman"/>
                <w:sz w:val="20"/>
                <w:szCs w:val="20"/>
              </w:rPr>
              <w:t>combustível</w:t>
            </w:r>
            <w:proofErr w:type="spellEnd"/>
          </w:p>
        </w:tc>
        <w:tc>
          <w:tcPr>
            <w:tcW w:w="2788" w:type="dxa"/>
            <w:vAlign w:val="center"/>
          </w:tcPr>
          <w:p w14:paraId="3EAE5007"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 xml:space="preserve">MJ </w:t>
            </w:r>
            <w:proofErr w:type="spellStart"/>
            <w:r w:rsidRPr="00CA0C36">
              <w:rPr>
                <w:rFonts w:ascii="Times New Roman" w:hAnsi="Times New Roman" w:cs="Times New Roman"/>
                <w:sz w:val="20"/>
                <w:szCs w:val="20"/>
              </w:rPr>
              <w:t>combustível</w:t>
            </w:r>
            <w:proofErr w:type="spellEnd"/>
          </w:p>
        </w:tc>
      </w:tr>
      <w:tr w:rsidR="00CA0C36" w:rsidRPr="007A21DD" w14:paraId="5D17CEAF" w14:textId="77777777" w:rsidTr="002032A6">
        <w:tc>
          <w:tcPr>
            <w:tcW w:w="1413" w:type="dxa"/>
            <w:vAlign w:val="center"/>
          </w:tcPr>
          <w:p w14:paraId="16448A45" w14:textId="77777777" w:rsidR="00CA0C36" w:rsidRPr="00F00914" w:rsidRDefault="00CA0C36" w:rsidP="002032A6">
            <w:pPr>
              <w:rPr>
                <w:rFonts w:ascii="Times New Roman" w:hAnsi="Times New Roman" w:cs="Times New Roman"/>
                <w:b/>
                <w:bCs/>
                <w:sz w:val="20"/>
                <w:szCs w:val="20"/>
              </w:rPr>
            </w:pPr>
            <w:r w:rsidRPr="00F00914">
              <w:rPr>
                <w:rFonts w:ascii="Times New Roman" w:hAnsi="Times New Roman" w:cs="Times New Roman"/>
                <w:b/>
                <w:bCs/>
                <w:sz w:val="20"/>
                <w:szCs w:val="20"/>
              </w:rPr>
              <w:t xml:space="preserve">Gases </w:t>
            </w:r>
            <w:proofErr w:type="spellStart"/>
            <w:r w:rsidRPr="00F00914">
              <w:rPr>
                <w:rFonts w:ascii="Times New Roman" w:hAnsi="Times New Roman" w:cs="Times New Roman"/>
                <w:b/>
                <w:bCs/>
                <w:sz w:val="20"/>
                <w:szCs w:val="20"/>
              </w:rPr>
              <w:t>considerados</w:t>
            </w:r>
            <w:proofErr w:type="spellEnd"/>
          </w:p>
        </w:tc>
        <w:tc>
          <w:tcPr>
            <w:tcW w:w="2787" w:type="dxa"/>
            <w:vAlign w:val="center"/>
          </w:tcPr>
          <w:p w14:paraId="5E79311C"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CO₂, CH₄ e N₂O, de acordo com o GWP100. Compostos Orgânicos Voláteis (COV) e CO convertidos em CO₂ por relação molecular</w:t>
            </w:r>
          </w:p>
        </w:tc>
        <w:tc>
          <w:tcPr>
            <w:tcW w:w="2788" w:type="dxa"/>
            <w:vAlign w:val="center"/>
          </w:tcPr>
          <w:p w14:paraId="6A5DFA47"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CO₂, CH₄ e N₂O, de acordo com o GWP100. Compostos Orgânicos Voláteis (COV) e CO convertidos em CO₂ por relação molecular</w:t>
            </w:r>
          </w:p>
        </w:tc>
        <w:tc>
          <w:tcPr>
            <w:tcW w:w="2788" w:type="dxa"/>
            <w:vAlign w:val="center"/>
          </w:tcPr>
          <w:p w14:paraId="32576058"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CO₂, CH₄ e N₂O, de acordo com o GWP100.</w:t>
            </w:r>
          </w:p>
        </w:tc>
      </w:tr>
      <w:tr w:rsidR="00CA0C36" w:rsidRPr="00CA0C36" w14:paraId="23913B67" w14:textId="77777777" w:rsidTr="002032A6">
        <w:tc>
          <w:tcPr>
            <w:tcW w:w="1413" w:type="dxa"/>
            <w:vAlign w:val="center"/>
          </w:tcPr>
          <w:p w14:paraId="7560EAAF" w14:textId="77777777" w:rsidR="00CA0C36" w:rsidRPr="00F00914" w:rsidRDefault="00CA0C36" w:rsidP="002032A6">
            <w:pPr>
              <w:rPr>
                <w:rFonts w:ascii="Times New Roman" w:hAnsi="Times New Roman" w:cs="Times New Roman"/>
                <w:b/>
                <w:bCs/>
                <w:sz w:val="20"/>
                <w:szCs w:val="20"/>
              </w:rPr>
            </w:pPr>
            <w:proofErr w:type="spellStart"/>
            <w:r w:rsidRPr="00F00914">
              <w:rPr>
                <w:rFonts w:ascii="Times New Roman" w:hAnsi="Times New Roman" w:cs="Times New Roman"/>
                <w:b/>
                <w:bCs/>
                <w:sz w:val="20"/>
                <w:szCs w:val="20"/>
              </w:rPr>
              <w:t>Fronteiras</w:t>
            </w:r>
            <w:proofErr w:type="spellEnd"/>
          </w:p>
        </w:tc>
        <w:tc>
          <w:tcPr>
            <w:tcW w:w="2787" w:type="dxa"/>
            <w:vAlign w:val="center"/>
          </w:tcPr>
          <w:p w14:paraId="221836FC"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w:t>
            </w:r>
            <w:proofErr w:type="spellStart"/>
            <w:r w:rsidRPr="00CA0C36">
              <w:rPr>
                <w:rFonts w:ascii="Times New Roman" w:hAnsi="Times New Roman" w:cs="Times New Roman"/>
                <w:sz w:val="20"/>
                <w:szCs w:val="20"/>
              </w:rPr>
              <w:t>poço</w:t>
            </w:r>
            <w:proofErr w:type="spellEnd"/>
            <w:r w:rsidRPr="00CA0C36">
              <w:rPr>
                <w:rFonts w:ascii="Times New Roman" w:hAnsi="Times New Roman" w:cs="Times New Roman"/>
                <w:sz w:val="20"/>
                <w:szCs w:val="20"/>
              </w:rPr>
              <w:t>-a-</w:t>
            </w:r>
            <w:proofErr w:type="spellStart"/>
            <w:r w:rsidRPr="00CA0C36">
              <w:rPr>
                <w:rFonts w:ascii="Times New Roman" w:hAnsi="Times New Roman" w:cs="Times New Roman"/>
                <w:sz w:val="20"/>
                <w:szCs w:val="20"/>
              </w:rPr>
              <w:t>roda</w:t>
            </w:r>
            <w:proofErr w:type="spellEnd"/>
            <w:r w:rsidRPr="00CA0C36">
              <w:rPr>
                <w:rFonts w:ascii="Times New Roman" w:hAnsi="Times New Roman" w:cs="Times New Roman"/>
                <w:sz w:val="20"/>
                <w:szCs w:val="20"/>
              </w:rPr>
              <w:t>”</w:t>
            </w:r>
          </w:p>
        </w:tc>
        <w:tc>
          <w:tcPr>
            <w:tcW w:w="2788" w:type="dxa"/>
            <w:vAlign w:val="center"/>
          </w:tcPr>
          <w:p w14:paraId="16021B52"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w:t>
            </w:r>
            <w:proofErr w:type="spellStart"/>
            <w:r w:rsidRPr="00CA0C36">
              <w:rPr>
                <w:rFonts w:ascii="Times New Roman" w:hAnsi="Times New Roman" w:cs="Times New Roman"/>
                <w:sz w:val="20"/>
                <w:szCs w:val="20"/>
              </w:rPr>
              <w:t>poço</w:t>
            </w:r>
            <w:proofErr w:type="spellEnd"/>
            <w:r w:rsidRPr="00CA0C36">
              <w:rPr>
                <w:rFonts w:ascii="Times New Roman" w:hAnsi="Times New Roman" w:cs="Times New Roman"/>
                <w:sz w:val="20"/>
                <w:szCs w:val="20"/>
              </w:rPr>
              <w:t>-a-</w:t>
            </w:r>
            <w:proofErr w:type="spellStart"/>
            <w:r w:rsidRPr="00CA0C36">
              <w:rPr>
                <w:rFonts w:ascii="Times New Roman" w:hAnsi="Times New Roman" w:cs="Times New Roman"/>
                <w:sz w:val="20"/>
                <w:szCs w:val="20"/>
              </w:rPr>
              <w:t>roda</w:t>
            </w:r>
            <w:proofErr w:type="spellEnd"/>
            <w:r w:rsidRPr="00CA0C36">
              <w:rPr>
                <w:rFonts w:ascii="Times New Roman" w:hAnsi="Times New Roman" w:cs="Times New Roman"/>
                <w:sz w:val="20"/>
                <w:szCs w:val="20"/>
              </w:rPr>
              <w:t>”</w:t>
            </w:r>
          </w:p>
        </w:tc>
        <w:tc>
          <w:tcPr>
            <w:tcW w:w="2788" w:type="dxa"/>
            <w:vAlign w:val="center"/>
          </w:tcPr>
          <w:p w14:paraId="69DECDFC"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w:t>
            </w:r>
            <w:proofErr w:type="spellStart"/>
            <w:r w:rsidRPr="00CA0C36">
              <w:rPr>
                <w:rFonts w:ascii="Times New Roman" w:hAnsi="Times New Roman" w:cs="Times New Roman"/>
                <w:sz w:val="20"/>
                <w:szCs w:val="20"/>
              </w:rPr>
              <w:t>poço</w:t>
            </w:r>
            <w:proofErr w:type="spellEnd"/>
            <w:r w:rsidRPr="00CA0C36">
              <w:rPr>
                <w:rFonts w:ascii="Times New Roman" w:hAnsi="Times New Roman" w:cs="Times New Roman"/>
                <w:sz w:val="20"/>
                <w:szCs w:val="20"/>
              </w:rPr>
              <w:t>-a-</w:t>
            </w:r>
            <w:proofErr w:type="spellStart"/>
            <w:r w:rsidRPr="00CA0C36">
              <w:rPr>
                <w:rFonts w:ascii="Times New Roman" w:hAnsi="Times New Roman" w:cs="Times New Roman"/>
                <w:sz w:val="20"/>
                <w:szCs w:val="20"/>
              </w:rPr>
              <w:t>roda</w:t>
            </w:r>
            <w:proofErr w:type="spellEnd"/>
            <w:r w:rsidRPr="00CA0C36">
              <w:rPr>
                <w:rFonts w:ascii="Times New Roman" w:hAnsi="Times New Roman" w:cs="Times New Roman"/>
                <w:sz w:val="20"/>
                <w:szCs w:val="20"/>
              </w:rPr>
              <w:t>”</w:t>
            </w:r>
          </w:p>
        </w:tc>
      </w:tr>
      <w:tr w:rsidR="00CA0C36" w:rsidRPr="007A21DD" w14:paraId="66BD7E70" w14:textId="77777777" w:rsidTr="002032A6">
        <w:tc>
          <w:tcPr>
            <w:tcW w:w="1413" w:type="dxa"/>
            <w:vAlign w:val="center"/>
          </w:tcPr>
          <w:p w14:paraId="15A0A5C1" w14:textId="77777777" w:rsidR="00CA0C36" w:rsidRPr="00F00914" w:rsidRDefault="00CA0C36" w:rsidP="002032A6">
            <w:pPr>
              <w:rPr>
                <w:rFonts w:ascii="Times New Roman" w:hAnsi="Times New Roman" w:cs="Times New Roman"/>
                <w:b/>
                <w:bCs/>
                <w:sz w:val="20"/>
                <w:szCs w:val="20"/>
                <w:lang w:val="pt-BR"/>
              </w:rPr>
            </w:pPr>
            <w:r w:rsidRPr="00F00914">
              <w:rPr>
                <w:rFonts w:ascii="Times New Roman" w:hAnsi="Times New Roman" w:cs="Times New Roman"/>
                <w:b/>
                <w:bCs/>
                <w:sz w:val="20"/>
                <w:szCs w:val="20"/>
                <w:lang w:val="pt-BR"/>
              </w:rPr>
              <w:lastRenderedPageBreak/>
              <w:t>Mudança do Uso da Terra</w:t>
            </w:r>
          </w:p>
        </w:tc>
        <w:tc>
          <w:tcPr>
            <w:tcW w:w="2787" w:type="dxa"/>
            <w:vAlign w:val="center"/>
          </w:tcPr>
          <w:p w14:paraId="4F038D97"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São contabilizadas as emissões diretas e indiretas associadas às mudanças do uso da terra, a partir de modelagem econômica.</w:t>
            </w:r>
          </w:p>
        </w:tc>
        <w:tc>
          <w:tcPr>
            <w:tcW w:w="2788" w:type="dxa"/>
            <w:vAlign w:val="center"/>
          </w:tcPr>
          <w:p w14:paraId="565BC7B3"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Emissões de mudança direta são contabilizadas, por outro lado, existem limitações combustíveis a partir de áreas com elevado estoque de carbono.</w:t>
            </w:r>
          </w:p>
        </w:tc>
        <w:tc>
          <w:tcPr>
            <w:tcW w:w="2788" w:type="dxa"/>
            <w:vAlign w:val="center"/>
          </w:tcPr>
          <w:p w14:paraId="1A0902CF" w14:textId="77777777" w:rsidR="00CA0C36" w:rsidRPr="00CA0C36" w:rsidRDefault="00CA0C36" w:rsidP="00FD3365">
            <w:pPr>
              <w:spacing w:before="40" w:after="40" w:line="240" w:lineRule="auto"/>
              <w:rPr>
                <w:rFonts w:ascii="Times New Roman" w:hAnsi="Times New Roman" w:cs="Times New Roman"/>
                <w:sz w:val="20"/>
                <w:szCs w:val="20"/>
                <w:lang w:val="pt-BR"/>
              </w:rPr>
            </w:pPr>
            <w:r w:rsidRPr="00CA0C36">
              <w:rPr>
                <w:rFonts w:ascii="Times New Roman" w:hAnsi="Times New Roman" w:cs="Times New Roman"/>
                <w:sz w:val="20"/>
                <w:szCs w:val="20"/>
                <w:lang w:val="pt-BR"/>
              </w:rPr>
              <w:t>Critério de elegibilidade, não há contabilização na pegada de carbono.</w:t>
            </w:r>
          </w:p>
        </w:tc>
      </w:tr>
      <w:tr w:rsidR="00CA0C36" w:rsidRPr="00CA0C36" w14:paraId="6046136C" w14:textId="77777777" w:rsidTr="002032A6">
        <w:tc>
          <w:tcPr>
            <w:tcW w:w="1413" w:type="dxa"/>
            <w:vAlign w:val="center"/>
          </w:tcPr>
          <w:p w14:paraId="0EA87438" w14:textId="77777777" w:rsidR="00CA0C36" w:rsidRPr="00F00914" w:rsidRDefault="00CA0C36" w:rsidP="002032A6">
            <w:pPr>
              <w:rPr>
                <w:rFonts w:ascii="Times New Roman" w:hAnsi="Times New Roman" w:cs="Times New Roman"/>
                <w:b/>
                <w:bCs/>
                <w:sz w:val="20"/>
                <w:szCs w:val="20"/>
              </w:rPr>
            </w:pPr>
            <w:r w:rsidRPr="00F00914">
              <w:rPr>
                <w:rFonts w:ascii="Times New Roman" w:hAnsi="Times New Roman" w:cs="Times New Roman"/>
                <w:b/>
                <w:bCs/>
                <w:sz w:val="20"/>
                <w:szCs w:val="20"/>
              </w:rPr>
              <w:t xml:space="preserve">Ferramenta de </w:t>
            </w:r>
            <w:proofErr w:type="spellStart"/>
            <w:r w:rsidRPr="00F00914">
              <w:rPr>
                <w:rFonts w:ascii="Times New Roman" w:hAnsi="Times New Roman" w:cs="Times New Roman"/>
                <w:b/>
                <w:bCs/>
                <w:sz w:val="20"/>
                <w:szCs w:val="20"/>
              </w:rPr>
              <w:t>cálculo</w:t>
            </w:r>
            <w:proofErr w:type="spellEnd"/>
          </w:p>
        </w:tc>
        <w:tc>
          <w:tcPr>
            <w:tcW w:w="2787" w:type="dxa"/>
            <w:vAlign w:val="center"/>
          </w:tcPr>
          <w:p w14:paraId="6F7F408A"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GREET, CENTURY, FASOM, e FAPRI-CARD</w:t>
            </w:r>
          </w:p>
        </w:tc>
        <w:tc>
          <w:tcPr>
            <w:tcW w:w="2788" w:type="dxa"/>
            <w:vAlign w:val="center"/>
          </w:tcPr>
          <w:p w14:paraId="7FDBD0CF"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w:t>
            </w:r>
          </w:p>
        </w:tc>
        <w:tc>
          <w:tcPr>
            <w:tcW w:w="2788" w:type="dxa"/>
            <w:vAlign w:val="center"/>
          </w:tcPr>
          <w:p w14:paraId="2EE69DF2" w14:textId="77777777" w:rsidR="00CA0C36" w:rsidRPr="00CA0C36" w:rsidRDefault="00CA0C36" w:rsidP="00FD3365">
            <w:pPr>
              <w:spacing w:before="40" w:after="40" w:line="240" w:lineRule="auto"/>
              <w:rPr>
                <w:rFonts w:ascii="Times New Roman" w:hAnsi="Times New Roman" w:cs="Times New Roman"/>
                <w:sz w:val="20"/>
                <w:szCs w:val="20"/>
              </w:rPr>
            </w:pPr>
            <w:r w:rsidRPr="00CA0C36">
              <w:rPr>
                <w:rFonts w:ascii="Times New Roman" w:hAnsi="Times New Roman" w:cs="Times New Roman"/>
                <w:sz w:val="20"/>
                <w:szCs w:val="20"/>
              </w:rPr>
              <w:t>RenovaCalc</w:t>
            </w:r>
          </w:p>
        </w:tc>
      </w:tr>
    </w:tbl>
    <w:p w14:paraId="1C5FB113" w14:textId="77777777" w:rsidR="00CA0C36" w:rsidRDefault="00CA0C36" w:rsidP="00C704A1">
      <w:pPr>
        <w:autoSpaceDE w:val="0"/>
        <w:autoSpaceDN w:val="0"/>
        <w:adjustRightInd w:val="0"/>
        <w:spacing w:after="0" w:line="360" w:lineRule="auto"/>
        <w:jc w:val="center"/>
        <w:rPr>
          <w:rFonts w:ascii="Times New Roman" w:eastAsia="Times New Roman" w:hAnsi="Times New Roman" w:cs="Times New Roman"/>
          <w:lang w:val="pt-BR"/>
        </w:rPr>
      </w:pPr>
    </w:p>
    <w:p w14:paraId="21FE5A7E" w14:textId="60BF54D2" w:rsidR="004E762E" w:rsidRDefault="00131728" w:rsidP="004E762E">
      <w:pPr>
        <w:pStyle w:val="Ttulo1"/>
        <w:rPr>
          <w:rFonts w:eastAsia="Times New Roman"/>
          <w:lang w:val="pt-BR"/>
        </w:rPr>
      </w:pPr>
      <w:bookmarkStart w:id="8" w:name="_Toc224548088"/>
      <w:r>
        <w:rPr>
          <w:rFonts w:eastAsia="Times New Roman"/>
          <w:lang w:val="pt-BR"/>
        </w:rPr>
        <w:t>5</w:t>
      </w:r>
      <w:r w:rsidR="004E762E">
        <w:rPr>
          <w:rFonts w:eastAsia="Times New Roman"/>
          <w:lang w:val="pt-BR"/>
        </w:rPr>
        <w:t>.7. Outras cat</w:t>
      </w:r>
      <w:r w:rsidR="00D47FC8">
        <w:rPr>
          <w:rFonts w:eastAsia="Times New Roman"/>
          <w:lang w:val="pt-BR"/>
        </w:rPr>
        <w:t>egorias de impacto além do carbono</w:t>
      </w:r>
      <w:bookmarkEnd w:id="8"/>
    </w:p>
    <w:p w14:paraId="3EE97C60" w14:textId="7B2715E1" w:rsidR="004E762E" w:rsidRDefault="00AC0CA9" w:rsidP="00E71D3A">
      <w:pPr>
        <w:autoSpaceDE w:val="0"/>
        <w:autoSpaceDN w:val="0"/>
        <w:adjustRightInd w:val="0"/>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Em função da </w:t>
      </w:r>
      <w:r w:rsidR="00EB2B71" w:rsidRPr="007C7378">
        <w:rPr>
          <w:rFonts w:ascii="Times New Roman" w:eastAsia="Times New Roman" w:hAnsi="Times New Roman" w:cs="Times New Roman"/>
          <w:lang w:val="pt-BR"/>
        </w:rPr>
        <w:t xml:space="preserve">posição </w:t>
      </w:r>
      <w:r w:rsidR="00EB2B71">
        <w:rPr>
          <w:rFonts w:ascii="Times New Roman" w:eastAsia="Times New Roman" w:hAnsi="Times New Roman" w:cs="Times New Roman"/>
          <w:lang w:val="pt-BR"/>
        </w:rPr>
        <w:t xml:space="preserve">estratégica </w:t>
      </w:r>
      <w:r w:rsidR="00EB2B71" w:rsidRPr="007C7378">
        <w:rPr>
          <w:rFonts w:ascii="Times New Roman" w:eastAsia="Times New Roman" w:hAnsi="Times New Roman" w:cs="Times New Roman"/>
          <w:lang w:val="pt-BR"/>
        </w:rPr>
        <w:t>do</w:t>
      </w:r>
      <w:r>
        <w:rPr>
          <w:rFonts w:ascii="Times New Roman" w:eastAsia="Times New Roman" w:hAnsi="Times New Roman" w:cs="Times New Roman"/>
          <w:lang w:val="pt-BR"/>
        </w:rPr>
        <w:t xml:space="preserve"> hidrogênio </w:t>
      </w:r>
      <w:r w:rsidR="00BA1704">
        <w:rPr>
          <w:rFonts w:ascii="Times New Roman" w:eastAsia="Times New Roman" w:hAnsi="Times New Roman" w:cs="Times New Roman"/>
          <w:lang w:val="pt-BR"/>
        </w:rPr>
        <w:t>no contexto da descarbonização, e considerando que as metodologias para a estimativa da Intensidade de Carbono já estão consolidadas</w:t>
      </w:r>
      <w:r w:rsidR="00162FF6">
        <w:rPr>
          <w:rFonts w:ascii="Times New Roman" w:eastAsia="Times New Roman" w:hAnsi="Times New Roman" w:cs="Times New Roman"/>
          <w:lang w:val="pt-BR"/>
        </w:rPr>
        <w:t xml:space="preserve">, percebe-se </w:t>
      </w:r>
      <w:r w:rsidR="00430D2E">
        <w:rPr>
          <w:rFonts w:ascii="Times New Roman" w:eastAsia="Times New Roman" w:hAnsi="Times New Roman" w:cs="Times New Roman"/>
          <w:lang w:val="pt-BR"/>
        </w:rPr>
        <w:t xml:space="preserve">que indicadores associados à descarbonização recebem uma grande atenção. </w:t>
      </w:r>
    </w:p>
    <w:p w14:paraId="227DFC20" w14:textId="7B65D2A5" w:rsidR="00430D2E" w:rsidRDefault="00430D2E" w:rsidP="00E71D3A">
      <w:pPr>
        <w:autoSpaceDE w:val="0"/>
        <w:autoSpaceDN w:val="0"/>
        <w:adjustRightInd w:val="0"/>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Porém, é razoável </w:t>
      </w:r>
      <w:r w:rsidR="00F96F1F">
        <w:rPr>
          <w:rFonts w:ascii="Times New Roman" w:eastAsia="Times New Roman" w:hAnsi="Times New Roman" w:cs="Times New Roman"/>
          <w:lang w:val="pt-BR"/>
        </w:rPr>
        <w:t>supor que uma transição energética sustentável ou o desempenho ambiental de um sistema energético vai muito além das emissões de carbono. Percebe-se que algumas políticas de baixo carbono, nas versões mais atualizadas, passa a considerar outras categorias ambientais além da intensidade de carbono</w:t>
      </w:r>
      <w:r w:rsidR="00821246">
        <w:rPr>
          <w:rFonts w:ascii="Times New Roman" w:eastAsia="Times New Roman" w:hAnsi="Times New Roman" w:cs="Times New Roman"/>
          <w:lang w:val="pt-BR"/>
        </w:rPr>
        <w:t xml:space="preserve">. Vide, por exemplo, o </w:t>
      </w:r>
      <w:r w:rsidR="00F96F1F">
        <w:rPr>
          <w:rFonts w:ascii="Times New Roman" w:eastAsia="Times New Roman" w:hAnsi="Times New Roman" w:cs="Times New Roman"/>
          <w:lang w:val="pt-BR"/>
        </w:rPr>
        <w:t>CORSIA</w:t>
      </w:r>
      <w:r w:rsidR="001C481C">
        <w:rPr>
          <w:rFonts w:ascii="Times New Roman" w:eastAsia="Times New Roman" w:hAnsi="Times New Roman" w:cs="Times New Roman"/>
          <w:lang w:val="pt-BR"/>
        </w:rPr>
        <w:t xml:space="preserve"> </w:t>
      </w:r>
      <w:sdt>
        <w:sdtPr>
          <w:rPr>
            <w:rFonts w:ascii="Times New Roman" w:eastAsia="Times New Roman" w:hAnsi="Times New Roman" w:cs="Times New Roman"/>
            <w:color w:val="000000"/>
            <w:lang w:val="pt-BR"/>
          </w:rPr>
          <w:tag w:val="MENDELEY_CITATION_v3_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"/>
          <w:id w:val="612794989"/>
          <w:placeholder>
            <w:docPart w:val="DefaultPlaceholder_-1854013440"/>
          </w:placeholder>
        </w:sdtPr>
        <w:sdtEndPr/>
        <w:sdtContent>
          <w:r w:rsidR="0003434D" w:rsidRPr="0003434D">
            <w:rPr>
              <w:rFonts w:ascii="Times New Roman" w:eastAsia="Times New Roman" w:hAnsi="Times New Roman" w:cs="Times New Roman"/>
              <w:color w:val="000000"/>
              <w:lang w:val="pt-BR"/>
            </w:rPr>
            <w:t>(ICAO, 2025)</w:t>
          </w:r>
        </w:sdtContent>
      </w:sdt>
      <w:r w:rsidR="00821246">
        <w:rPr>
          <w:rFonts w:ascii="Times New Roman" w:eastAsia="Times New Roman" w:hAnsi="Times New Roman" w:cs="Times New Roman"/>
          <w:color w:val="000000"/>
          <w:lang w:val="pt-BR"/>
        </w:rPr>
        <w:t xml:space="preserve"> </w:t>
      </w:r>
      <w:r w:rsidR="00F96F1F">
        <w:rPr>
          <w:rFonts w:ascii="Times New Roman" w:eastAsia="Times New Roman" w:hAnsi="Times New Roman" w:cs="Times New Roman"/>
          <w:lang w:val="pt-BR"/>
        </w:rPr>
        <w:t xml:space="preserve">para o setor de aviação, </w:t>
      </w:r>
      <w:r w:rsidR="00821246">
        <w:rPr>
          <w:rFonts w:ascii="Times New Roman" w:eastAsia="Times New Roman" w:hAnsi="Times New Roman" w:cs="Times New Roman"/>
          <w:lang w:val="pt-BR"/>
        </w:rPr>
        <w:t xml:space="preserve">que passa a considerar, juntamente com as emissões de carbono, aspectos associados ao solo, </w:t>
      </w:r>
      <w:r w:rsidR="00D94B7D">
        <w:rPr>
          <w:rFonts w:ascii="Times New Roman" w:eastAsia="Times New Roman" w:hAnsi="Times New Roman" w:cs="Times New Roman"/>
          <w:lang w:val="pt-BR"/>
        </w:rPr>
        <w:t>água</w:t>
      </w:r>
      <w:r w:rsidR="00821246">
        <w:rPr>
          <w:rFonts w:ascii="Times New Roman" w:eastAsia="Times New Roman" w:hAnsi="Times New Roman" w:cs="Times New Roman"/>
          <w:lang w:val="pt-BR"/>
        </w:rPr>
        <w:t xml:space="preserve">, uso de químicos, direitos humanos, entre outros. </w:t>
      </w:r>
      <w:r w:rsidR="006E2BDB">
        <w:rPr>
          <w:rFonts w:ascii="Times New Roman" w:eastAsia="Times New Roman" w:hAnsi="Times New Roman" w:cs="Times New Roman"/>
          <w:lang w:val="pt-BR"/>
        </w:rPr>
        <w:t xml:space="preserve">Pode-se esperar </w:t>
      </w:r>
      <w:r w:rsidR="00E03B03">
        <w:rPr>
          <w:rFonts w:ascii="Times New Roman" w:eastAsia="Times New Roman" w:hAnsi="Times New Roman" w:cs="Times New Roman"/>
          <w:lang w:val="pt-BR"/>
        </w:rPr>
        <w:t>um</w:t>
      </w:r>
      <w:r w:rsidR="006E2BDB">
        <w:rPr>
          <w:rFonts w:ascii="Times New Roman" w:eastAsia="Times New Roman" w:hAnsi="Times New Roman" w:cs="Times New Roman"/>
          <w:lang w:val="pt-BR"/>
        </w:rPr>
        <w:t xml:space="preserve">a </w:t>
      </w:r>
      <w:r w:rsidR="00686ABF">
        <w:rPr>
          <w:rFonts w:ascii="Times New Roman" w:eastAsia="Times New Roman" w:hAnsi="Times New Roman" w:cs="Times New Roman"/>
          <w:lang w:val="pt-BR"/>
        </w:rPr>
        <w:t>expansão dos critérios</w:t>
      </w:r>
      <w:r w:rsidR="006E2BDB">
        <w:rPr>
          <w:rFonts w:ascii="Times New Roman" w:eastAsia="Times New Roman" w:hAnsi="Times New Roman" w:cs="Times New Roman"/>
          <w:lang w:val="pt-BR"/>
        </w:rPr>
        <w:t xml:space="preserve"> nas diversas</w:t>
      </w:r>
      <w:r w:rsidR="00E03B03">
        <w:rPr>
          <w:rFonts w:ascii="Times New Roman" w:eastAsia="Times New Roman" w:hAnsi="Times New Roman" w:cs="Times New Roman"/>
          <w:lang w:val="pt-BR"/>
        </w:rPr>
        <w:t xml:space="preserve"> regulamentações</w:t>
      </w:r>
      <w:r w:rsidR="00510BF6">
        <w:rPr>
          <w:rFonts w:ascii="Times New Roman" w:eastAsia="Times New Roman" w:hAnsi="Times New Roman" w:cs="Times New Roman"/>
          <w:lang w:val="pt-BR"/>
        </w:rPr>
        <w:t>, incluindo programas de certificação</w:t>
      </w:r>
      <w:r w:rsidR="00E03B03">
        <w:rPr>
          <w:rFonts w:ascii="Times New Roman" w:eastAsia="Times New Roman" w:hAnsi="Times New Roman" w:cs="Times New Roman"/>
          <w:lang w:val="pt-BR"/>
        </w:rPr>
        <w:t>, na medida que ta</w:t>
      </w:r>
      <w:r w:rsidR="00D329B5">
        <w:rPr>
          <w:rFonts w:ascii="Times New Roman" w:eastAsia="Times New Roman" w:hAnsi="Times New Roman" w:cs="Times New Roman"/>
          <w:lang w:val="pt-BR"/>
        </w:rPr>
        <w:t>i</w:t>
      </w:r>
      <w:r w:rsidR="00E03B03">
        <w:rPr>
          <w:rFonts w:ascii="Times New Roman" w:eastAsia="Times New Roman" w:hAnsi="Times New Roman" w:cs="Times New Roman"/>
          <w:lang w:val="pt-BR"/>
        </w:rPr>
        <w:t>s</w:t>
      </w:r>
      <w:r w:rsidR="00D329B5">
        <w:rPr>
          <w:rFonts w:ascii="Times New Roman" w:eastAsia="Times New Roman" w:hAnsi="Times New Roman" w:cs="Times New Roman"/>
          <w:lang w:val="pt-BR"/>
        </w:rPr>
        <w:t xml:space="preserve"> mecanismos evoluam com o tempo.</w:t>
      </w:r>
      <w:r w:rsidR="00E03B03">
        <w:rPr>
          <w:rFonts w:ascii="Times New Roman" w:eastAsia="Times New Roman" w:hAnsi="Times New Roman" w:cs="Times New Roman"/>
          <w:lang w:val="pt-BR"/>
        </w:rPr>
        <w:t xml:space="preserve"> </w:t>
      </w:r>
    </w:p>
    <w:p w14:paraId="3C9FEC2B" w14:textId="74660132" w:rsidR="00C704A1" w:rsidRDefault="00131728" w:rsidP="00873D74">
      <w:pPr>
        <w:pStyle w:val="Ttulo1"/>
        <w:rPr>
          <w:rFonts w:eastAsia="Times New Roman"/>
          <w:lang w:val="pt-BR"/>
        </w:rPr>
      </w:pPr>
      <w:bookmarkStart w:id="9" w:name="_Toc224548089"/>
      <w:r>
        <w:rPr>
          <w:rFonts w:eastAsia="Times New Roman"/>
          <w:lang w:val="pt-BR"/>
        </w:rPr>
        <w:t>5</w:t>
      </w:r>
      <w:r w:rsidR="00873D74">
        <w:rPr>
          <w:rFonts w:eastAsia="Times New Roman"/>
          <w:lang w:val="pt-BR"/>
        </w:rPr>
        <w:t>.</w:t>
      </w:r>
      <w:r w:rsidR="004E762E">
        <w:rPr>
          <w:rFonts w:eastAsia="Times New Roman"/>
          <w:lang w:val="pt-BR"/>
        </w:rPr>
        <w:t>8</w:t>
      </w:r>
      <w:r w:rsidR="00873D74">
        <w:rPr>
          <w:rFonts w:eastAsia="Times New Roman"/>
          <w:lang w:val="pt-BR"/>
        </w:rPr>
        <w:t xml:space="preserve">. </w:t>
      </w:r>
      <w:r w:rsidR="00C704A1" w:rsidRPr="00F30318">
        <w:rPr>
          <w:rFonts w:eastAsia="Times New Roman"/>
          <w:lang w:val="pt-BR"/>
        </w:rPr>
        <w:t>Certificação de Hidrogênio</w:t>
      </w:r>
      <w:bookmarkEnd w:id="9"/>
    </w:p>
    <w:p w14:paraId="0BE418FE" w14:textId="51FE1988" w:rsidR="00C704A1" w:rsidRDefault="00EB2FC0" w:rsidP="00C01096">
      <w:pPr>
        <w:autoSpaceDE w:val="0"/>
        <w:autoSpaceDN w:val="0"/>
        <w:adjustRightInd w:val="0"/>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As ambições </w:t>
      </w:r>
      <w:r w:rsidR="00762067">
        <w:rPr>
          <w:rFonts w:ascii="Times New Roman" w:eastAsia="Times New Roman" w:hAnsi="Times New Roman" w:cs="Times New Roman"/>
          <w:lang w:val="pt-BR"/>
        </w:rPr>
        <w:t>acerca da produção e uso do</w:t>
      </w:r>
      <w:r w:rsidR="00C704A1" w:rsidRPr="007C7378">
        <w:rPr>
          <w:rFonts w:ascii="Times New Roman" w:eastAsia="Times New Roman" w:hAnsi="Times New Roman" w:cs="Times New Roman"/>
          <w:lang w:val="pt-BR"/>
        </w:rPr>
        <w:t xml:space="preserve"> hidrogênio </w:t>
      </w:r>
      <w:r w:rsidR="00C704A1">
        <w:rPr>
          <w:rFonts w:ascii="Times New Roman" w:eastAsia="Times New Roman" w:hAnsi="Times New Roman" w:cs="Times New Roman"/>
          <w:lang w:val="pt-BR"/>
        </w:rPr>
        <w:t>est</w:t>
      </w:r>
      <w:r w:rsidR="00762067">
        <w:rPr>
          <w:rFonts w:ascii="Times New Roman" w:eastAsia="Times New Roman" w:hAnsi="Times New Roman" w:cs="Times New Roman"/>
          <w:lang w:val="pt-BR"/>
        </w:rPr>
        <w:t xml:space="preserve">ão </w:t>
      </w:r>
      <w:r w:rsidR="00C704A1">
        <w:rPr>
          <w:rFonts w:ascii="Times New Roman" w:eastAsia="Times New Roman" w:hAnsi="Times New Roman" w:cs="Times New Roman"/>
          <w:lang w:val="pt-BR"/>
        </w:rPr>
        <w:t>diretamente associada</w:t>
      </w:r>
      <w:r w:rsidR="00762067">
        <w:rPr>
          <w:rFonts w:ascii="Times New Roman" w:eastAsia="Times New Roman" w:hAnsi="Times New Roman" w:cs="Times New Roman"/>
          <w:lang w:val="pt-BR"/>
        </w:rPr>
        <w:t>s</w:t>
      </w:r>
      <w:r w:rsidR="00C704A1">
        <w:rPr>
          <w:rFonts w:ascii="Times New Roman" w:eastAsia="Times New Roman" w:hAnsi="Times New Roman" w:cs="Times New Roman"/>
          <w:lang w:val="pt-BR"/>
        </w:rPr>
        <w:t xml:space="preserve"> aos eventuais benefícios ambientais que o </w:t>
      </w:r>
      <w:r w:rsidR="00285870">
        <w:rPr>
          <w:rFonts w:ascii="Times New Roman" w:eastAsia="Times New Roman" w:hAnsi="Times New Roman" w:cs="Times New Roman"/>
          <w:lang w:val="pt-BR"/>
        </w:rPr>
        <w:t xml:space="preserve">hidrogênio </w:t>
      </w:r>
      <w:r w:rsidR="00C704A1">
        <w:rPr>
          <w:rFonts w:ascii="Times New Roman" w:eastAsia="Times New Roman" w:hAnsi="Times New Roman" w:cs="Times New Roman"/>
          <w:lang w:val="pt-BR"/>
        </w:rPr>
        <w:t xml:space="preserve">proporcionaria em relação </w:t>
      </w:r>
      <w:r w:rsidR="00C01096">
        <w:rPr>
          <w:rFonts w:ascii="Times New Roman" w:eastAsia="Times New Roman" w:hAnsi="Times New Roman" w:cs="Times New Roman"/>
          <w:lang w:val="pt-BR"/>
        </w:rPr>
        <w:t>às alternativas fósseis</w:t>
      </w:r>
      <w:r w:rsidR="00C704A1">
        <w:rPr>
          <w:rFonts w:ascii="Times New Roman" w:eastAsia="Times New Roman" w:hAnsi="Times New Roman" w:cs="Times New Roman"/>
          <w:lang w:val="pt-BR"/>
        </w:rPr>
        <w:t xml:space="preserve">. Sabe-se que o hidrogênio pode ser obtido de diferentes rotas, cada qual com desempenho técnico-econômico e ambiental específicos. Assim, para que haja uma mínima garantia que aquele volume de hidrogênio produzido contribua para uma efetiva transição energética sustentável, faz sentido certificá-lo. As certificações ambientais, já existentes para vários produtos, não estão associadas exclusivamente às políticas de baixo carbono. As emissões de gases de efeito estufa podem ser um dos critérios para a certificação, mas outros aspectos podem ser abordados. </w:t>
      </w:r>
    </w:p>
    <w:p w14:paraId="1B7B0541" w14:textId="46342730" w:rsidR="00005F45" w:rsidRDefault="00C704A1" w:rsidP="0083279E">
      <w:pPr>
        <w:spacing w:after="0" w:line="360" w:lineRule="auto"/>
        <w:ind w:firstLine="720"/>
        <w:jc w:val="both"/>
        <w:rPr>
          <w:rFonts w:ascii="Times New Roman" w:hAnsi="Times New Roman" w:cs="Times New Roman"/>
          <w:lang w:val="pt-BR"/>
        </w:rPr>
      </w:pPr>
      <w:r w:rsidRPr="00CF41B5">
        <w:rPr>
          <w:rFonts w:ascii="Times New Roman" w:eastAsia="Times New Roman" w:hAnsi="Times New Roman" w:cs="Times New Roman"/>
          <w:lang w:val="pt-BR"/>
        </w:rPr>
        <w:t>Atualmente não existe um mecanismo internacional para a certificação do hidrogênio. Porém, são observadas várias tentativas recentes em vários países para o desenvolvimento destes mecanismos. Dentre tais tentativas, encontram-se mecanismos voluntários e obrigatórios, que considere apenas uma rota produtiva ou várias, ou que consideram um aspecto ambiental ou mais de um. Na</w:t>
      </w:r>
      <w:r w:rsidR="0036488F">
        <w:rPr>
          <w:rFonts w:ascii="Times New Roman" w:eastAsia="Times New Roman" w:hAnsi="Times New Roman" w:cs="Times New Roman"/>
          <w:lang w:val="pt-BR"/>
        </w:rPr>
        <w:t>s</w:t>
      </w:r>
      <w:r w:rsidRPr="00CF41B5">
        <w:rPr>
          <w:rFonts w:ascii="Times New Roman" w:eastAsia="Times New Roman" w:hAnsi="Times New Roman" w:cs="Times New Roman"/>
          <w:lang w:val="pt-BR"/>
        </w:rPr>
        <w:t xml:space="preserve"> Tabela</w:t>
      </w:r>
      <w:r w:rsidR="0036488F">
        <w:rPr>
          <w:rFonts w:ascii="Times New Roman" w:eastAsia="Times New Roman" w:hAnsi="Times New Roman" w:cs="Times New Roman"/>
          <w:lang w:val="pt-BR"/>
        </w:rPr>
        <w:t>s</w:t>
      </w:r>
      <w:r w:rsidRPr="00CF41B5">
        <w:rPr>
          <w:rFonts w:ascii="Times New Roman" w:eastAsia="Times New Roman" w:hAnsi="Times New Roman" w:cs="Times New Roman"/>
          <w:lang w:val="pt-BR"/>
        </w:rPr>
        <w:t xml:space="preserve"> </w:t>
      </w:r>
      <w:r w:rsidR="00131728">
        <w:rPr>
          <w:rFonts w:ascii="Times New Roman" w:eastAsia="Times New Roman" w:hAnsi="Times New Roman" w:cs="Times New Roman"/>
          <w:lang w:val="pt-BR"/>
        </w:rPr>
        <w:t>5</w:t>
      </w:r>
      <w:r w:rsidR="004423CD" w:rsidRPr="00CF41B5">
        <w:rPr>
          <w:rFonts w:ascii="Times New Roman" w:eastAsia="Times New Roman" w:hAnsi="Times New Roman" w:cs="Times New Roman"/>
          <w:lang w:val="pt-BR"/>
        </w:rPr>
        <w:t>.2</w:t>
      </w:r>
      <w:r w:rsidR="0036488F">
        <w:rPr>
          <w:rFonts w:ascii="Times New Roman" w:eastAsia="Times New Roman" w:hAnsi="Times New Roman" w:cs="Times New Roman"/>
          <w:lang w:val="pt-BR"/>
        </w:rPr>
        <w:t xml:space="preserve"> e </w:t>
      </w:r>
      <w:r w:rsidR="00131728">
        <w:rPr>
          <w:rFonts w:ascii="Times New Roman" w:eastAsia="Times New Roman" w:hAnsi="Times New Roman" w:cs="Times New Roman"/>
          <w:lang w:val="pt-BR"/>
        </w:rPr>
        <w:t>5</w:t>
      </w:r>
      <w:r w:rsidR="0036488F">
        <w:rPr>
          <w:rFonts w:ascii="Times New Roman" w:eastAsia="Times New Roman" w:hAnsi="Times New Roman" w:cs="Times New Roman"/>
          <w:lang w:val="pt-BR"/>
        </w:rPr>
        <w:t>.3</w:t>
      </w:r>
      <w:r w:rsidRPr="00CF41B5">
        <w:rPr>
          <w:rFonts w:ascii="Times New Roman" w:eastAsia="Times New Roman" w:hAnsi="Times New Roman" w:cs="Times New Roman"/>
          <w:lang w:val="pt-BR"/>
        </w:rPr>
        <w:t xml:space="preserve"> seguinte</w:t>
      </w:r>
      <w:r w:rsidR="0036488F">
        <w:rPr>
          <w:rFonts w:ascii="Times New Roman" w:eastAsia="Times New Roman" w:hAnsi="Times New Roman" w:cs="Times New Roman"/>
          <w:lang w:val="pt-BR"/>
        </w:rPr>
        <w:t>s</w:t>
      </w:r>
      <w:r w:rsidRPr="00CF41B5">
        <w:rPr>
          <w:rFonts w:ascii="Times New Roman" w:eastAsia="Times New Roman" w:hAnsi="Times New Roman" w:cs="Times New Roman"/>
          <w:lang w:val="pt-BR"/>
        </w:rPr>
        <w:t xml:space="preserve">, </w:t>
      </w:r>
      <w:r w:rsidR="0036488F">
        <w:rPr>
          <w:rFonts w:ascii="Times New Roman" w:eastAsia="Times New Roman" w:hAnsi="Times New Roman" w:cs="Times New Roman"/>
          <w:lang w:val="pt-BR"/>
        </w:rPr>
        <w:t xml:space="preserve">vale-se do resumo desenvolvido pela IRENA referente aos </w:t>
      </w:r>
      <w:r w:rsidRPr="00CF41B5">
        <w:rPr>
          <w:rFonts w:ascii="Times New Roman" w:eastAsia="Times New Roman" w:hAnsi="Times New Roman" w:cs="Times New Roman"/>
          <w:lang w:val="pt-BR"/>
        </w:rPr>
        <w:t xml:space="preserve">mecanismos de certificação de </w:t>
      </w:r>
      <w:r w:rsidR="00240F30">
        <w:rPr>
          <w:rFonts w:ascii="Times New Roman" w:eastAsia="Times New Roman" w:hAnsi="Times New Roman" w:cs="Times New Roman"/>
          <w:lang w:val="pt-BR"/>
        </w:rPr>
        <w:t>hidrogênio</w:t>
      </w:r>
      <w:r w:rsidRPr="00CF41B5">
        <w:rPr>
          <w:rFonts w:ascii="Times New Roman" w:eastAsia="Times New Roman" w:hAnsi="Times New Roman" w:cs="Times New Roman"/>
          <w:lang w:val="pt-BR"/>
        </w:rPr>
        <w:t xml:space="preserve"> que estão </w:t>
      </w:r>
      <w:r w:rsidR="00A23124">
        <w:rPr>
          <w:rFonts w:ascii="Times New Roman" w:eastAsia="Times New Roman" w:hAnsi="Times New Roman" w:cs="Times New Roman"/>
          <w:lang w:val="pt-BR"/>
        </w:rPr>
        <w:t>disponíveis no mundo. Maiores detalhes podem ser verificados no e</w:t>
      </w:r>
      <w:r w:rsidRPr="00CF41B5">
        <w:rPr>
          <w:rFonts w:ascii="Times New Roman" w:eastAsia="Times New Roman" w:hAnsi="Times New Roman" w:cs="Times New Roman"/>
          <w:lang w:val="pt-BR"/>
        </w:rPr>
        <w:t>studo</w:t>
      </w:r>
      <w:r w:rsidR="00A23124">
        <w:rPr>
          <w:rFonts w:ascii="Times New Roman" w:eastAsia="Times New Roman" w:hAnsi="Times New Roman" w:cs="Times New Roman"/>
          <w:lang w:val="pt-BR"/>
        </w:rPr>
        <w:t xml:space="preserve"> </w:t>
      </w:r>
      <w:r w:rsidR="00BC3A07">
        <w:rPr>
          <w:rFonts w:ascii="Times New Roman" w:eastAsia="Times New Roman" w:hAnsi="Times New Roman" w:cs="Times New Roman"/>
          <w:lang w:val="pt-BR"/>
        </w:rPr>
        <w:t>original</w:t>
      </w:r>
      <w:r w:rsidR="00573FEA">
        <w:rPr>
          <w:rFonts w:ascii="Times New Roman" w:eastAsia="Times New Roman" w:hAnsi="Times New Roman" w:cs="Times New Roman"/>
          <w:lang w:val="pt-BR"/>
        </w:rPr>
        <w:t xml:space="preserve"> </w:t>
      </w:r>
      <w:sdt>
        <w:sdtPr>
          <w:rPr>
            <w:rFonts w:ascii="Times New Roman" w:eastAsia="Times New Roman" w:hAnsi="Times New Roman" w:cs="Times New Roman"/>
            <w:color w:val="000000"/>
            <w:lang w:val="pt-BR"/>
          </w:rPr>
          <w:tag w:val="MENDELEY_CITATION_v3_eyJjaXRhdGlvbklEIjoiTUVOREVMRVlfQ0lUQVRJT05fZjY1YjM3N2YtMDMwNi00NzFiLTg0NjYtODljN2E3ZDAzMzUx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
          <w:id w:val="788245114"/>
          <w:placeholder>
            <w:docPart w:val="DefaultPlaceholder_-1854013440"/>
          </w:placeholder>
        </w:sdtPr>
        <w:sdtEndPr/>
        <w:sdtContent>
          <w:r w:rsidR="0003434D" w:rsidRPr="0003434D">
            <w:rPr>
              <w:rFonts w:ascii="Times New Roman" w:eastAsia="Times New Roman" w:hAnsi="Times New Roman" w:cs="Times New Roman"/>
              <w:color w:val="000000"/>
              <w:lang w:val="pt-BR"/>
            </w:rPr>
            <w:t>(IRENA, 2023)</w:t>
          </w:r>
        </w:sdtContent>
      </w:sdt>
      <w:r w:rsidRPr="00CF41B5">
        <w:rPr>
          <w:rFonts w:ascii="Times New Roman" w:eastAsia="Times New Roman" w:hAnsi="Times New Roman" w:cs="Times New Roman"/>
          <w:lang w:val="pt-BR"/>
        </w:rPr>
        <w:t xml:space="preserve">. </w:t>
      </w:r>
    </w:p>
    <w:p w14:paraId="694DB221" w14:textId="77777777" w:rsidR="00005F45" w:rsidRDefault="00005F45" w:rsidP="00C704A1">
      <w:pPr>
        <w:autoSpaceDE w:val="0"/>
        <w:autoSpaceDN w:val="0"/>
        <w:adjustRightInd w:val="0"/>
        <w:spacing w:after="0" w:line="360" w:lineRule="auto"/>
        <w:jc w:val="center"/>
        <w:rPr>
          <w:rFonts w:ascii="Times New Roman" w:hAnsi="Times New Roman" w:cs="Times New Roman"/>
          <w:lang w:val="pt-BR"/>
        </w:rPr>
      </w:pPr>
    </w:p>
    <w:p w14:paraId="1C82AF1E" w14:textId="77777777" w:rsidR="00005F45" w:rsidRDefault="00005F45" w:rsidP="00C704A1">
      <w:pPr>
        <w:autoSpaceDE w:val="0"/>
        <w:autoSpaceDN w:val="0"/>
        <w:adjustRightInd w:val="0"/>
        <w:spacing w:after="0" w:line="360" w:lineRule="auto"/>
        <w:jc w:val="center"/>
        <w:rPr>
          <w:rFonts w:ascii="Times New Roman" w:eastAsia="Times New Roman" w:hAnsi="Times New Roman" w:cs="Times New Roman"/>
          <w:lang w:val="pt-BR"/>
        </w:rPr>
        <w:sectPr w:rsidR="00005F45" w:rsidSect="000C1966">
          <w:pgSz w:w="12240" w:h="15840"/>
          <w:pgMar w:top="1134" w:right="1134" w:bottom="1134" w:left="1134" w:header="709" w:footer="709" w:gutter="0"/>
          <w:cols w:space="708"/>
          <w:docGrid w:linePitch="360"/>
        </w:sectPr>
      </w:pPr>
    </w:p>
    <w:p w14:paraId="230BC10C" w14:textId="207EFABE" w:rsidR="00005F45" w:rsidRDefault="00005F45" w:rsidP="00005F45">
      <w:pPr>
        <w:autoSpaceDE w:val="0"/>
        <w:autoSpaceDN w:val="0"/>
        <w:adjustRightInd w:val="0"/>
        <w:spacing w:after="0" w:line="360" w:lineRule="auto"/>
        <w:jc w:val="center"/>
        <w:rPr>
          <w:rFonts w:ascii="Times New Roman" w:hAnsi="Times New Roman" w:cs="Times New Roman"/>
          <w:lang w:val="pt-BR"/>
        </w:rPr>
      </w:pPr>
      <w:r>
        <w:rPr>
          <w:rFonts w:ascii="Times New Roman" w:hAnsi="Times New Roman" w:cs="Times New Roman"/>
          <w:lang w:val="pt-BR"/>
        </w:rPr>
        <w:lastRenderedPageBreak/>
        <w:t xml:space="preserve">Tabela </w:t>
      </w:r>
      <w:r w:rsidR="00131728">
        <w:rPr>
          <w:rFonts w:ascii="Times New Roman" w:hAnsi="Times New Roman" w:cs="Times New Roman"/>
          <w:lang w:val="pt-BR"/>
        </w:rPr>
        <w:t>5</w:t>
      </w:r>
      <w:r>
        <w:rPr>
          <w:rFonts w:ascii="Times New Roman" w:hAnsi="Times New Roman" w:cs="Times New Roman"/>
          <w:lang w:val="pt-BR"/>
        </w:rPr>
        <w:t xml:space="preserve">.2: </w:t>
      </w:r>
      <w:r w:rsidR="00110186">
        <w:rPr>
          <w:rFonts w:ascii="Times New Roman" w:hAnsi="Times New Roman" w:cs="Times New Roman"/>
          <w:lang w:val="pt-BR"/>
        </w:rPr>
        <w:t>Resumo dos m</w:t>
      </w:r>
      <w:r>
        <w:rPr>
          <w:rFonts w:ascii="Times New Roman" w:hAnsi="Times New Roman" w:cs="Times New Roman"/>
          <w:lang w:val="pt-BR"/>
        </w:rPr>
        <w:t xml:space="preserve">ecanismos de certificação </w:t>
      </w:r>
      <w:r w:rsidR="00110186">
        <w:rPr>
          <w:rFonts w:ascii="Times New Roman" w:hAnsi="Times New Roman" w:cs="Times New Roman"/>
          <w:lang w:val="pt-BR"/>
        </w:rPr>
        <w:t xml:space="preserve">voluntários </w:t>
      </w:r>
      <w:r>
        <w:rPr>
          <w:rFonts w:ascii="Times New Roman" w:hAnsi="Times New Roman" w:cs="Times New Roman"/>
          <w:lang w:val="pt-BR"/>
        </w:rPr>
        <w:t>de hidrogênio</w:t>
      </w:r>
      <w:r w:rsidR="00110186">
        <w:rPr>
          <w:rFonts w:ascii="Times New Roman" w:hAnsi="Times New Roman" w:cs="Times New Roman"/>
          <w:lang w:val="pt-BR"/>
        </w:rPr>
        <w:t xml:space="preserve"> </w:t>
      </w:r>
      <w:sdt>
        <w:sdtPr>
          <w:rPr>
            <w:rFonts w:ascii="Times New Roman" w:hAnsi="Times New Roman" w:cs="Times New Roman"/>
            <w:color w:val="000000"/>
            <w:lang w:val="pt-BR"/>
          </w:rPr>
          <w:tag w:val="MENDELEY_CITATION_v3_eyJjaXRhdGlvbklEIjoiTUVOREVMRVlfQ0lUQVRJT05fNGY4NjU3ZWItM2E2NC00MzE5LWIxNGItNDQ5MGY1N2U1NmM5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
          <w:id w:val="-1128620955"/>
          <w:placeholder>
            <w:docPart w:val="DefaultPlaceholder_-1854013440"/>
          </w:placeholder>
        </w:sdtPr>
        <w:sdtEndPr/>
        <w:sdtContent>
          <w:r w:rsidR="0003434D" w:rsidRPr="0003434D">
            <w:rPr>
              <w:rFonts w:ascii="Times New Roman" w:hAnsi="Times New Roman" w:cs="Times New Roman"/>
              <w:color w:val="000000"/>
              <w:lang w:val="pt-BR"/>
            </w:rPr>
            <w:t>(IRENA, 2023)</w:t>
          </w:r>
        </w:sdtContent>
      </w:sdt>
    </w:p>
    <w:p w14:paraId="194B4112" w14:textId="676E748C" w:rsidR="00110186" w:rsidRDefault="00110186" w:rsidP="00005F45">
      <w:pPr>
        <w:autoSpaceDE w:val="0"/>
        <w:autoSpaceDN w:val="0"/>
        <w:adjustRightInd w:val="0"/>
        <w:spacing w:after="0" w:line="360" w:lineRule="auto"/>
        <w:jc w:val="center"/>
        <w:rPr>
          <w:rFonts w:ascii="Times New Roman" w:hAnsi="Times New Roman" w:cs="Times New Roman"/>
          <w:lang w:val="pt-BR"/>
        </w:rPr>
      </w:pPr>
      <w:r w:rsidRPr="00110186">
        <w:rPr>
          <w:rFonts w:ascii="Times New Roman" w:hAnsi="Times New Roman" w:cs="Times New Roman"/>
          <w:noProof/>
          <w:lang w:val="pt-BR"/>
        </w:rPr>
        <w:drawing>
          <wp:inline distT="0" distB="0" distL="0" distR="0" wp14:anchorId="137A14E0" wp14:editId="4C46FBCD">
            <wp:extent cx="8618220" cy="5585460"/>
            <wp:effectExtent l="0" t="0" r="0" b="0"/>
            <wp:docPr id="742471864"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71864" name="Imagem 1" descr="Tabela&#10;&#10;O conteúdo gerado por IA pode estar incorreto."/>
                    <pic:cNvPicPr/>
                  </pic:nvPicPr>
                  <pic:blipFill>
                    <a:blip r:embed="rId39"/>
                    <a:stretch>
                      <a:fillRect/>
                    </a:stretch>
                  </pic:blipFill>
                  <pic:spPr>
                    <a:xfrm>
                      <a:off x="0" y="0"/>
                      <a:ext cx="8618220" cy="5585460"/>
                    </a:xfrm>
                    <a:prstGeom prst="rect">
                      <a:avLst/>
                    </a:prstGeom>
                  </pic:spPr>
                </pic:pic>
              </a:graphicData>
            </a:graphic>
          </wp:inline>
        </w:drawing>
      </w:r>
    </w:p>
    <w:p w14:paraId="6DCB50B4" w14:textId="77777777" w:rsidR="00005F45" w:rsidRDefault="00005F45" w:rsidP="00C704A1">
      <w:pPr>
        <w:autoSpaceDE w:val="0"/>
        <w:autoSpaceDN w:val="0"/>
        <w:adjustRightInd w:val="0"/>
        <w:spacing w:after="0" w:line="360" w:lineRule="auto"/>
        <w:jc w:val="center"/>
        <w:rPr>
          <w:rFonts w:ascii="Times New Roman" w:eastAsia="Times New Roman" w:hAnsi="Times New Roman" w:cs="Times New Roman"/>
          <w:lang w:val="pt-BR"/>
        </w:rPr>
      </w:pPr>
    </w:p>
    <w:p w14:paraId="355F31D8" w14:textId="7CFC77DE" w:rsidR="00110186" w:rsidRDefault="00110186" w:rsidP="00110186">
      <w:pPr>
        <w:autoSpaceDE w:val="0"/>
        <w:autoSpaceDN w:val="0"/>
        <w:adjustRightInd w:val="0"/>
        <w:spacing w:after="0" w:line="360" w:lineRule="auto"/>
        <w:jc w:val="center"/>
        <w:rPr>
          <w:rFonts w:ascii="Times New Roman" w:hAnsi="Times New Roman" w:cs="Times New Roman"/>
          <w:lang w:val="pt-BR"/>
        </w:rPr>
      </w:pPr>
      <w:r>
        <w:rPr>
          <w:rFonts w:ascii="Times New Roman" w:hAnsi="Times New Roman" w:cs="Times New Roman"/>
          <w:lang w:val="pt-BR"/>
        </w:rPr>
        <w:lastRenderedPageBreak/>
        <w:t xml:space="preserve">Tabela </w:t>
      </w:r>
      <w:r w:rsidR="00131728">
        <w:rPr>
          <w:rFonts w:ascii="Times New Roman" w:hAnsi="Times New Roman" w:cs="Times New Roman"/>
          <w:lang w:val="pt-BR"/>
        </w:rPr>
        <w:t>5</w:t>
      </w:r>
      <w:r>
        <w:rPr>
          <w:rFonts w:ascii="Times New Roman" w:hAnsi="Times New Roman" w:cs="Times New Roman"/>
          <w:lang w:val="pt-BR"/>
        </w:rPr>
        <w:t xml:space="preserve">.3: Resumo dos mecanismos de certificação obrigatórios de hidrogênio </w:t>
      </w:r>
      <w:sdt>
        <w:sdtPr>
          <w:rPr>
            <w:rFonts w:ascii="Times New Roman" w:hAnsi="Times New Roman" w:cs="Times New Roman"/>
            <w:color w:val="000000"/>
            <w:lang w:val="pt-BR"/>
          </w:rPr>
          <w:tag w:val="MENDELEY_CITATION_v3_eyJjaXRhdGlvbklEIjoiTUVOREVMRVlfQ0lUQVRJT05fMWFkZGVjMzEtNzNlNi00NjdhLWE2NDctNzcwOGQ5N2Y5NmM4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
          <w:id w:val="-2027467312"/>
          <w:placeholder>
            <w:docPart w:val="603A6E245EC14071AEB032FAC16C89BA"/>
          </w:placeholder>
        </w:sdtPr>
        <w:sdtEndPr/>
        <w:sdtContent>
          <w:r w:rsidR="0003434D" w:rsidRPr="0003434D">
            <w:rPr>
              <w:rFonts w:ascii="Times New Roman" w:hAnsi="Times New Roman" w:cs="Times New Roman"/>
              <w:color w:val="000000"/>
              <w:lang w:val="pt-BR"/>
            </w:rPr>
            <w:t>(IRENA, 2023)</w:t>
          </w:r>
        </w:sdtContent>
      </w:sdt>
    </w:p>
    <w:p w14:paraId="6DD6B70F" w14:textId="2C1455AF" w:rsidR="00005F45" w:rsidRDefault="00CD4582" w:rsidP="00C704A1">
      <w:pPr>
        <w:autoSpaceDE w:val="0"/>
        <w:autoSpaceDN w:val="0"/>
        <w:adjustRightInd w:val="0"/>
        <w:spacing w:after="0" w:line="360" w:lineRule="auto"/>
        <w:jc w:val="center"/>
        <w:rPr>
          <w:rFonts w:ascii="Times New Roman" w:eastAsia="Times New Roman" w:hAnsi="Times New Roman" w:cs="Times New Roman"/>
          <w:lang w:val="pt-BR"/>
        </w:rPr>
      </w:pPr>
      <w:r w:rsidRPr="00CD4582">
        <w:rPr>
          <w:rFonts w:ascii="Times New Roman" w:eastAsia="Times New Roman" w:hAnsi="Times New Roman" w:cs="Times New Roman"/>
          <w:noProof/>
          <w:lang w:val="pt-BR"/>
        </w:rPr>
        <w:drawing>
          <wp:inline distT="0" distB="0" distL="0" distR="0" wp14:anchorId="2327E461" wp14:editId="2109658C">
            <wp:extent cx="8618220" cy="5476875"/>
            <wp:effectExtent l="0" t="0" r="0" b="9525"/>
            <wp:docPr id="77205311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53111" name="Imagem 1" descr="Interface gráfica do usuário, Texto, Aplicativo&#10;&#10;O conteúdo gerado por IA pode estar incorreto."/>
                    <pic:cNvPicPr/>
                  </pic:nvPicPr>
                  <pic:blipFill>
                    <a:blip r:embed="rId40"/>
                    <a:stretch>
                      <a:fillRect/>
                    </a:stretch>
                  </pic:blipFill>
                  <pic:spPr>
                    <a:xfrm>
                      <a:off x="0" y="0"/>
                      <a:ext cx="8618220" cy="5476875"/>
                    </a:xfrm>
                    <a:prstGeom prst="rect">
                      <a:avLst/>
                    </a:prstGeom>
                  </pic:spPr>
                </pic:pic>
              </a:graphicData>
            </a:graphic>
          </wp:inline>
        </w:drawing>
      </w:r>
    </w:p>
    <w:p w14:paraId="3E84C9D3" w14:textId="77777777" w:rsidR="00005F45" w:rsidRDefault="00005F45" w:rsidP="00C704A1">
      <w:pPr>
        <w:autoSpaceDE w:val="0"/>
        <w:autoSpaceDN w:val="0"/>
        <w:adjustRightInd w:val="0"/>
        <w:spacing w:after="0" w:line="360" w:lineRule="auto"/>
        <w:jc w:val="center"/>
        <w:rPr>
          <w:rFonts w:ascii="Times New Roman" w:eastAsia="Times New Roman" w:hAnsi="Times New Roman" w:cs="Times New Roman"/>
          <w:lang w:val="pt-BR"/>
        </w:rPr>
      </w:pPr>
    </w:p>
    <w:p w14:paraId="00AFE16D" w14:textId="77777777" w:rsidR="00005F45" w:rsidRDefault="00005F45" w:rsidP="00C704A1">
      <w:pPr>
        <w:autoSpaceDE w:val="0"/>
        <w:autoSpaceDN w:val="0"/>
        <w:adjustRightInd w:val="0"/>
        <w:spacing w:after="0" w:line="360" w:lineRule="auto"/>
        <w:jc w:val="center"/>
        <w:rPr>
          <w:rFonts w:ascii="Times New Roman" w:eastAsia="Times New Roman" w:hAnsi="Times New Roman" w:cs="Times New Roman"/>
          <w:lang w:val="pt-BR"/>
        </w:rPr>
      </w:pPr>
    </w:p>
    <w:p w14:paraId="1E643A7A" w14:textId="77777777" w:rsidR="00005F45" w:rsidRDefault="00005F45" w:rsidP="00C704A1">
      <w:pPr>
        <w:autoSpaceDE w:val="0"/>
        <w:autoSpaceDN w:val="0"/>
        <w:adjustRightInd w:val="0"/>
        <w:spacing w:after="0" w:line="360" w:lineRule="auto"/>
        <w:jc w:val="center"/>
        <w:rPr>
          <w:rFonts w:ascii="Times New Roman" w:eastAsia="Times New Roman" w:hAnsi="Times New Roman" w:cs="Times New Roman"/>
          <w:lang w:val="pt-BR"/>
        </w:rPr>
        <w:sectPr w:rsidR="00005F45" w:rsidSect="00005F45">
          <w:pgSz w:w="15840" w:h="12240" w:orient="landscape"/>
          <w:pgMar w:top="1134" w:right="1134" w:bottom="1134" w:left="1134" w:header="709" w:footer="709" w:gutter="0"/>
          <w:cols w:space="708"/>
          <w:docGrid w:linePitch="360"/>
        </w:sectPr>
      </w:pPr>
    </w:p>
    <w:p w14:paraId="66F5F57B" w14:textId="41A5FB08" w:rsidR="00E75FF7" w:rsidRDefault="00E75FF7" w:rsidP="00C704A1">
      <w:pPr>
        <w:autoSpaceDE w:val="0"/>
        <w:autoSpaceDN w:val="0"/>
        <w:adjustRightInd w:val="0"/>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lastRenderedPageBreak/>
        <w:t xml:space="preserve">A despeito </w:t>
      </w:r>
      <w:r w:rsidR="008A4E43">
        <w:rPr>
          <w:rFonts w:ascii="Times New Roman" w:eastAsia="Times New Roman" w:hAnsi="Times New Roman" w:cs="Times New Roman"/>
          <w:lang w:val="pt-BR"/>
        </w:rPr>
        <w:t>d</w:t>
      </w:r>
      <w:r>
        <w:rPr>
          <w:rFonts w:ascii="Times New Roman" w:eastAsia="Times New Roman" w:hAnsi="Times New Roman" w:cs="Times New Roman"/>
          <w:lang w:val="pt-BR"/>
        </w:rPr>
        <w:t xml:space="preserve">as características </w:t>
      </w:r>
      <w:r w:rsidR="008A4E43">
        <w:rPr>
          <w:rFonts w:ascii="Times New Roman" w:eastAsia="Times New Roman" w:hAnsi="Times New Roman" w:cs="Times New Roman"/>
          <w:lang w:val="pt-BR"/>
        </w:rPr>
        <w:t xml:space="preserve">específicas </w:t>
      </w:r>
      <w:r>
        <w:rPr>
          <w:rFonts w:ascii="Times New Roman" w:eastAsia="Times New Roman" w:hAnsi="Times New Roman" w:cs="Times New Roman"/>
          <w:lang w:val="pt-BR"/>
        </w:rPr>
        <w:t xml:space="preserve">de cada </w:t>
      </w:r>
      <w:r w:rsidR="008A4E43">
        <w:rPr>
          <w:rFonts w:ascii="Times New Roman" w:eastAsia="Times New Roman" w:hAnsi="Times New Roman" w:cs="Times New Roman"/>
          <w:lang w:val="pt-BR"/>
        </w:rPr>
        <w:t xml:space="preserve">mecanismo, aqui vale considerar alguns conceitos que </w:t>
      </w:r>
      <w:r w:rsidR="00DD3721">
        <w:rPr>
          <w:rFonts w:ascii="Times New Roman" w:eastAsia="Times New Roman" w:hAnsi="Times New Roman" w:cs="Times New Roman"/>
          <w:lang w:val="pt-BR"/>
        </w:rPr>
        <w:t xml:space="preserve">são </w:t>
      </w:r>
      <w:r w:rsidR="008A4E43">
        <w:rPr>
          <w:rFonts w:ascii="Times New Roman" w:eastAsia="Times New Roman" w:hAnsi="Times New Roman" w:cs="Times New Roman"/>
          <w:lang w:val="pt-BR"/>
        </w:rPr>
        <w:t>comumente empregados</w:t>
      </w:r>
      <w:r w:rsidR="00885B4A">
        <w:rPr>
          <w:rFonts w:ascii="Times New Roman" w:eastAsia="Times New Roman" w:hAnsi="Times New Roman" w:cs="Times New Roman"/>
          <w:lang w:val="pt-BR"/>
        </w:rPr>
        <w:t xml:space="preserve"> neste contexto.</w:t>
      </w:r>
    </w:p>
    <w:p w14:paraId="2BD712CF" w14:textId="0BFC0E25" w:rsidR="00175128" w:rsidRDefault="00C305EE" w:rsidP="00E2038D">
      <w:pPr>
        <w:autoSpaceDE w:val="0"/>
        <w:autoSpaceDN w:val="0"/>
        <w:adjustRightInd w:val="0"/>
        <w:spacing w:after="0" w:line="360" w:lineRule="auto"/>
        <w:ind w:firstLine="720"/>
        <w:jc w:val="both"/>
        <w:rPr>
          <w:rFonts w:ascii="Times New Roman" w:eastAsia="Times New Roman" w:hAnsi="Times New Roman" w:cs="Times New Roman"/>
          <w:lang w:val="pt-BR"/>
        </w:rPr>
      </w:pPr>
      <w:r w:rsidRPr="00C305EE">
        <w:rPr>
          <w:rFonts w:ascii="Times New Roman" w:eastAsia="Times New Roman" w:hAnsi="Times New Roman" w:cs="Times New Roman"/>
          <w:lang w:val="pt-BR"/>
        </w:rPr>
        <w:t>Para rotas baseadas em eletrólise</w:t>
      </w:r>
      <w:r w:rsidR="00CD4AD2">
        <w:rPr>
          <w:rFonts w:ascii="Times New Roman" w:eastAsia="Times New Roman" w:hAnsi="Times New Roman" w:cs="Times New Roman"/>
          <w:lang w:val="pt-BR"/>
        </w:rPr>
        <w:t xml:space="preserve"> da água, a </w:t>
      </w:r>
      <w:r w:rsidR="00CD4AD2" w:rsidRPr="000D1834">
        <w:rPr>
          <w:rFonts w:ascii="Times New Roman" w:eastAsia="Times New Roman" w:hAnsi="Times New Roman" w:cs="Times New Roman"/>
          <w:b/>
          <w:bCs/>
          <w:i/>
          <w:iCs/>
          <w:lang w:val="pt-BR"/>
        </w:rPr>
        <w:t>Garantia de Origem</w:t>
      </w:r>
      <w:r w:rsidR="00CD4AD2">
        <w:rPr>
          <w:rFonts w:ascii="Times New Roman" w:eastAsia="Times New Roman" w:hAnsi="Times New Roman" w:cs="Times New Roman"/>
          <w:lang w:val="pt-BR"/>
        </w:rPr>
        <w:t xml:space="preserve"> da eletricidade</w:t>
      </w:r>
      <w:r w:rsidR="00DD3721">
        <w:rPr>
          <w:rFonts w:ascii="Times New Roman" w:eastAsia="Times New Roman" w:hAnsi="Times New Roman" w:cs="Times New Roman"/>
          <w:lang w:val="pt-BR"/>
        </w:rPr>
        <w:t xml:space="preserve">, </w:t>
      </w:r>
      <w:proofErr w:type="gramStart"/>
      <w:r w:rsidR="000F4147">
        <w:rPr>
          <w:rFonts w:ascii="Times New Roman" w:eastAsia="Times New Roman" w:hAnsi="Times New Roman" w:cs="Times New Roman"/>
          <w:lang w:val="pt-BR"/>
        </w:rPr>
        <w:t>i.e.</w:t>
      </w:r>
      <w:proofErr w:type="gramEnd"/>
      <w:r w:rsidR="000F4147">
        <w:rPr>
          <w:rFonts w:ascii="Times New Roman" w:eastAsia="Times New Roman" w:hAnsi="Times New Roman" w:cs="Times New Roman"/>
          <w:lang w:val="pt-BR"/>
        </w:rPr>
        <w:t xml:space="preserve"> </w:t>
      </w:r>
      <w:r w:rsidR="00DD3721">
        <w:rPr>
          <w:rFonts w:ascii="Times New Roman" w:eastAsia="Times New Roman" w:hAnsi="Times New Roman" w:cs="Times New Roman"/>
          <w:lang w:val="pt-BR"/>
        </w:rPr>
        <w:t xml:space="preserve">qual a fonte </w:t>
      </w:r>
      <w:r w:rsidR="000F4147">
        <w:rPr>
          <w:rFonts w:ascii="Times New Roman" w:eastAsia="Times New Roman" w:hAnsi="Times New Roman" w:cs="Times New Roman"/>
          <w:lang w:val="pt-BR"/>
        </w:rPr>
        <w:t>de ener</w:t>
      </w:r>
      <w:r w:rsidR="00F772EF">
        <w:rPr>
          <w:rFonts w:ascii="Times New Roman" w:eastAsia="Times New Roman" w:hAnsi="Times New Roman" w:cs="Times New Roman"/>
          <w:lang w:val="pt-BR"/>
        </w:rPr>
        <w:t>g</w:t>
      </w:r>
      <w:r w:rsidR="000F4147">
        <w:rPr>
          <w:rFonts w:ascii="Times New Roman" w:eastAsia="Times New Roman" w:hAnsi="Times New Roman" w:cs="Times New Roman"/>
          <w:lang w:val="pt-BR"/>
        </w:rPr>
        <w:t>ia,</w:t>
      </w:r>
      <w:r w:rsidR="00CD4AD2">
        <w:rPr>
          <w:rFonts w:ascii="Times New Roman" w:eastAsia="Times New Roman" w:hAnsi="Times New Roman" w:cs="Times New Roman"/>
          <w:lang w:val="pt-BR"/>
        </w:rPr>
        <w:t xml:space="preserve"> é fator fun</w:t>
      </w:r>
      <w:r w:rsidR="000D1834">
        <w:rPr>
          <w:rFonts w:ascii="Times New Roman" w:eastAsia="Times New Roman" w:hAnsi="Times New Roman" w:cs="Times New Roman"/>
          <w:lang w:val="pt-BR"/>
        </w:rPr>
        <w:t xml:space="preserve">damental. Junta-se a este aspecto a </w:t>
      </w:r>
      <w:r w:rsidR="00472BFB">
        <w:rPr>
          <w:rFonts w:ascii="Times New Roman" w:eastAsia="Times New Roman" w:hAnsi="Times New Roman" w:cs="Times New Roman"/>
          <w:lang w:val="pt-BR"/>
        </w:rPr>
        <w:t xml:space="preserve">comprovação da </w:t>
      </w:r>
      <w:r w:rsidR="000D1834" w:rsidRPr="00A24FB9">
        <w:rPr>
          <w:rFonts w:ascii="Times New Roman" w:eastAsia="Times New Roman" w:hAnsi="Times New Roman" w:cs="Times New Roman"/>
          <w:b/>
          <w:bCs/>
          <w:i/>
          <w:iCs/>
          <w:lang w:val="pt-BR"/>
        </w:rPr>
        <w:t>Adicionalidade</w:t>
      </w:r>
      <w:r w:rsidR="00472BFB">
        <w:rPr>
          <w:rFonts w:ascii="Times New Roman" w:eastAsia="Times New Roman" w:hAnsi="Times New Roman" w:cs="Times New Roman"/>
          <w:lang w:val="pt-BR"/>
        </w:rPr>
        <w:t xml:space="preserve"> do projeto de hidrogênio; ou seja, </w:t>
      </w:r>
      <w:r w:rsidR="00F33C03">
        <w:rPr>
          <w:rFonts w:ascii="Times New Roman" w:eastAsia="Times New Roman" w:hAnsi="Times New Roman" w:cs="Times New Roman"/>
          <w:lang w:val="pt-BR"/>
        </w:rPr>
        <w:t>a demanda de eletricidade de um novo eletrolisador deve estar associado</w:t>
      </w:r>
      <w:r w:rsidR="0082008C">
        <w:rPr>
          <w:rFonts w:ascii="Times New Roman" w:eastAsia="Times New Roman" w:hAnsi="Times New Roman" w:cs="Times New Roman"/>
          <w:lang w:val="pt-BR"/>
        </w:rPr>
        <w:t xml:space="preserve"> (fisicamente ou comercialmente) à nova geração de energia; evitando que tal demanda seja suprida pelas fontes existentes. </w:t>
      </w:r>
      <w:r w:rsidR="00121027" w:rsidRPr="00984DB8">
        <w:rPr>
          <w:rFonts w:ascii="Times New Roman" w:eastAsia="Times New Roman" w:hAnsi="Times New Roman" w:cs="Times New Roman"/>
          <w:lang w:val="pt-BR"/>
        </w:rPr>
        <w:t xml:space="preserve">Por sua vez, </w:t>
      </w:r>
      <w:r w:rsidR="00121027" w:rsidRPr="00DD6605">
        <w:rPr>
          <w:rFonts w:ascii="Times New Roman" w:eastAsia="Times New Roman" w:hAnsi="Times New Roman" w:cs="Times New Roman"/>
          <w:b/>
          <w:bCs/>
          <w:i/>
          <w:iCs/>
          <w:lang w:val="pt-BR"/>
        </w:rPr>
        <w:t>a correlação temporal</w:t>
      </w:r>
      <w:r w:rsidR="00121027" w:rsidRPr="00984DB8">
        <w:rPr>
          <w:rFonts w:ascii="Times New Roman" w:eastAsia="Times New Roman" w:hAnsi="Times New Roman" w:cs="Times New Roman"/>
          <w:lang w:val="pt-BR"/>
        </w:rPr>
        <w:t xml:space="preserve"> </w:t>
      </w:r>
      <w:r w:rsidR="00605041">
        <w:rPr>
          <w:rFonts w:ascii="Times New Roman" w:eastAsia="Times New Roman" w:hAnsi="Times New Roman" w:cs="Times New Roman"/>
          <w:lang w:val="pt-BR"/>
        </w:rPr>
        <w:t xml:space="preserve">especifica a correlação entre o momento que o hidrogênio é produzido e </w:t>
      </w:r>
      <w:r w:rsidR="00C977EA">
        <w:rPr>
          <w:rFonts w:ascii="Times New Roman" w:eastAsia="Times New Roman" w:hAnsi="Times New Roman" w:cs="Times New Roman"/>
          <w:lang w:val="pt-BR"/>
        </w:rPr>
        <w:t xml:space="preserve">geração de eletricidade. </w:t>
      </w:r>
    </w:p>
    <w:p w14:paraId="17609148" w14:textId="70808630" w:rsidR="002661B4" w:rsidRPr="002661B4" w:rsidRDefault="007A28D8" w:rsidP="00FF1DDA">
      <w:pPr>
        <w:tabs>
          <w:tab w:val="num" w:pos="720"/>
        </w:tabs>
        <w:autoSpaceDE w:val="0"/>
        <w:autoSpaceDN w:val="0"/>
        <w:adjustRightInd w:val="0"/>
        <w:spacing w:after="0" w:line="360" w:lineRule="auto"/>
        <w:ind w:firstLine="720"/>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A </w:t>
      </w:r>
      <w:r w:rsidRPr="00B44929">
        <w:rPr>
          <w:rFonts w:ascii="Times New Roman" w:eastAsia="Times New Roman" w:hAnsi="Times New Roman" w:cs="Times New Roman"/>
          <w:b/>
          <w:bCs/>
          <w:i/>
          <w:iCs/>
          <w:lang w:val="pt-BR"/>
        </w:rPr>
        <w:t>correlação geográfica</w:t>
      </w:r>
      <w:r>
        <w:rPr>
          <w:rFonts w:ascii="Times New Roman" w:eastAsia="Times New Roman" w:hAnsi="Times New Roman" w:cs="Times New Roman"/>
          <w:lang w:val="pt-BR"/>
        </w:rPr>
        <w:t xml:space="preserve"> especifica </w:t>
      </w:r>
      <w:r w:rsidR="00236478">
        <w:rPr>
          <w:rFonts w:ascii="Times New Roman" w:eastAsia="Times New Roman" w:hAnsi="Times New Roman" w:cs="Times New Roman"/>
          <w:lang w:val="pt-BR"/>
        </w:rPr>
        <w:t>a correlação entre o local onde o eletrolisador está instalado e a subsistema de geração de eletricidade (</w:t>
      </w:r>
      <w:proofErr w:type="spellStart"/>
      <w:r w:rsidR="00236478" w:rsidRPr="002661B4">
        <w:rPr>
          <w:rFonts w:ascii="Times New Roman" w:eastAsia="Times New Roman" w:hAnsi="Times New Roman" w:cs="Times New Roman"/>
          <w:i/>
          <w:iCs/>
          <w:lang w:val="pt-BR"/>
        </w:rPr>
        <w:t>biding</w:t>
      </w:r>
      <w:proofErr w:type="spellEnd"/>
      <w:r w:rsidR="00236478" w:rsidRPr="002661B4">
        <w:rPr>
          <w:rFonts w:ascii="Times New Roman" w:eastAsia="Times New Roman" w:hAnsi="Times New Roman" w:cs="Times New Roman"/>
          <w:i/>
          <w:iCs/>
          <w:lang w:val="pt-BR"/>
        </w:rPr>
        <w:t xml:space="preserve"> zone</w:t>
      </w:r>
      <w:r w:rsidR="00236478">
        <w:rPr>
          <w:rFonts w:ascii="Times New Roman" w:eastAsia="Times New Roman" w:hAnsi="Times New Roman" w:cs="Times New Roman"/>
          <w:lang w:val="pt-BR"/>
        </w:rPr>
        <w:t>)</w:t>
      </w:r>
      <w:r w:rsidR="00606E23">
        <w:rPr>
          <w:rFonts w:ascii="Times New Roman" w:eastAsia="Times New Roman" w:hAnsi="Times New Roman" w:cs="Times New Roman"/>
          <w:lang w:val="pt-BR"/>
        </w:rPr>
        <w:t xml:space="preserve">, a fim de garantir que </w:t>
      </w:r>
      <w:r w:rsidR="002661B4" w:rsidRPr="002661B4">
        <w:rPr>
          <w:rFonts w:ascii="Times New Roman" w:eastAsia="Times New Roman" w:hAnsi="Times New Roman" w:cs="Times New Roman"/>
          <w:lang w:val="pt-BR"/>
        </w:rPr>
        <w:t>a energia renovável “contratada” pelo produtor de H₂ seja realmente acessível fisicamente;</w:t>
      </w:r>
      <w:r w:rsidR="00606E23">
        <w:rPr>
          <w:rFonts w:ascii="Times New Roman" w:eastAsia="Times New Roman" w:hAnsi="Times New Roman" w:cs="Times New Roman"/>
          <w:lang w:val="pt-BR"/>
        </w:rPr>
        <w:t xml:space="preserve"> </w:t>
      </w:r>
      <w:r w:rsidR="00FF1DDA">
        <w:rPr>
          <w:rFonts w:ascii="Times New Roman" w:eastAsia="Times New Roman" w:hAnsi="Times New Roman" w:cs="Times New Roman"/>
          <w:lang w:val="pt-BR"/>
        </w:rPr>
        <w:t xml:space="preserve">que </w:t>
      </w:r>
      <w:r w:rsidR="002661B4" w:rsidRPr="002661B4">
        <w:rPr>
          <w:rFonts w:ascii="Times New Roman" w:eastAsia="Times New Roman" w:hAnsi="Times New Roman" w:cs="Times New Roman"/>
          <w:lang w:val="pt-BR"/>
        </w:rPr>
        <w:t>não haja deslocamento de emissões entre regiões com diferentes intensidades de carbono;</w:t>
      </w:r>
      <w:r w:rsidR="00FF1DDA">
        <w:rPr>
          <w:rFonts w:ascii="Times New Roman" w:eastAsia="Times New Roman" w:hAnsi="Times New Roman" w:cs="Times New Roman"/>
          <w:lang w:val="pt-BR"/>
        </w:rPr>
        <w:t xml:space="preserve"> e que </w:t>
      </w:r>
      <w:r w:rsidR="002661B4" w:rsidRPr="002661B4">
        <w:rPr>
          <w:rFonts w:ascii="Times New Roman" w:eastAsia="Times New Roman" w:hAnsi="Times New Roman" w:cs="Times New Roman"/>
          <w:lang w:val="pt-BR"/>
        </w:rPr>
        <w:t>o hidrogênio não alegue uso de eletricidade renovável distante, impossível de ser entregue sem congestão ou perdas.</w:t>
      </w:r>
    </w:p>
    <w:p w14:paraId="108E344A" w14:textId="770F1570" w:rsidR="00121027" w:rsidRDefault="00121027" w:rsidP="00121027">
      <w:pPr>
        <w:autoSpaceDE w:val="0"/>
        <w:autoSpaceDN w:val="0"/>
        <w:adjustRightInd w:val="0"/>
        <w:spacing w:after="0" w:line="360" w:lineRule="auto"/>
        <w:ind w:firstLine="720"/>
        <w:jc w:val="both"/>
        <w:rPr>
          <w:rFonts w:ascii="Times New Roman" w:eastAsia="Times New Roman" w:hAnsi="Times New Roman" w:cs="Times New Roman"/>
          <w:lang w:val="pt-BR"/>
        </w:rPr>
      </w:pPr>
      <w:r w:rsidRPr="00121027">
        <w:rPr>
          <w:rFonts w:ascii="Times New Roman" w:eastAsia="Times New Roman" w:hAnsi="Times New Roman" w:cs="Times New Roman"/>
          <w:lang w:val="pt-BR"/>
        </w:rPr>
        <w:t>Por fim, além de rotas b</w:t>
      </w:r>
      <w:r>
        <w:rPr>
          <w:rFonts w:ascii="Times New Roman" w:eastAsia="Times New Roman" w:hAnsi="Times New Roman" w:cs="Times New Roman"/>
          <w:lang w:val="pt-BR"/>
        </w:rPr>
        <w:t xml:space="preserve">aseadas em eletrólise alguns mecanismos impõem limites de emissões </w:t>
      </w:r>
      <w:r w:rsidR="00984DB8">
        <w:rPr>
          <w:rFonts w:ascii="Times New Roman" w:eastAsia="Times New Roman" w:hAnsi="Times New Roman" w:cs="Times New Roman"/>
          <w:lang w:val="pt-BR"/>
        </w:rPr>
        <w:t>(</w:t>
      </w:r>
      <w:proofErr w:type="spellStart"/>
      <w:r w:rsidR="00984DB8" w:rsidRPr="00984DB8">
        <w:rPr>
          <w:rFonts w:ascii="Times New Roman" w:eastAsia="Times New Roman" w:hAnsi="Times New Roman" w:cs="Times New Roman"/>
          <w:b/>
          <w:bCs/>
          <w:i/>
          <w:iCs/>
          <w:lang w:val="pt-BR"/>
        </w:rPr>
        <w:t>emissions</w:t>
      </w:r>
      <w:proofErr w:type="spellEnd"/>
      <w:r w:rsidR="00984DB8" w:rsidRPr="00984DB8">
        <w:rPr>
          <w:rFonts w:ascii="Times New Roman" w:eastAsia="Times New Roman" w:hAnsi="Times New Roman" w:cs="Times New Roman"/>
          <w:b/>
          <w:bCs/>
          <w:i/>
          <w:iCs/>
          <w:lang w:val="pt-BR"/>
        </w:rPr>
        <w:t xml:space="preserve"> </w:t>
      </w:r>
      <w:proofErr w:type="spellStart"/>
      <w:r w:rsidR="00984DB8" w:rsidRPr="00984DB8">
        <w:rPr>
          <w:rFonts w:ascii="Times New Roman" w:eastAsia="Times New Roman" w:hAnsi="Times New Roman" w:cs="Times New Roman"/>
          <w:b/>
          <w:bCs/>
          <w:i/>
          <w:iCs/>
          <w:lang w:val="pt-BR"/>
        </w:rPr>
        <w:t>theshold</w:t>
      </w:r>
      <w:proofErr w:type="spellEnd"/>
      <w:r w:rsidR="00301630" w:rsidRPr="00301630">
        <w:rPr>
          <w:rFonts w:ascii="Times New Roman" w:eastAsia="Times New Roman" w:hAnsi="Times New Roman" w:cs="Times New Roman"/>
          <w:lang w:val="pt-BR"/>
        </w:rPr>
        <w:t xml:space="preserve">, </w:t>
      </w:r>
      <w:r w:rsidR="00301630">
        <w:rPr>
          <w:rFonts w:ascii="Times New Roman" w:eastAsia="Times New Roman" w:hAnsi="Times New Roman" w:cs="Times New Roman"/>
          <w:lang w:val="pt-BR"/>
        </w:rPr>
        <w:t>kgCO</w:t>
      </w:r>
      <w:r w:rsidR="00301630" w:rsidRPr="00301630">
        <w:rPr>
          <w:rFonts w:ascii="Times New Roman" w:eastAsia="Times New Roman" w:hAnsi="Times New Roman" w:cs="Times New Roman"/>
          <w:vertAlign w:val="subscript"/>
          <w:lang w:val="pt-BR"/>
        </w:rPr>
        <w:t>2e</w:t>
      </w:r>
      <w:r w:rsidR="00301630">
        <w:rPr>
          <w:rFonts w:ascii="Times New Roman" w:eastAsia="Times New Roman" w:hAnsi="Times New Roman" w:cs="Times New Roman"/>
          <w:lang w:val="pt-BR"/>
        </w:rPr>
        <w:t>/kgH</w:t>
      </w:r>
      <w:r w:rsidR="00301630" w:rsidRPr="00301630">
        <w:rPr>
          <w:rFonts w:ascii="Times New Roman" w:eastAsia="Times New Roman" w:hAnsi="Times New Roman" w:cs="Times New Roman"/>
          <w:vertAlign w:val="subscript"/>
          <w:lang w:val="pt-BR"/>
        </w:rPr>
        <w:t>2</w:t>
      </w:r>
      <w:r w:rsidR="00984DB8">
        <w:rPr>
          <w:rFonts w:ascii="Times New Roman" w:eastAsia="Times New Roman" w:hAnsi="Times New Roman" w:cs="Times New Roman"/>
          <w:lang w:val="pt-BR"/>
        </w:rPr>
        <w:t xml:space="preserve">) </w:t>
      </w:r>
      <w:r>
        <w:rPr>
          <w:rFonts w:ascii="Times New Roman" w:eastAsia="Times New Roman" w:hAnsi="Times New Roman" w:cs="Times New Roman"/>
          <w:lang w:val="pt-BR"/>
        </w:rPr>
        <w:t>de carbono associadas à produção de hidrogênio.</w:t>
      </w:r>
      <w:r w:rsidR="00920ADE">
        <w:rPr>
          <w:rFonts w:ascii="Times New Roman" w:eastAsia="Times New Roman" w:hAnsi="Times New Roman" w:cs="Times New Roman"/>
          <w:lang w:val="pt-BR"/>
        </w:rPr>
        <w:t xml:space="preserve"> Tais emissões referem-se à intensidade de carbono (ou pegada de carbono) estimada a partir dos pressupostos mencionados nos itens anteriores. </w:t>
      </w:r>
      <w:r>
        <w:rPr>
          <w:rFonts w:ascii="Times New Roman" w:eastAsia="Times New Roman" w:hAnsi="Times New Roman" w:cs="Times New Roman"/>
          <w:lang w:val="pt-BR"/>
        </w:rPr>
        <w:t xml:space="preserve"> </w:t>
      </w:r>
    </w:p>
    <w:p w14:paraId="69B22C42" w14:textId="343D0828" w:rsidR="001261AF" w:rsidRDefault="001261AF" w:rsidP="00121027">
      <w:pPr>
        <w:autoSpaceDE w:val="0"/>
        <w:autoSpaceDN w:val="0"/>
        <w:adjustRightInd w:val="0"/>
        <w:spacing w:after="0" w:line="360" w:lineRule="auto"/>
        <w:ind w:firstLine="720"/>
        <w:jc w:val="both"/>
        <w:rPr>
          <w:rFonts w:ascii="Times New Roman" w:eastAsia="Times New Roman" w:hAnsi="Times New Roman" w:cs="Times New Roman"/>
          <w:color w:val="000000"/>
          <w:lang w:val="pt-BR"/>
        </w:rPr>
      </w:pPr>
      <w:r>
        <w:rPr>
          <w:rFonts w:ascii="Times New Roman" w:eastAsia="Times New Roman" w:hAnsi="Times New Roman" w:cs="Times New Roman"/>
          <w:color w:val="000000"/>
          <w:lang w:val="pt-BR"/>
        </w:rPr>
        <w:t>Em termos de rastreabilidade do hidrogênio produzido</w:t>
      </w:r>
      <w:r w:rsidR="00885BF0">
        <w:rPr>
          <w:rFonts w:ascii="Times New Roman" w:eastAsia="Times New Roman" w:hAnsi="Times New Roman" w:cs="Times New Roman"/>
          <w:color w:val="000000"/>
          <w:lang w:val="pt-BR"/>
        </w:rPr>
        <w:t>,</w:t>
      </w:r>
      <w:r w:rsidR="00DD7FA2">
        <w:rPr>
          <w:rFonts w:ascii="Times New Roman" w:eastAsia="Times New Roman" w:hAnsi="Times New Roman" w:cs="Times New Roman"/>
          <w:color w:val="000000"/>
          <w:lang w:val="pt-BR"/>
        </w:rPr>
        <w:t xml:space="preserve"> </w:t>
      </w:r>
      <w:r w:rsidR="00843146">
        <w:rPr>
          <w:rFonts w:ascii="Times New Roman" w:eastAsia="Times New Roman" w:hAnsi="Times New Roman" w:cs="Times New Roman"/>
          <w:color w:val="000000"/>
          <w:lang w:val="pt-BR"/>
        </w:rPr>
        <w:t>percebe-se que duas abordagens</w:t>
      </w:r>
      <w:r w:rsidR="00017180">
        <w:rPr>
          <w:rFonts w:ascii="Times New Roman" w:eastAsia="Times New Roman" w:hAnsi="Times New Roman" w:cs="Times New Roman"/>
          <w:color w:val="000000"/>
          <w:lang w:val="pt-BR"/>
        </w:rPr>
        <w:t xml:space="preserve">: Balanço de massa, quando a geração </w:t>
      </w:r>
      <w:r w:rsidR="00F664AE">
        <w:rPr>
          <w:rFonts w:ascii="Times New Roman" w:eastAsia="Times New Roman" w:hAnsi="Times New Roman" w:cs="Times New Roman"/>
          <w:color w:val="000000"/>
          <w:lang w:val="pt-BR"/>
        </w:rPr>
        <w:t xml:space="preserve">do </w:t>
      </w:r>
      <w:r w:rsidR="00017180">
        <w:rPr>
          <w:rFonts w:ascii="Times New Roman" w:eastAsia="Times New Roman" w:hAnsi="Times New Roman" w:cs="Times New Roman"/>
          <w:color w:val="000000"/>
          <w:lang w:val="pt-BR"/>
        </w:rPr>
        <w:t xml:space="preserve">produto acompanha </w:t>
      </w:r>
      <w:r w:rsidR="00832DCE">
        <w:rPr>
          <w:rFonts w:ascii="Times New Roman" w:eastAsia="Times New Roman" w:hAnsi="Times New Roman" w:cs="Times New Roman"/>
          <w:color w:val="000000"/>
          <w:lang w:val="pt-BR"/>
        </w:rPr>
        <w:t xml:space="preserve">fisicamente (de maneira integral ou parcial) </w:t>
      </w:r>
      <w:r w:rsidR="00886463">
        <w:rPr>
          <w:rFonts w:ascii="Times New Roman" w:eastAsia="Times New Roman" w:hAnsi="Times New Roman" w:cs="Times New Roman"/>
          <w:color w:val="000000"/>
          <w:lang w:val="pt-BR"/>
        </w:rPr>
        <w:t xml:space="preserve">o </w:t>
      </w:r>
      <w:r w:rsidR="00832DCE">
        <w:rPr>
          <w:rFonts w:ascii="Times New Roman" w:eastAsia="Times New Roman" w:hAnsi="Times New Roman" w:cs="Times New Roman"/>
          <w:color w:val="000000"/>
          <w:lang w:val="pt-BR"/>
        </w:rPr>
        <w:t xml:space="preserve">atributo ambiental; e </w:t>
      </w:r>
      <w:r w:rsidR="00017180" w:rsidRPr="00832DCE">
        <w:rPr>
          <w:rFonts w:ascii="Times New Roman" w:eastAsia="Times New Roman" w:hAnsi="Times New Roman" w:cs="Times New Roman"/>
          <w:i/>
          <w:iCs/>
          <w:color w:val="000000"/>
          <w:lang w:val="pt-BR"/>
        </w:rPr>
        <w:t xml:space="preserve">Book &amp; </w:t>
      </w:r>
      <w:proofErr w:type="spellStart"/>
      <w:r w:rsidR="00017180" w:rsidRPr="00832DCE">
        <w:rPr>
          <w:rFonts w:ascii="Times New Roman" w:eastAsia="Times New Roman" w:hAnsi="Times New Roman" w:cs="Times New Roman"/>
          <w:i/>
          <w:iCs/>
          <w:color w:val="000000"/>
          <w:lang w:val="pt-BR"/>
        </w:rPr>
        <w:t>Claim</w:t>
      </w:r>
      <w:proofErr w:type="spellEnd"/>
      <w:r w:rsidR="00017180">
        <w:rPr>
          <w:rFonts w:ascii="Times New Roman" w:eastAsia="Times New Roman" w:hAnsi="Times New Roman" w:cs="Times New Roman"/>
          <w:color w:val="000000"/>
          <w:lang w:val="pt-BR"/>
        </w:rPr>
        <w:t xml:space="preserve">, quando a geração física </w:t>
      </w:r>
      <w:r w:rsidR="00832DCE">
        <w:rPr>
          <w:rFonts w:ascii="Times New Roman" w:eastAsia="Times New Roman" w:hAnsi="Times New Roman" w:cs="Times New Roman"/>
          <w:color w:val="000000"/>
          <w:lang w:val="pt-BR"/>
        </w:rPr>
        <w:t xml:space="preserve">não acompanha a comercialização do atributo. Para o primeiro caso, o hidrogênio de baixo-carbono </w:t>
      </w:r>
      <w:r w:rsidR="00135993">
        <w:rPr>
          <w:rFonts w:ascii="Times New Roman" w:eastAsia="Times New Roman" w:hAnsi="Times New Roman" w:cs="Times New Roman"/>
          <w:color w:val="000000"/>
          <w:lang w:val="pt-BR"/>
        </w:rPr>
        <w:t xml:space="preserve">usado é o mesmo produzido; no segundo caso, pode-se comprar um hidrogênio de baixo carbono, a fim de contabilização de metas da organização, mas o uso da quantidade comprada </w:t>
      </w:r>
      <w:r w:rsidR="00105190">
        <w:rPr>
          <w:rFonts w:ascii="Times New Roman" w:eastAsia="Times New Roman" w:hAnsi="Times New Roman" w:cs="Times New Roman"/>
          <w:color w:val="000000"/>
          <w:lang w:val="pt-BR"/>
        </w:rPr>
        <w:t xml:space="preserve">acontece em outro usuário. </w:t>
      </w:r>
      <w:r w:rsidR="00832DCE">
        <w:rPr>
          <w:rFonts w:ascii="Times New Roman" w:eastAsia="Times New Roman" w:hAnsi="Times New Roman" w:cs="Times New Roman"/>
          <w:color w:val="000000"/>
          <w:lang w:val="pt-BR"/>
        </w:rPr>
        <w:t xml:space="preserve"> </w:t>
      </w:r>
      <w:r w:rsidR="00017180">
        <w:rPr>
          <w:rFonts w:ascii="Times New Roman" w:eastAsia="Times New Roman" w:hAnsi="Times New Roman" w:cs="Times New Roman"/>
          <w:color w:val="000000"/>
          <w:lang w:val="pt-BR"/>
        </w:rPr>
        <w:t xml:space="preserve"> </w:t>
      </w:r>
    </w:p>
    <w:p w14:paraId="7D532E9D" w14:textId="59E8F109" w:rsidR="00467668" w:rsidRDefault="0021746E" w:rsidP="00620B60">
      <w:pPr>
        <w:autoSpaceDE w:val="0"/>
        <w:autoSpaceDN w:val="0"/>
        <w:adjustRightInd w:val="0"/>
        <w:spacing w:after="0" w:line="360" w:lineRule="auto"/>
        <w:ind w:firstLine="720"/>
        <w:jc w:val="both"/>
        <w:rPr>
          <w:rFonts w:ascii="Times New Roman" w:eastAsia="Times New Roman" w:hAnsi="Times New Roman" w:cs="Times New Roman"/>
          <w:lang w:val="pt-BR"/>
        </w:rPr>
        <w:sectPr w:rsidR="00467668" w:rsidSect="000C1966">
          <w:pgSz w:w="12240" w:h="15840"/>
          <w:pgMar w:top="1134" w:right="1134" w:bottom="1134" w:left="1134" w:header="709" w:footer="709" w:gutter="0"/>
          <w:cols w:space="708"/>
          <w:docGrid w:linePitch="360"/>
        </w:sectPr>
      </w:pPr>
      <w:r>
        <w:rPr>
          <w:rFonts w:ascii="Times New Roman" w:eastAsia="Times New Roman" w:hAnsi="Times New Roman" w:cs="Times New Roman"/>
          <w:lang w:val="pt-BR"/>
        </w:rPr>
        <w:t xml:space="preserve">Especificamente no Brasil, a Câmara de Comercialização de Energia Elétrica </w:t>
      </w:r>
      <w:sdt>
        <w:sdtPr>
          <w:rPr>
            <w:rFonts w:ascii="Times New Roman" w:eastAsia="Times New Roman" w:hAnsi="Times New Roman" w:cs="Times New Roman"/>
            <w:color w:val="000000"/>
            <w:lang w:val="pt-BR"/>
          </w:rPr>
          <w:tag w:val="MENDELEY_CITATION_v3_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"/>
          <w:id w:val="-1914386172"/>
          <w:placeholder>
            <w:docPart w:val="DefaultPlaceholder_-1854013440"/>
          </w:placeholder>
        </w:sdtPr>
        <w:sdtEndPr/>
        <w:sdtContent>
          <w:r w:rsidR="0003434D" w:rsidRPr="0003434D">
            <w:rPr>
              <w:rFonts w:ascii="Times New Roman" w:eastAsia="Times New Roman" w:hAnsi="Times New Roman" w:cs="Times New Roman"/>
              <w:color w:val="000000"/>
              <w:lang w:val="pt-BR"/>
            </w:rPr>
            <w:t>(CCEE, 2025)</w:t>
          </w:r>
        </w:sdtContent>
      </w:sdt>
      <w:r>
        <w:rPr>
          <w:rFonts w:ascii="Times New Roman" w:eastAsia="Times New Roman" w:hAnsi="Times New Roman" w:cs="Times New Roman"/>
          <w:lang w:val="pt-BR"/>
        </w:rPr>
        <w:t xml:space="preserve"> tem liderado as iniciativas para a criação de um mecanismo de certificação de hidrogênio produzido no Brasil. Em fins de 2022, a primeira versão do </w:t>
      </w:r>
      <w:r w:rsidRPr="00093923">
        <w:rPr>
          <w:rFonts w:ascii="Times New Roman" w:eastAsia="Times New Roman" w:hAnsi="Times New Roman" w:cs="Times New Roman"/>
          <w:lang w:val="pt-BR"/>
        </w:rPr>
        <w:t>manual de certificação</w:t>
      </w:r>
      <w:r>
        <w:rPr>
          <w:rFonts w:ascii="Times New Roman" w:eastAsia="Times New Roman" w:hAnsi="Times New Roman" w:cs="Times New Roman"/>
          <w:lang w:val="pt-BR"/>
        </w:rPr>
        <w:t xml:space="preserve"> foi lançada, abrangendo apenas a produção de hidrogênio a partir de eletrólise da água. </w:t>
      </w:r>
      <w:r w:rsidRPr="0066056C">
        <w:rPr>
          <w:rFonts w:ascii="Times New Roman" w:eastAsia="Times New Roman" w:hAnsi="Times New Roman" w:cs="Times New Roman"/>
          <w:lang w:val="pt-BR"/>
        </w:rPr>
        <w:t xml:space="preserve">A certificação baseia-se, até o momento, em dois aspectos principais: i) a origem da eletricidade, ou seja, se é renovável ou não; e </w:t>
      </w:r>
      <w:proofErr w:type="spellStart"/>
      <w:r w:rsidRPr="0066056C">
        <w:rPr>
          <w:rFonts w:ascii="Times New Roman" w:eastAsia="Times New Roman" w:hAnsi="Times New Roman" w:cs="Times New Roman"/>
          <w:lang w:val="pt-BR"/>
        </w:rPr>
        <w:t>ii</w:t>
      </w:r>
      <w:proofErr w:type="spellEnd"/>
      <w:r w:rsidRPr="0066056C">
        <w:rPr>
          <w:rFonts w:ascii="Times New Roman" w:eastAsia="Times New Roman" w:hAnsi="Times New Roman" w:cs="Times New Roman"/>
          <w:lang w:val="pt-BR"/>
        </w:rPr>
        <w:t>) a intensidade de carbono do produto, considerando exclusivamente as emissões associadas à eletricidade consumida.</w:t>
      </w:r>
      <w:r>
        <w:rPr>
          <w:rFonts w:ascii="Times New Roman" w:eastAsia="Times New Roman" w:hAnsi="Times New Roman" w:cs="Times New Roman"/>
          <w:lang w:val="pt-BR"/>
        </w:rPr>
        <w:t xml:space="preserve"> Salienta-se que, de acordo com a versão preliminar do manual, entende-se como energia renovável, a energia solar, hidráulica, eólica, geotérmica, maremotriz e a partir da biomassa. Quanto às emissões, se a energia é comprovadamente renovável, considera-se que as emissões são nulas. Vários cenários são descritos no documento, como eletrolisadores abastecidos por plantas de eletricidade dedicadas, e eletrolisadores abastecidos pela rede com o sem contratos de compra energia renovável no mercado livre. </w:t>
      </w:r>
      <w:r w:rsidR="001D252F">
        <w:rPr>
          <w:rFonts w:ascii="Times New Roman" w:eastAsia="Times New Roman" w:hAnsi="Times New Roman" w:cs="Times New Roman"/>
          <w:lang w:val="pt-BR"/>
        </w:rPr>
        <w:t>Ainda, a</w:t>
      </w:r>
      <w:r w:rsidR="00620B60">
        <w:rPr>
          <w:rFonts w:ascii="Times New Roman" w:eastAsia="Times New Roman" w:hAnsi="Times New Roman" w:cs="Times New Roman"/>
          <w:lang w:val="pt-BR"/>
        </w:rPr>
        <w:t xml:space="preserve"> correlação temporal</w:t>
      </w:r>
      <w:r w:rsidR="001D252F">
        <w:rPr>
          <w:rFonts w:ascii="Times New Roman" w:eastAsia="Times New Roman" w:hAnsi="Times New Roman" w:cs="Times New Roman"/>
          <w:lang w:val="pt-BR"/>
        </w:rPr>
        <w:t xml:space="preserve">, na versão </w:t>
      </w:r>
      <w:r w:rsidR="00CE309B">
        <w:rPr>
          <w:rFonts w:ascii="Times New Roman" w:eastAsia="Times New Roman" w:hAnsi="Times New Roman" w:cs="Times New Roman"/>
          <w:lang w:val="pt-BR"/>
        </w:rPr>
        <w:t xml:space="preserve">preliminar do mecanismo </w:t>
      </w:r>
      <w:r w:rsidR="00620B60">
        <w:rPr>
          <w:rFonts w:ascii="Times New Roman" w:eastAsia="Times New Roman" w:hAnsi="Times New Roman" w:cs="Times New Roman"/>
          <w:lang w:val="pt-BR"/>
        </w:rPr>
        <w:t xml:space="preserve">é mensal ou trimestral. Ou seja, a certificação do hidrogênio produzido em uma determinada planta eletrolítica passa pela contabilização da quantidade obtida por mês frente a quantidade de energia renovável consumida pela planta. A partir daí, e respeitando as outras </w:t>
      </w:r>
      <w:r w:rsidR="00620B60">
        <w:rPr>
          <w:rFonts w:ascii="Times New Roman" w:eastAsia="Times New Roman" w:hAnsi="Times New Roman" w:cs="Times New Roman"/>
          <w:lang w:val="pt-BR"/>
        </w:rPr>
        <w:lastRenderedPageBreak/>
        <w:t xml:space="preserve">exigências da certificação, pode-se rotular a parcela do hidrogênio produzido que é considerado “hidrogênio verde”. </w:t>
      </w:r>
    </w:p>
    <w:p w14:paraId="5209E3F5" w14:textId="77777777" w:rsidR="00AC4DBC" w:rsidRDefault="00AC4DBC" w:rsidP="00AC4DBC">
      <w:pPr>
        <w:pStyle w:val="Ttulo1"/>
        <w:rPr>
          <w:rFonts w:eastAsia="Times New Roman"/>
          <w:lang w:val="pt-BR"/>
        </w:rPr>
      </w:pPr>
      <w:bookmarkStart w:id="10" w:name="_Toc224548090"/>
      <w:r>
        <w:rPr>
          <w:rFonts w:eastAsia="Times New Roman"/>
          <w:lang w:val="pt-BR"/>
        </w:rPr>
        <w:lastRenderedPageBreak/>
        <w:t>Referências</w:t>
      </w:r>
      <w:bookmarkEnd w:id="10"/>
    </w:p>
    <w:sdt>
      <w:sdtPr>
        <w:rPr>
          <w:rFonts w:ascii="Calibri" w:hAnsi="Calibri" w:cs="Calibri"/>
          <w:color w:val="000000"/>
          <w:lang w:val="pt-BR"/>
        </w:rPr>
        <w:tag w:val="MENDELEY_BIBLIOGRAPHY"/>
        <w:id w:val="-451705390"/>
        <w:placeholder>
          <w:docPart w:val="DefaultPlaceholder_-1854013440"/>
        </w:placeholder>
      </w:sdtPr>
      <w:sdtEndPr/>
      <w:sdtContent>
        <w:p w14:paraId="382E5B6E" w14:textId="77777777" w:rsidR="0003434D" w:rsidRPr="0003434D" w:rsidRDefault="0003434D">
          <w:pPr>
            <w:autoSpaceDE w:val="0"/>
            <w:autoSpaceDN w:val="0"/>
            <w:ind w:hanging="480"/>
            <w:divId w:val="821851671"/>
            <w:rPr>
              <w:rFonts w:ascii="Calibri" w:eastAsia="Times New Roman" w:hAnsi="Calibri" w:cs="Calibri"/>
              <w:color w:val="000000"/>
              <w:szCs w:val="24"/>
              <w:lang w:val="pt-BR"/>
            </w:rPr>
          </w:pPr>
          <w:r w:rsidRPr="0003434D">
            <w:rPr>
              <w:rFonts w:ascii="Calibri" w:eastAsia="Times New Roman" w:hAnsi="Calibri" w:cs="Calibri"/>
              <w:color w:val="000000"/>
              <w:lang w:val="pt-BR"/>
            </w:rPr>
            <w:t>ABNT, 2009a. NBR ISO 14040 - Gestão ambiental – Avaliação do ciclo de vida – Princípios e estrutura. Associação Brasileira de Normas Técnicas, Rio de Janeiro.</w:t>
          </w:r>
        </w:p>
        <w:p w14:paraId="65765297" w14:textId="77777777" w:rsidR="0003434D" w:rsidRPr="0003434D" w:rsidRDefault="0003434D">
          <w:pPr>
            <w:autoSpaceDE w:val="0"/>
            <w:autoSpaceDN w:val="0"/>
            <w:ind w:hanging="480"/>
            <w:divId w:val="111024882"/>
            <w:rPr>
              <w:rFonts w:ascii="Calibri" w:eastAsia="Times New Roman" w:hAnsi="Calibri" w:cs="Calibri"/>
              <w:color w:val="000000"/>
              <w:lang w:val="pt-BR"/>
            </w:rPr>
          </w:pPr>
          <w:r w:rsidRPr="0003434D">
            <w:rPr>
              <w:rFonts w:ascii="Calibri" w:eastAsia="Times New Roman" w:hAnsi="Calibri" w:cs="Calibri"/>
              <w:color w:val="000000"/>
              <w:lang w:val="pt-BR"/>
            </w:rPr>
            <w:t>ABNT, 2009b. NBR ISO 14044 - Gestão ambiental - Avaliação do ciclo de vida - Requisitos e orientações. Associação Brasileira de Normas Técnicas, Rio de Janeiro.</w:t>
          </w:r>
        </w:p>
        <w:p w14:paraId="074B5D93" w14:textId="77777777" w:rsidR="0003434D" w:rsidRPr="0003434D" w:rsidRDefault="0003434D">
          <w:pPr>
            <w:autoSpaceDE w:val="0"/>
            <w:autoSpaceDN w:val="0"/>
            <w:ind w:hanging="480"/>
            <w:divId w:val="1514612653"/>
            <w:rPr>
              <w:rFonts w:ascii="Calibri" w:eastAsia="Times New Roman" w:hAnsi="Calibri" w:cs="Calibri"/>
              <w:color w:val="000000"/>
            </w:rPr>
          </w:pPr>
          <w:r w:rsidRPr="0003434D">
            <w:rPr>
              <w:rFonts w:ascii="Calibri" w:eastAsia="Times New Roman" w:hAnsi="Calibri" w:cs="Calibri"/>
              <w:color w:val="000000"/>
              <w:lang w:val="pt-BR"/>
            </w:rPr>
            <w:t xml:space="preserve">ANP, 2025. RenovaBio [WWW </w:t>
          </w:r>
          <w:proofErr w:type="spellStart"/>
          <w:r w:rsidRPr="0003434D">
            <w:rPr>
              <w:rFonts w:ascii="Calibri" w:eastAsia="Times New Roman" w:hAnsi="Calibri" w:cs="Calibri"/>
              <w:color w:val="000000"/>
              <w:lang w:val="pt-BR"/>
            </w:rPr>
            <w:t>Document</w:t>
          </w:r>
          <w:proofErr w:type="spellEnd"/>
          <w:r w:rsidRPr="0003434D">
            <w:rPr>
              <w:rFonts w:ascii="Calibri" w:eastAsia="Times New Roman" w:hAnsi="Calibri" w:cs="Calibri"/>
              <w:color w:val="000000"/>
              <w:lang w:val="pt-BR"/>
            </w:rPr>
            <w:t xml:space="preserve">]. </w:t>
          </w:r>
          <w:r w:rsidRPr="0003434D">
            <w:rPr>
              <w:rFonts w:ascii="Calibri" w:eastAsia="Times New Roman" w:hAnsi="Calibri" w:cs="Calibri"/>
              <w:color w:val="000000"/>
            </w:rPr>
            <w:t>URL http://www.anp.gov.br/producao-de-biocombustiveis/renovabio (accessed 11.26.25).</w:t>
          </w:r>
        </w:p>
        <w:p w14:paraId="71518766" w14:textId="77777777" w:rsidR="0003434D" w:rsidRPr="0003434D" w:rsidRDefault="0003434D">
          <w:pPr>
            <w:autoSpaceDE w:val="0"/>
            <w:autoSpaceDN w:val="0"/>
            <w:ind w:hanging="480"/>
            <w:divId w:val="2105223061"/>
            <w:rPr>
              <w:rFonts w:ascii="Calibri" w:eastAsia="Times New Roman" w:hAnsi="Calibri" w:cs="Calibri"/>
              <w:color w:val="000000"/>
            </w:rPr>
          </w:pPr>
          <w:r w:rsidRPr="0003434D">
            <w:rPr>
              <w:rFonts w:ascii="Calibri" w:eastAsia="Times New Roman" w:hAnsi="Calibri" w:cs="Calibri"/>
              <w:color w:val="000000"/>
              <w:lang w:val="pt-BR"/>
            </w:rPr>
            <w:t xml:space="preserve">ANP, 2020. </w:t>
          </w:r>
          <w:proofErr w:type="spellStart"/>
          <w:r w:rsidRPr="0003434D">
            <w:rPr>
              <w:rFonts w:ascii="Calibri" w:eastAsia="Times New Roman" w:hAnsi="Calibri" w:cs="Calibri"/>
              <w:color w:val="000000"/>
              <w:lang w:val="pt-BR"/>
            </w:rPr>
            <w:t>Renovacalc</w:t>
          </w:r>
          <w:proofErr w:type="spellEnd"/>
          <w:r w:rsidRPr="0003434D">
            <w:rPr>
              <w:rFonts w:ascii="Calibri" w:eastAsia="Times New Roman" w:hAnsi="Calibri" w:cs="Calibri"/>
              <w:color w:val="000000"/>
              <w:lang w:val="pt-BR"/>
            </w:rPr>
            <w:t xml:space="preserve"> - v.6.1 [WWW </w:t>
          </w:r>
          <w:proofErr w:type="spellStart"/>
          <w:r w:rsidRPr="0003434D">
            <w:rPr>
              <w:rFonts w:ascii="Calibri" w:eastAsia="Times New Roman" w:hAnsi="Calibri" w:cs="Calibri"/>
              <w:color w:val="000000"/>
              <w:lang w:val="pt-BR"/>
            </w:rPr>
            <w:t>Document</w:t>
          </w:r>
          <w:proofErr w:type="spellEnd"/>
          <w:r w:rsidRPr="0003434D">
            <w:rPr>
              <w:rFonts w:ascii="Calibri" w:eastAsia="Times New Roman" w:hAnsi="Calibri" w:cs="Calibri"/>
              <w:color w:val="000000"/>
              <w:lang w:val="pt-BR"/>
            </w:rPr>
            <w:t xml:space="preserve">]. </w:t>
          </w:r>
          <w:r w:rsidRPr="0003434D">
            <w:rPr>
              <w:rFonts w:ascii="Calibri" w:eastAsia="Times New Roman" w:hAnsi="Calibri" w:cs="Calibri"/>
              <w:color w:val="000000"/>
            </w:rPr>
            <w:t>National Agency of Petroleum Natural Gas and Biofuels - Renovabio. URL http://www.anp.gov.br/producao-de-biocombustiveis/renovabio/renovacalc (accessed 2.15.20).</w:t>
          </w:r>
        </w:p>
        <w:p w14:paraId="5FC43A55" w14:textId="77777777" w:rsidR="0003434D" w:rsidRPr="0003434D" w:rsidRDefault="0003434D">
          <w:pPr>
            <w:autoSpaceDE w:val="0"/>
            <w:autoSpaceDN w:val="0"/>
            <w:ind w:hanging="480"/>
            <w:divId w:val="628436381"/>
            <w:rPr>
              <w:rFonts w:ascii="Calibri" w:eastAsia="Times New Roman" w:hAnsi="Calibri" w:cs="Calibri"/>
              <w:color w:val="000000"/>
            </w:rPr>
          </w:pPr>
          <w:r w:rsidRPr="0003434D">
            <w:rPr>
              <w:rFonts w:ascii="Calibri" w:eastAsia="Times New Roman" w:hAnsi="Calibri" w:cs="Calibri"/>
              <w:color w:val="000000"/>
              <w:lang w:val="pt-BR"/>
            </w:rPr>
            <w:t xml:space="preserve">CCEE, 2025. Certificação de Hidrogênio - Brasil [WWW </w:t>
          </w:r>
          <w:proofErr w:type="spellStart"/>
          <w:r w:rsidRPr="0003434D">
            <w:rPr>
              <w:rFonts w:ascii="Calibri" w:eastAsia="Times New Roman" w:hAnsi="Calibri" w:cs="Calibri"/>
              <w:color w:val="000000"/>
              <w:lang w:val="pt-BR"/>
            </w:rPr>
            <w:t>Document</w:t>
          </w:r>
          <w:proofErr w:type="spellEnd"/>
          <w:r w:rsidRPr="0003434D">
            <w:rPr>
              <w:rFonts w:ascii="Calibri" w:eastAsia="Times New Roman" w:hAnsi="Calibri" w:cs="Calibri"/>
              <w:color w:val="000000"/>
              <w:lang w:val="pt-BR"/>
            </w:rPr>
            <w:t xml:space="preserve">]. </w:t>
          </w:r>
          <w:r w:rsidRPr="0003434D">
            <w:rPr>
              <w:rFonts w:ascii="Calibri" w:eastAsia="Times New Roman" w:hAnsi="Calibri" w:cs="Calibri"/>
              <w:color w:val="000000"/>
            </w:rPr>
            <w:t>URL https://www.ccee.org.br/en/web/guest/certificacao_de_hidrogenio_brasil (accessed 11.26.25).</w:t>
          </w:r>
        </w:p>
        <w:p w14:paraId="05FEA679" w14:textId="77777777" w:rsidR="0003434D" w:rsidRPr="0003434D" w:rsidRDefault="0003434D">
          <w:pPr>
            <w:autoSpaceDE w:val="0"/>
            <w:autoSpaceDN w:val="0"/>
            <w:ind w:hanging="480"/>
            <w:divId w:val="1669792981"/>
            <w:rPr>
              <w:rFonts w:ascii="Calibri" w:eastAsia="Times New Roman" w:hAnsi="Calibri" w:cs="Calibri"/>
              <w:color w:val="000000"/>
            </w:rPr>
          </w:pPr>
          <w:r w:rsidRPr="0003434D">
            <w:rPr>
              <w:rFonts w:ascii="Calibri" w:eastAsia="Times New Roman" w:hAnsi="Calibri" w:cs="Calibri"/>
              <w:color w:val="000000"/>
            </w:rPr>
            <w:t>Ecoinvent Association, 2019. Ecoinvent database. Version 3.6.</w:t>
          </w:r>
        </w:p>
        <w:p w14:paraId="15453066" w14:textId="77777777" w:rsidR="0003434D" w:rsidRPr="0003434D" w:rsidRDefault="0003434D">
          <w:pPr>
            <w:autoSpaceDE w:val="0"/>
            <w:autoSpaceDN w:val="0"/>
            <w:ind w:hanging="480"/>
            <w:divId w:val="1021274864"/>
            <w:rPr>
              <w:rFonts w:ascii="Calibri" w:eastAsia="Times New Roman" w:hAnsi="Calibri" w:cs="Calibri"/>
              <w:color w:val="000000"/>
            </w:rPr>
          </w:pPr>
          <w:r w:rsidRPr="0003434D">
            <w:rPr>
              <w:rFonts w:ascii="Calibri" w:eastAsia="Times New Roman" w:hAnsi="Calibri" w:cs="Calibri"/>
              <w:color w:val="000000"/>
            </w:rPr>
            <w:t>EPA/RFS, 2025. Pending Petitions for Renewable Fuel Pathways [WWW Document]. URL https://www.epa.gov/renewable-fuel-standard/pending-petitions-renewable-fuel-pathways (accessed 11.26.25).</w:t>
          </w:r>
        </w:p>
        <w:p w14:paraId="1A5E74A0" w14:textId="77777777" w:rsidR="0003434D" w:rsidRPr="0003434D" w:rsidRDefault="0003434D">
          <w:pPr>
            <w:autoSpaceDE w:val="0"/>
            <w:autoSpaceDN w:val="0"/>
            <w:ind w:hanging="480"/>
            <w:divId w:val="1289893495"/>
            <w:rPr>
              <w:rFonts w:ascii="Calibri" w:eastAsia="Times New Roman" w:hAnsi="Calibri" w:cs="Calibri"/>
              <w:color w:val="000000"/>
              <w:lang w:val="pt-BR"/>
            </w:rPr>
          </w:pPr>
          <w:r w:rsidRPr="0003434D">
            <w:rPr>
              <w:rFonts w:ascii="Calibri" w:eastAsia="Times New Roman" w:hAnsi="Calibri" w:cs="Calibri"/>
              <w:color w:val="000000"/>
              <w:lang w:val="pt-BR"/>
            </w:rPr>
            <w:t xml:space="preserve">EPE, 2020. Balanço Energético Nacional 2020 [WWW </w:t>
          </w:r>
          <w:proofErr w:type="spellStart"/>
          <w:r w:rsidRPr="0003434D">
            <w:rPr>
              <w:rFonts w:ascii="Calibri" w:eastAsia="Times New Roman" w:hAnsi="Calibri" w:cs="Calibri"/>
              <w:color w:val="000000"/>
              <w:lang w:val="pt-BR"/>
            </w:rPr>
            <w:t>Document</w:t>
          </w:r>
          <w:proofErr w:type="spellEnd"/>
          <w:r w:rsidRPr="0003434D">
            <w:rPr>
              <w:rFonts w:ascii="Calibri" w:eastAsia="Times New Roman" w:hAnsi="Calibri" w:cs="Calibri"/>
              <w:color w:val="000000"/>
              <w:lang w:val="pt-BR"/>
            </w:rPr>
            <w:t>].</w:t>
          </w:r>
        </w:p>
        <w:p w14:paraId="34ACE11D" w14:textId="77777777" w:rsidR="0003434D" w:rsidRPr="0003434D" w:rsidRDefault="0003434D">
          <w:pPr>
            <w:autoSpaceDE w:val="0"/>
            <w:autoSpaceDN w:val="0"/>
            <w:ind w:hanging="480"/>
            <w:divId w:val="1878198629"/>
            <w:rPr>
              <w:rFonts w:ascii="Calibri" w:eastAsia="Times New Roman" w:hAnsi="Calibri" w:cs="Calibri"/>
              <w:color w:val="000000"/>
            </w:rPr>
          </w:pPr>
          <w:r w:rsidRPr="0003434D">
            <w:rPr>
              <w:rFonts w:ascii="Calibri" w:eastAsia="Times New Roman" w:hAnsi="Calibri" w:cs="Calibri"/>
              <w:color w:val="000000"/>
            </w:rPr>
            <w:t>European Hydrogen Observatory, 2025. Renewable Energy Directive [WWW Document].</w:t>
          </w:r>
        </w:p>
        <w:p w14:paraId="6744D7D8" w14:textId="77777777" w:rsidR="0003434D" w:rsidRPr="0003434D" w:rsidRDefault="0003434D">
          <w:pPr>
            <w:autoSpaceDE w:val="0"/>
            <w:autoSpaceDN w:val="0"/>
            <w:ind w:hanging="480"/>
            <w:divId w:val="1746226098"/>
            <w:rPr>
              <w:rFonts w:ascii="Calibri" w:eastAsia="Times New Roman" w:hAnsi="Calibri" w:cs="Calibri"/>
              <w:color w:val="000000"/>
            </w:rPr>
          </w:pPr>
          <w:proofErr w:type="spellStart"/>
          <w:r w:rsidRPr="0003434D">
            <w:rPr>
              <w:rFonts w:ascii="Calibri" w:eastAsia="Times New Roman" w:hAnsi="Calibri" w:cs="Calibri"/>
              <w:color w:val="000000"/>
            </w:rPr>
            <w:t>Guinée</w:t>
          </w:r>
          <w:proofErr w:type="spellEnd"/>
          <w:r w:rsidRPr="0003434D">
            <w:rPr>
              <w:rFonts w:ascii="Calibri" w:eastAsia="Times New Roman" w:hAnsi="Calibri" w:cs="Calibri"/>
              <w:color w:val="000000"/>
            </w:rPr>
            <w:t xml:space="preserve">, J.B., </w:t>
          </w:r>
          <w:proofErr w:type="spellStart"/>
          <w:r w:rsidRPr="0003434D">
            <w:rPr>
              <w:rFonts w:ascii="Calibri" w:eastAsia="Times New Roman" w:hAnsi="Calibri" w:cs="Calibri"/>
              <w:color w:val="000000"/>
            </w:rPr>
            <w:t>Heijungs</w:t>
          </w:r>
          <w:proofErr w:type="spellEnd"/>
          <w:r w:rsidRPr="0003434D">
            <w:rPr>
              <w:rFonts w:ascii="Calibri" w:eastAsia="Times New Roman" w:hAnsi="Calibri" w:cs="Calibri"/>
              <w:color w:val="000000"/>
            </w:rPr>
            <w:t xml:space="preserve">, R., </w:t>
          </w:r>
          <w:proofErr w:type="spellStart"/>
          <w:r w:rsidRPr="0003434D">
            <w:rPr>
              <w:rFonts w:ascii="Calibri" w:eastAsia="Times New Roman" w:hAnsi="Calibri" w:cs="Calibri"/>
              <w:color w:val="000000"/>
            </w:rPr>
            <w:t>Huppes</w:t>
          </w:r>
          <w:proofErr w:type="spellEnd"/>
          <w:r w:rsidRPr="0003434D">
            <w:rPr>
              <w:rFonts w:ascii="Calibri" w:eastAsia="Times New Roman" w:hAnsi="Calibri" w:cs="Calibri"/>
              <w:color w:val="000000"/>
            </w:rPr>
            <w:t>, G., Zamagni, A., Masoni, P., Buonamici, R., Ekvall, T., Rydberg, T., 2011. Life Cycle Assessment: Past, Present, and Future. Environ. Sci. Technol. 45, 90–96. https://doi.org/10.1021/es101316v</w:t>
          </w:r>
        </w:p>
        <w:p w14:paraId="57197027" w14:textId="77777777" w:rsidR="0003434D" w:rsidRPr="0003434D" w:rsidRDefault="0003434D">
          <w:pPr>
            <w:autoSpaceDE w:val="0"/>
            <w:autoSpaceDN w:val="0"/>
            <w:ind w:hanging="480"/>
            <w:divId w:val="1405031848"/>
            <w:rPr>
              <w:rFonts w:ascii="Calibri" w:eastAsia="Times New Roman" w:hAnsi="Calibri" w:cs="Calibri"/>
              <w:color w:val="000000"/>
            </w:rPr>
          </w:pPr>
          <w:proofErr w:type="spellStart"/>
          <w:r w:rsidRPr="0003434D">
            <w:rPr>
              <w:rFonts w:ascii="Calibri" w:eastAsia="Times New Roman" w:hAnsi="Calibri" w:cs="Calibri"/>
              <w:color w:val="000000"/>
            </w:rPr>
            <w:t>Huijbregts</w:t>
          </w:r>
          <w:proofErr w:type="spellEnd"/>
          <w:r w:rsidRPr="0003434D">
            <w:rPr>
              <w:rFonts w:ascii="Calibri" w:eastAsia="Times New Roman" w:hAnsi="Calibri" w:cs="Calibri"/>
              <w:color w:val="000000"/>
            </w:rPr>
            <w:t xml:space="preserve">, M.A.J., Steinmann, Z.J.N., </w:t>
          </w:r>
          <w:proofErr w:type="spellStart"/>
          <w:r w:rsidRPr="0003434D">
            <w:rPr>
              <w:rFonts w:ascii="Calibri" w:eastAsia="Times New Roman" w:hAnsi="Calibri" w:cs="Calibri"/>
              <w:color w:val="000000"/>
            </w:rPr>
            <w:t>Elshout</w:t>
          </w:r>
          <w:proofErr w:type="spellEnd"/>
          <w:r w:rsidRPr="0003434D">
            <w:rPr>
              <w:rFonts w:ascii="Calibri" w:eastAsia="Times New Roman" w:hAnsi="Calibri" w:cs="Calibri"/>
              <w:color w:val="000000"/>
            </w:rPr>
            <w:t xml:space="preserve">, P.M.F., Stam, G., </w:t>
          </w:r>
          <w:proofErr w:type="spellStart"/>
          <w:r w:rsidRPr="0003434D">
            <w:rPr>
              <w:rFonts w:ascii="Calibri" w:eastAsia="Times New Roman" w:hAnsi="Calibri" w:cs="Calibri"/>
              <w:color w:val="000000"/>
            </w:rPr>
            <w:t>Verones</w:t>
          </w:r>
          <w:proofErr w:type="spellEnd"/>
          <w:r w:rsidRPr="0003434D">
            <w:rPr>
              <w:rFonts w:ascii="Calibri" w:eastAsia="Times New Roman" w:hAnsi="Calibri" w:cs="Calibri"/>
              <w:color w:val="000000"/>
            </w:rPr>
            <w:t xml:space="preserve">, F., Vieira, M.D.M., Hollander, A., Van Zelm, R., 2016. ReCiPe2016: A harmonized life cycle impact assessment method at midpoint and endpoint level. </w:t>
          </w:r>
          <w:proofErr w:type="spellStart"/>
          <w:r w:rsidRPr="0003434D">
            <w:rPr>
              <w:rFonts w:ascii="Calibri" w:eastAsia="Times New Roman" w:hAnsi="Calibri" w:cs="Calibri"/>
              <w:color w:val="000000"/>
            </w:rPr>
            <w:t>Bilthoven</w:t>
          </w:r>
          <w:proofErr w:type="spellEnd"/>
          <w:r w:rsidRPr="0003434D">
            <w:rPr>
              <w:rFonts w:ascii="Calibri" w:eastAsia="Times New Roman" w:hAnsi="Calibri" w:cs="Calibri"/>
              <w:color w:val="000000"/>
            </w:rPr>
            <w:t>.</w:t>
          </w:r>
        </w:p>
        <w:p w14:paraId="05F07D96" w14:textId="77777777" w:rsidR="0003434D" w:rsidRPr="0003434D" w:rsidRDefault="0003434D">
          <w:pPr>
            <w:autoSpaceDE w:val="0"/>
            <w:autoSpaceDN w:val="0"/>
            <w:ind w:hanging="480"/>
            <w:divId w:val="932393518"/>
            <w:rPr>
              <w:rFonts w:ascii="Calibri" w:eastAsia="Times New Roman" w:hAnsi="Calibri" w:cs="Calibri"/>
              <w:color w:val="000000"/>
            </w:rPr>
          </w:pPr>
          <w:r w:rsidRPr="0003434D">
            <w:rPr>
              <w:rFonts w:ascii="Calibri" w:eastAsia="Times New Roman" w:hAnsi="Calibri" w:cs="Calibri"/>
              <w:color w:val="000000"/>
            </w:rPr>
            <w:t xml:space="preserve">ICAO, 2025. ICAO Document - CORSIA Sustainability Criteria for CORSIA Eligible Fuels - </w:t>
          </w:r>
          <w:proofErr w:type="gramStart"/>
          <w:r w:rsidRPr="0003434D">
            <w:rPr>
              <w:rFonts w:ascii="Calibri" w:eastAsia="Times New Roman" w:hAnsi="Calibri" w:cs="Calibri"/>
              <w:color w:val="000000"/>
            </w:rPr>
            <w:t>4rd</w:t>
          </w:r>
          <w:proofErr w:type="gramEnd"/>
          <w:r w:rsidRPr="0003434D">
            <w:rPr>
              <w:rFonts w:ascii="Calibri" w:eastAsia="Times New Roman" w:hAnsi="Calibri" w:cs="Calibri"/>
              <w:color w:val="000000"/>
            </w:rPr>
            <w:t xml:space="preserve"> Edition. Montreal.</w:t>
          </w:r>
        </w:p>
        <w:p w14:paraId="760E88CE" w14:textId="77777777" w:rsidR="0003434D" w:rsidRPr="0003434D" w:rsidRDefault="0003434D">
          <w:pPr>
            <w:autoSpaceDE w:val="0"/>
            <w:autoSpaceDN w:val="0"/>
            <w:ind w:hanging="480"/>
            <w:divId w:val="1951933693"/>
            <w:rPr>
              <w:rFonts w:ascii="Calibri" w:eastAsia="Times New Roman" w:hAnsi="Calibri" w:cs="Calibri"/>
              <w:color w:val="000000"/>
            </w:rPr>
          </w:pPr>
          <w:r w:rsidRPr="0003434D">
            <w:rPr>
              <w:rFonts w:ascii="Calibri" w:eastAsia="Times New Roman" w:hAnsi="Calibri" w:cs="Calibri"/>
              <w:color w:val="000000"/>
            </w:rPr>
            <w:t>IPCC, 2013. Climate Change 2013: The Physical Science Basis. Contribution of Working Group I to the Fifth Assessment Report of the Intergovernmental Panel on Climate Change. Cambridge University Press, Cambridge.</w:t>
          </w:r>
        </w:p>
        <w:p w14:paraId="26A33236" w14:textId="77777777" w:rsidR="0003434D" w:rsidRPr="0003434D" w:rsidRDefault="0003434D">
          <w:pPr>
            <w:autoSpaceDE w:val="0"/>
            <w:autoSpaceDN w:val="0"/>
            <w:ind w:hanging="480"/>
            <w:divId w:val="35742840"/>
            <w:rPr>
              <w:rFonts w:ascii="Calibri" w:eastAsia="Times New Roman" w:hAnsi="Calibri" w:cs="Calibri"/>
              <w:color w:val="000000"/>
            </w:rPr>
          </w:pPr>
          <w:r w:rsidRPr="0003434D">
            <w:rPr>
              <w:rFonts w:ascii="Calibri" w:eastAsia="Times New Roman" w:hAnsi="Calibri" w:cs="Calibri"/>
              <w:color w:val="000000"/>
            </w:rPr>
            <w:t>IRENA, 2023. Creating a global hydrogen market: Certification to enable trade. Abu Dhabi.</w:t>
          </w:r>
        </w:p>
        <w:p w14:paraId="5DCA0055" w14:textId="77777777" w:rsidR="0003434D" w:rsidRPr="0003434D" w:rsidRDefault="0003434D">
          <w:pPr>
            <w:autoSpaceDE w:val="0"/>
            <w:autoSpaceDN w:val="0"/>
            <w:ind w:hanging="480"/>
            <w:divId w:val="1100563013"/>
            <w:rPr>
              <w:rFonts w:ascii="Calibri" w:eastAsia="Times New Roman" w:hAnsi="Calibri" w:cs="Calibri"/>
              <w:color w:val="000000"/>
            </w:rPr>
          </w:pPr>
          <w:r w:rsidRPr="0003434D">
            <w:rPr>
              <w:rFonts w:ascii="Calibri" w:eastAsia="Times New Roman" w:hAnsi="Calibri" w:cs="Calibri"/>
              <w:color w:val="000000"/>
            </w:rPr>
            <w:t>ISO, 2018. ISO 14067:2018 - Greenhouse gases - Carbon footprint of products - Requirements and guidelines for quantification.</w:t>
          </w:r>
        </w:p>
        <w:p w14:paraId="297B97FE" w14:textId="77777777" w:rsidR="0003434D" w:rsidRPr="0003434D" w:rsidRDefault="0003434D">
          <w:pPr>
            <w:autoSpaceDE w:val="0"/>
            <w:autoSpaceDN w:val="0"/>
            <w:ind w:hanging="480"/>
            <w:divId w:val="1748847709"/>
            <w:rPr>
              <w:rFonts w:ascii="Calibri" w:eastAsia="Times New Roman" w:hAnsi="Calibri" w:cs="Calibri"/>
              <w:color w:val="000000"/>
            </w:rPr>
          </w:pPr>
          <w:proofErr w:type="spellStart"/>
          <w:r w:rsidRPr="0003434D">
            <w:rPr>
              <w:rFonts w:ascii="Calibri" w:eastAsia="Times New Roman" w:hAnsi="Calibri" w:cs="Calibri"/>
              <w:color w:val="000000"/>
              <w:lang w:val="pt-BR"/>
            </w:rPr>
            <w:t>Mehmeti</w:t>
          </w:r>
          <w:proofErr w:type="spellEnd"/>
          <w:r w:rsidRPr="0003434D">
            <w:rPr>
              <w:rFonts w:ascii="Calibri" w:eastAsia="Times New Roman" w:hAnsi="Calibri" w:cs="Calibri"/>
              <w:color w:val="000000"/>
              <w:lang w:val="pt-BR"/>
            </w:rPr>
            <w:t>, A., Angelis-</w:t>
          </w:r>
          <w:proofErr w:type="spellStart"/>
          <w:r w:rsidRPr="0003434D">
            <w:rPr>
              <w:rFonts w:ascii="Calibri" w:eastAsia="Times New Roman" w:hAnsi="Calibri" w:cs="Calibri"/>
              <w:color w:val="000000"/>
              <w:lang w:val="pt-BR"/>
            </w:rPr>
            <w:t>Dimakis</w:t>
          </w:r>
          <w:proofErr w:type="spellEnd"/>
          <w:r w:rsidRPr="0003434D">
            <w:rPr>
              <w:rFonts w:ascii="Calibri" w:eastAsia="Times New Roman" w:hAnsi="Calibri" w:cs="Calibri"/>
              <w:color w:val="000000"/>
              <w:lang w:val="pt-BR"/>
            </w:rPr>
            <w:t xml:space="preserve">, A., </w:t>
          </w:r>
          <w:proofErr w:type="spellStart"/>
          <w:r w:rsidRPr="0003434D">
            <w:rPr>
              <w:rFonts w:ascii="Calibri" w:eastAsia="Times New Roman" w:hAnsi="Calibri" w:cs="Calibri"/>
              <w:color w:val="000000"/>
              <w:lang w:val="pt-BR"/>
            </w:rPr>
            <w:t>Arampatzis</w:t>
          </w:r>
          <w:proofErr w:type="spellEnd"/>
          <w:r w:rsidRPr="0003434D">
            <w:rPr>
              <w:rFonts w:ascii="Calibri" w:eastAsia="Times New Roman" w:hAnsi="Calibri" w:cs="Calibri"/>
              <w:color w:val="000000"/>
              <w:lang w:val="pt-BR"/>
            </w:rPr>
            <w:t xml:space="preserve">, G., </w:t>
          </w:r>
          <w:proofErr w:type="spellStart"/>
          <w:r w:rsidRPr="0003434D">
            <w:rPr>
              <w:rFonts w:ascii="Calibri" w:eastAsia="Times New Roman" w:hAnsi="Calibri" w:cs="Calibri"/>
              <w:color w:val="000000"/>
              <w:lang w:val="pt-BR"/>
            </w:rPr>
            <w:t>McPhail</w:t>
          </w:r>
          <w:proofErr w:type="spellEnd"/>
          <w:r w:rsidRPr="0003434D">
            <w:rPr>
              <w:rFonts w:ascii="Calibri" w:eastAsia="Times New Roman" w:hAnsi="Calibri" w:cs="Calibri"/>
              <w:color w:val="000000"/>
              <w:lang w:val="pt-BR"/>
            </w:rPr>
            <w:t xml:space="preserve">, S., </w:t>
          </w:r>
          <w:proofErr w:type="spellStart"/>
          <w:r w:rsidRPr="0003434D">
            <w:rPr>
              <w:rFonts w:ascii="Calibri" w:eastAsia="Times New Roman" w:hAnsi="Calibri" w:cs="Calibri"/>
              <w:color w:val="000000"/>
              <w:lang w:val="pt-BR"/>
            </w:rPr>
            <w:t>Ulgiati</w:t>
          </w:r>
          <w:proofErr w:type="spellEnd"/>
          <w:r w:rsidRPr="0003434D">
            <w:rPr>
              <w:rFonts w:ascii="Calibri" w:eastAsia="Times New Roman" w:hAnsi="Calibri" w:cs="Calibri"/>
              <w:color w:val="000000"/>
              <w:lang w:val="pt-BR"/>
            </w:rPr>
            <w:t xml:space="preserve">, S., 2018. </w:t>
          </w:r>
          <w:r w:rsidRPr="0003434D">
            <w:rPr>
              <w:rFonts w:ascii="Calibri" w:eastAsia="Times New Roman" w:hAnsi="Calibri" w:cs="Calibri"/>
              <w:color w:val="000000"/>
            </w:rPr>
            <w:t>Life Cycle Assessment and Water Footprint of Hydrogen Production Methods: From Conventional to Emerging Technologies. Environments 5, 24. https://doi.org/10.3390/environments5020024</w:t>
          </w:r>
        </w:p>
        <w:p w14:paraId="0582C052" w14:textId="77777777" w:rsidR="0003434D" w:rsidRPr="0003434D" w:rsidRDefault="0003434D">
          <w:pPr>
            <w:autoSpaceDE w:val="0"/>
            <w:autoSpaceDN w:val="0"/>
            <w:ind w:hanging="480"/>
            <w:divId w:val="392775671"/>
            <w:rPr>
              <w:rFonts w:ascii="Calibri" w:eastAsia="Times New Roman" w:hAnsi="Calibri" w:cs="Calibri"/>
              <w:color w:val="000000"/>
            </w:rPr>
          </w:pPr>
          <w:r w:rsidRPr="0003434D">
            <w:rPr>
              <w:rFonts w:ascii="Calibri" w:eastAsia="Times New Roman" w:hAnsi="Calibri" w:cs="Calibri"/>
              <w:color w:val="000000"/>
            </w:rPr>
            <w:lastRenderedPageBreak/>
            <w:t>Moreira, M., Gurgel, A.C., Seabra, J.E.A., 2014. Life Cycle Greenhouse Gas Emissions of Sugar Cane Renewable Jet Fuel. Environ. Sci. Technol. 48, 14756–14763. https://doi.org/10.1021/es503217g</w:t>
          </w:r>
        </w:p>
        <w:p w14:paraId="0418C37D" w14:textId="77777777" w:rsidR="0003434D" w:rsidRPr="0003434D" w:rsidRDefault="0003434D">
          <w:pPr>
            <w:autoSpaceDE w:val="0"/>
            <w:autoSpaceDN w:val="0"/>
            <w:ind w:hanging="480"/>
            <w:divId w:val="592595375"/>
            <w:rPr>
              <w:rFonts w:ascii="Calibri" w:eastAsia="Times New Roman" w:hAnsi="Calibri" w:cs="Calibri"/>
              <w:color w:val="000000"/>
            </w:rPr>
          </w:pPr>
          <w:r w:rsidRPr="0003434D">
            <w:rPr>
              <w:rFonts w:ascii="Calibri" w:eastAsia="Times New Roman" w:hAnsi="Calibri" w:cs="Calibri"/>
              <w:color w:val="000000"/>
            </w:rPr>
            <w:t>Morgan, E., 2025. The Colors of Hydrogen Production: Emissions, Costs, and Concerns.</w:t>
          </w:r>
        </w:p>
        <w:p w14:paraId="451040A4" w14:textId="77777777" w:rsidR="0003434D" w:rsidRPr="0003434D" w:rsidRDefault="0003434D">
          <w:pPr>
            <w:autoSpaceDE w:val="0"/>
            <w:autoSpaceDN w:val="0"/>
            <w:ind w:hanging="480"/>
            <w:divId w:val="1379548677"/>
            <w:rPr>
              <w:rFonts w:ascii="Calibri" w:eastAsia="Times New Roman" w:hAnsi="Calibri" w:cs="Calibri"/>
              <w:color w:val="000000"/>
            </w:rPr>
          </w:pPr>
          <w:r w:rsidRPr="0003434D">
            <w:rPr>
              <w:rFonts w:ascii="Calibri" w:eastAsia="Times New Roman" w:hAnsi="Calibri" w:cs="Calibri"/>
              <w:color w:val="000000"/>
            </w:rPr>
            <w:t>Spath, P.L., Mann, M.K., 2001. Life Cycle Assessment of Hydrogen Production via Natural Gas Steam Reforming - NREL/TP-570-27637. Golden, CO (United States).</w:t>
          </w:r>
        </w:p>
        <w:p w14:paraId="141CF81C" w14:textId="1B8CB031" w:rsidR="00FF60CF" w:rsidRPr="00FF60CF" w:rsidRDefault="0003434D" w:rsidP="00FF60CF">
          <w:pPr>
            <w:rPr>
              <w:lang w:val="pt-BR"/>
            </w:rPr>
          </w:pPr>
          <w:r w:rsidRPr="0003434D">
            <w:rPr>
              <w:rFonts w:ascii="Calibri" w:eastAsia="Times New Roman" w:hAnsi="Calibri" w:cs="Calibri"/>
              <w:color w:val="000000"/>
            </w:rPr>
            <w:t> </w:t>
          </w:r>
        </w:p>
      </w:sdtContent>
    </w:sdt>
    <w:p w14:paraId="137B6A8D" w14:textId="77777777" w:rsidR="006A3060" w:rsidRDefault="006A3060" w:rsidP="003D2A0B">
      <w:pPr>
        <w:tabs>
          <w:tab w:val="left" w:pos="5736"/>
        </w:tabs>
        <w:spacing w:after="0" w:line="360" w:lineRule="auto"/>
        <w:jc w:val="both"/>
        <w:rPr>
          <w:rFonts w:ascii="Times New Roman" w:eastAsia="Times New Roman" w:hAnsi="Times New Roman" w:cs="Times New Roman"/>
          <w:color w:val="222222"/>
          <w:lang w:val="pt-BR"/>
        </w:rPr>
        <w:sectPr w:rsidR="006A3060" w:rsidSect="000C1966">
          <w:pgSz w:w="12240" w:h="15840"/>
          <w:pgMar w:top="1134" w:right="1134" w:bottom="1134" w:left="1134" w:header="709" w:footer="709" w:gutter="0"/>
          <w:cols w:space="708"/>
          <w:docGrid w:linePitch="360"/>
        </w:sectPr>
      </w:pPr>
    </w:p>
    <w:p w14:paraId="0739DE18" w14:textId="530949F4" w:rsidR="00AC4DBC" w:rsidRDefault="006A3060" w:rsidP="006A3060">
      <w:pPr>
        <w:pStyle w:val="Ttulo1"/>
        <w:rPr>
          <w:rFonts w:eastAsia="Times New Roman"/>
          <w:lang w:val="pt-BR"/>
        </w:rPr>
      </w:pPr>
      <w:bookmarkStart w:id="11" w:name="_Toc224548091"/>
      <w:r>
        <w:rPr>
          <w:rFonts w:eastAsia="Times New Roman"/>
          <w:lang w:val="pt-BR"/>
        </w:rPr>
        <w:lastRenderedPageBreak/>
        <w:t>Exercícios (10 exercícios fechados</w:t>
      </w:r>
      <w:r w:rsidR="00D65EFE">
        <w:rPr>
          <w:rFonts w:eastAsia="Times New Roman"/>
          <w:lang w:val="pt-BR"/>
        </w:rPr>
        <w:t xml:space="preserve"> + 1</w:t>
      </w:r>
      <w:r>
        <w:rPr>
          <w:rFonts w:eastAsia="Times New Roman"/>
          <w:lang w:val="pt-BR"/>
        </w:rPr>
        <w:t>)</w:t>
      </w:r>
      <w:bookmarkEnd w:id="11"/>
    </w:p>
    <w:p w14:paraId="2169C0A5" w14:textId="2CBB5A86" w:rsidR="009A452D" w:rsidRPr="009A452D" w:rsidRDefault="00307B16" w:rsidP="00D7522E">
      <w:pPr>
        <w:spacing w:after="0" w:line="240" w:lineRule="auto"/>
        <w:jc w:val="both"/>
        <w:rPr>
          <w:rFonts w:ascii="Times New Roman" w:hAnsi="Times New Roman" w:cs="Times New Roman"/>
          <w:b/>
          <w:bCs/>
          <w:lang w:val="pt-BR"/>
        </w:rPr>
      </w:pPr>
      <w:r w:rsidRPr="00FF60CF">
        <w:rPr>
          <w:rFonts w:ascii="Times New Roman" w:hAnsi="Times New Roman" w:cs="Times New Roman"/>
          <w:b/>
          <w:bCs/>
          <w:lang w:val="pt-BR"/>
        </w:rPr>
        <w:t>1</w:t>
      </w:r>
      <w:r w:rsidR="009A452D" w:rsidRPr="009A452D">
        <w:rPr>
          <w:rFonts w:ascii="Times New Roman" w:hAnsi="Times New Roman" w:cs="Times New Roman"/>
          <w:b/>
          <w:bCs/>
          <w:lang w:val="pt-BR"/>
        </w:rPr>
        <w:t>. A rotulagem por cores do hidrogênio, segundo o texto:</w:t>
      </w:r>
    </w:p>
    <w:p w14:paraId="4848718E" w14:textId="77777777" w:rsidR="00D7522E" w:rsidRPr="00FF60CF" w:rsidRDefault="009A452D"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A) É suficiente para identificar todos os impactos ambientais relevantes.</w:t>
      </w:r>
    </w:p>
    <w:p w14:paraId="4C328129" w14:textId="77777777" w:rsidR="00D7522E" w:rsidRPr="00FF60CF" w:rsidRDefault="00BE1AAC" w:rsidP="00D7522E">
      <w:pPr>
        <w:spacing w:after="0" w:line="240" w:lineRule="auto"/>
        <w:jc w:val="both"/>
        <w:rPr>
          <w:rFonts w:ascii="Times New Roman" w:hAnsi="Times New Roman" w:cs="Times New Roman"/>
          <w:color w:val="EE0000"/>
          <w:lang w:val="pt-BR"/>
        </w:rPr>
      </w:pPr>
      <w:r w:rsidRPr="00FF60CF">
        <w:rPr>
          <w:rFonts w:ascii="Times New Roman" w:hAnsi="Times New Roman" w:cs="Times New Roman"/>
          <w:color w:val="EE0000"/>
          <w:lang w:val="pt-BR"/>
        </w:rPr>
        <w:t>B</w:t>
      </w:r>
      <w:r w:rsidRPr="009A452D">
        <w:rPr>
          <w:rFonts w:ascii="Times New Roman" w:hAnsi="Times New Roman" w:cs="Times New Roman"/>
          <w:color w:val="EE0000"/>
          <w:lang w:val="pt-BR"/>
        </w:rPr>
        <w:t>) É uma simplificação que</w:t>
      </w:r>
      <w:r w:rsidRPr="00FF60CF">
        <w:rPr>
          <w:rFonts w:ascii="Times New Roman" w:hAnsi="Times New Roman" w:cs="Times New Roman"/>
          <w:color w:val="EE0000"/>
          <w:lang w:val="pt-BR"/>
        </w:rPr>
        <w:t xml:space="preserve"> nem sempre</w:t>
      </w:r>
      <w:r w:rsidRPr="009A452D">
        <w:rPr>
          <w:rFonts w:ascii="Times New Roman" w:hAnsi="Times New Roman" w:cs="Times New Roman"/>
          <w:color w:val="EE0000"/>
          <w:lang w:val="pt-BR"/>
        </w:rPr>
        <w:t xml:space="preserve"> considera toda a cadeia de suprimentos.</w:t>
      </w:r>
      <w:r w:rsidRPr="00FF60CF">
        <w:rPr>
          <w:rFonts w:ascii="Times New Roman" w:hAnsi="Times New Roman" w:cs="Times New Roman"/>
          <w:color w:val="EE0000"/>
          <w:lang w:val="pt-BR"/>
        </w:rPr>
        <w:tab/>
      </w:r>
    </w:p>
    <w:p w14:paraId="714CAE94" w14:textId="77777777" w:rsidR="00D7522E" w:rsidRPr="00FF60CF" w:rsidRDefault="00BE1AAC" w:rsidP="00D7522E">
      <w:pPr>
        <w:spacing w:after="0" w:line="240" w:lineRule="auto"/>
        <w:jc w:val="both"/>
        <w:rPr>
          <w:rFonts w:ascii="Times New Roman" w:hAnsi="Times New Roman" w:cs="Times New Roman"/>
          <w:lang w:val="pt-BR"/>
        </w:rPr>
      </w:pPr>
      <w:r w:rsidRPr="00FF60CF">
        <w:rPr>
          <w:rFonts w:ascii="Times New Roman" w:hAnsi="Times New Roman" w:cs="Times New Roman"/>
          <w:lang w:val="pt-BR"/>
        </w:rPr>
        <w:t>C</w:t>
      </w:r>
      <w:r w:rsidR="009A452D" w:rsidRPr="009A452D">
        <w:rPr>
          <w:rFonts w:ascii="Times New Roman" w:hAnsi="Times New Roman" w:cs="Times New Roman"/>
          <w:lang w:val="pt-BR"/>
        </w:rPr>
        <w:t>) Permite avaliar adequadamente os impactos sociais da produção de hidrogênio.</w:t>
      </w:r>
    </w:p>
    <w:p w14:paraId="1EB308C1" w14:textId="77777777" w:rsidR="00D7522E" w:rsidRPr="00FF60CF" w:rsidRDefault="009A452D"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D) Substitui a necessidade de certificação de hidrogênio.</w:t>
      </w:r>
    </w:p>
    <w:p w14:paraId="71103D39" w14:textId="12749CE0" w:rsidR="009A452D" w:rsidRPr="009A452D" w:rsidRDefault="009A452D"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E) É padronizada internacionalmente e não apresenta variações.</w:t>
      </w:r>
    </w:p>
    <w:p w14:paraId="6E69E0BB" w14:textId="77777777" w:rsidR="00BE1AAC" w:rsidRPr="00FF60CF" w:rsidRDefault="00BE1AAC" w:rsidP="00D7522E">
      <w:pPr>
        <w:spacing w:after="0" w:line="240" w:lineRule="auto"/>
        <w:jc w:val="both"/>
        <w:rPr>
          <w:rFonts w:ascii="Times New Roman" w:hAnsi="Times New Roman" w:cs="Times New Roman"/>
          <w:b/>
          <w:bCs/>
          <w:lang w:val="pt-BR"/>
        </w:rPr>
      </w:pPr>
    </w:p>
    <w:p w14:paraId="6AEE7BE3" w14:textId="52FDD1E3" w:rsidR="009A452D" w:rsidRPr="009A452D" w:rsidRDefault="00ED7F58" w:rsidP="00D7522E">
      <w:pPr>
        <w:spacing w:after="0" w:line="240" w:lineRule="auto"/>
        <w:jc w:val="both"/>
        <w:rPr>
          <w:rFonts w:ascii="Times New Roman" w:hAnsi="Times New Roman" w:cs="Times New Roman"/>
          <w:b/>
          <w:bCs/>
          <w:lang w:val="pt-BR"/>
        </w:rPr>
      </w:pPr>
      <w:r w:rsidRPr="00FF60CF">
        <w:rPr>
          <w:rFonts w:ascii="Times New Roman" w:hAnsi="Times New Roman" w:cs="Times New Roman"/>
          <w:b/>
          <w:bCs/>
          <w:lang w:val="pt-BR"/>
        </w:rPr>
        <w:t>2</w:t>
      </w:r>
      <w:r w:rsidR="009A452D" w:rsidRPr="009A452D">
        <w:rPr>
          <w:rFonts w:ascii="Times New Roman" w:hAnsi="Times New Roman" w:cs="Times New Roman"/>
          <w:b/>
          <w:bCs/>
          <w:lang w:val="pt-BR"/>
        </w:rPr>
        <w:t>. Na perspectiva do ciclo de vida (ACV), entende-se que:</w:t>
      </w:r>
    </w:p>
    <w:p w14:paraId="139C308B" w14:textId="77777777" w:rsidR="00D7522E" w:rsidRPr="00FF60CF" w:rsidRDefault="00BE1AAC" w:rsidP="00D7522E">
      <w:pPr>
        <w:spacing w:after="0" w:line="240" w:lineRule="auto"/>
        <w:jc w:val="both"/>
        <w:rPr>
          <w:rFonts w:ascii="Times New Roman" w:hAnsi="Times New Roman" w:cs="Times New Roman"/>
          <w:color w:val="EE0000"/>
          <w:lang w:val="pt-BR"/>
        </w:rPr>
      </w:pPr>
      <w:r w:rsidRPr="00FF60CF">
        <w:rPr>
          <w:rFonts w:ascii="Times New Roman" w:hAnsi="Times New Roman" w:cs="Times New Roman"/>
          <w:color w:val="EE0000"/>
          <w:lang w:val="pt-BR"/>
        </w:rPr>
        <w:t>A</w:t>
      </w:r>
      <w:r w:rsidRPr="009A452D">
        <w:rPr>
          <w:rFonts w:ascii="Times New Roman" w:hAnsi="Times New Roman" w:cs="Times New Roman"/>
          <w:color w:val="EE0000"/>
          <w:lang w:val="pt-BR"/>
        </w:rPr>
        <w:t xml:space="preserve">) </w:t>
      </w:r>
      <w:r w:rsidRPr="00FF60CF">
        <w:rPr>
          <w:rFonts w:ascii="Times New Roman" w:hAnsi="Times New Roman" w:cs="Times New Roman"/>
          <w:color w:val="EE0000"/>
          <w:lang w:val="pt-BR"/>
        </w:rPr>
        <w:t>Em geral, d</w:t>
      </w:r>
      <w:r w:rsidRPr="009A452D">
        <w:rPr>
          <w:rFonts w:ascii="Times New Roman" w:hAnsi="Times New Roman" w:cs="Times New Roman"/>
          <w:color w:val="EE0000"/>
          <w:lang w:val="pt-BR"/>
        </w:rPr>
        <w:t>evem ser analisados todos os fluxos de entrada e saída do sistema desde a matéria-prima até o fim de vida.</w:t>
      </w:r>
    </w:p>
    <w:p w14:paraId="35588709" w14:textId="77777777" w:rsidR="00D7522E" w:rsidRPr="00FF60CF" w:rsidRDefault="00BE1AAC"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B) Apenas as emissões atmosféricas são consideradas no ciclo de vida.</w:t>
      </w:r>
    </w:p>
    <w:p w14:paraId="706318D9" w14:textId="77777777" w:rsidR="00D7522E" w:rsidRPr="00FF60CF" w:rsidRDefault="00BE1AAC" w:rsidP="00D7522E">
      <w:pPr>
        <w:spacing w:after="0" w:line="240" w:lineRule="auto"/>
        <w:jc w:val="both"/>
        <w:rPr>
          <w:rFonts w:ascii="Times New Roman" w:hAnsi="Times New Roman" w:cs="Times New Roman"/>
          <w:lang w:val="pt-BR"/>
        </w:rPr>
      </w:pPr>
      <w:r w:rsidRPr="00FF60CF">
        <w:rPr>
          <w:rFonts w:ascii="Times New Roman" w:hAnsi="Times New Roman" w:cs="Times New Roman"/>
          <w:lang w:val="pt-BR"/>
        </w:rPr>
        <w:t>C</w:t>
      </w:r>
      <w:r w:rsidR="009A452D" w:rsidRPr="009A452D">
        <w:rPr>
          <w:rFonts w:ascii="Times New Roman" w:hAnsi="Times New Roman" w:cs="Times New Roman"/>
          <w:lang w:val="pt-BR"/>
        </w:rPr>
        <w:t>) Impactos ambientais começam apenas após o descarte do produto.</w:t>
      </w:r>
    </w:p>
    <w:p w14:paraId="7E6D66A3" w14:textId="77777777" w:rsidR="00D7522E" w:rsidRPr="00FF60CF" w:rsidRDefault="009A452D"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D) O uso do produto é sempre a etapa mais relevante da ACV.</w:t>
      </w:r>
    </w:p>
    <w:p w14:paraId="14239D5A" w14:textId="0640C90B" w:rsidR="00BE1AAC" w:rsidRPr="00FF60CF" w:rsidRDefault="009A452D" w:rsidP="00D7522E">
      <w:pPr>
        <w:spacing w:after="0" w:line="240" w:lineRule="auto"/>
        <w:jc w:val="both"/>
        <w:rPr>
          <w:rFonts w:ascii="Times New Roman" w:hAnsi="Times New Roman" w:cs="Times New Roman"/>
          <w:lang w:val="pt-BR"/>
        </w:rPr>
      </w:pPr>
      <w:r w:rsidRPr="009A452D">
        <w:rPr>
          <w:rFonts w:ascii="Times New Roman" w:hAnsi="Times New Roman" w:cs="Times New Roman"/>
          <w:lang w:val="pt-BR"/>
        </w:rPr>
        <w:t>E) A ACV não considera impactos associados ao transporte.</w:t>
      </w:r>
    </w:p>
    <w:p w14:paraId="157EF42F" w14:textId="77777777" w:rsidR="00BE1AAC" w:rsidRPr="00FF60CF" w:rsidRDefault="00BE1AAC" w:rsidP="00D7522E">
      <w:pPr>
        <w:spacing w:after="0" w:line="240" w:lineRule="auto"/>
        <w:jc w:val="both"/>
        <w:rPr>
          <w:rFonts w:ascii="Times New Roman" w:hAnsi="Times New Roman" w:cs="Times New Roman"/>
          <w:lang w:val="pt-BR"/>
        </w:rPr>
      </w:pPr>
    </w:p>
    <w:p w14:paraId="03C81475" w14:textId="35583F3E" w:rsidR="002F7C23" w:rsidRPr="002F7C23" w:rsidRDefault="0091287C" w:rsidP="00D7522E">
      <w:pPr>
        <w:spacing w:after="0" w:line="240" w:lineRule="auto"/>
        <w:jc w:val="both"/>
        <w:rPr>
          <w:rFonts w:ascii="Times New Roman" w:hAnsi="Times New Roman" w:cs="Times New Roman"/>
          <w:lang w:val="pt-BR"/>
        </w:rPr>
      </w:pPr>
      <w:r w:rsidRPr="00FF60CF">
        <w:rPr>
          <w:rFonts w:ascii="Times New Roman" w:hAnsi="Times New Roman" w:cs="Times New Roman"/>
          <w:b/>
          <w:bCs/>
          <w:lang w:val="pt-BR"/>
        </w:rPr>
        <w:t>3</w:t>
      </w:r>
      <w:r w:rsidR="002F7C23" w:rsidRPr="002F7C23">
        <w:rPr>
          <w:rFonts w:ascii="Times New Roman" w:hAnsi="Times New Roman" w:cs="Times New Roman"/>
          <w:b/>
          <w:bCs/>
          <w:lang w:val="pt-BR"/>
        </w:rPr>
        <w:t xml:space="preserve">. Sobre </w:t>
      </w:r>
      <w:r w:rsidRPr="00FF60CF">
        <w:rPr>
          <w:rFonts w:ascii="Times New Roman" w:hAnsi="Times New Roman" w:cs="Times New Roman"/>
          <w:b/>
          <w:bCs/>
          <w:lang w:val="pt-BR"/>
        </w:rPr>
        <w:t xml:space="preserve">a Unidade Funcional </w:t>
      </w:r>
      <w:r w:rsidR="002F7C23" w:rsidRPr="002F7C23">
        <w:rPr>
          <w:rFonts w:ascii="Times New Roman" w:hAnsi="Times New Roman" w:cs="Times New Roman"/>
          <w:b/>
          <w:bCs/>
          <w:lang w:val="pt-BR"/>
        </w:rPr>
        <w:t>na ACV, é correto afirmar:</w:t>
      </w:r>
    </w:p>
    <w:p w14:paraId="315AA1F0" w14:textId="77777777" w:rsidR="00D7522E" w:rsidRPr="00FF60CF" w:rsidRDefault="002F7C23" w:rsidP="00D7522E">
      <w:pPr>
        <w:spacing w:after="0" w:line="240" w:lineRule="auto"/>
        <w:jc w:val="both"/>
        <w:rPr>
          <w:rFonts w:ascii="Times New Roman" w:hAnsi="Times New Roman" w:cs="Times New Roman"/>
          <w:lang w:val="pt-BR"/>
        </w:rPr>
      </w:pPr>
      <w:r w:rsidRPr="002F7C23">
        <w:rPr>
          <w:rFonts w:ascii="Times New Roman" w:hAnsi="Times New Roman" w:cs="Times New Roman"/>
          <w:lang w:val="pt-BR"/>
        </w:rPr>
        <w:t>A) Devem sempre ser definidas em massa.</w:t>
      </w:r>
    </w:p>
    <w:p w14:paraId="50973A44" w14:textId="77777777" w:rsidR="00D7522E" w:rsidRPr="00FF60CF" w:rsidRDefault="002F7C23" w:rsidP="00D7522E">
      <w:pPr>
        <w:spacing w:after="0" w:line="240" w:lineRule="auto"/>
        <w:jc w:val="both"/>
        <w:rPr>
          <w:rFonts w:ascii="Times New Roman" w:hAnsi="Times New Roman" w:cs="Times New Roman"/>
          <w:lang w:val="pt-BR"/>
        </w:rPr>
      </w:pPr>
      <w:r w:rsidRPr="002F7C23">
        <w:rPr>
          <w:rFonts w:ascii="Times New Roman" w:hAnsi="Times New Roman" w:cs="Times New Roman"/>
          <w:lang w:val="pt-BR"/>
        </w:rPr>
        <w:t>B) São escolhidas para evitar comparações entre diferentes produtos.</w:t>
      </w:r>
    </w:p>
    <w:p w14:paraId="70A2E52D" w14:textId="77777777" w:rsidR="00D7522E" w:rsidRPr="00FF60CF" w:rsidRDefault="002F7C23" w:rsidP="00D7522E">
      <w:pPr>
        <w:spacing w:after="0" w:line="240" w:lineRule="auto"/>
        <w:jc w:val="both"/>
        <w:rPr>
          <w:rFonts w:ascii="Times New Roman" w:hAnsi="Times New Roman" w:cs="Times New Roman"/>
          <w:color w:val="EE0000"/>
          <w:lang w:val="pt-BR"/>
        </w:rPr>
      </w:pPr>
      <w:r w:rsidRPr="002F7C23">
        <w:rPr>
          <w:rFonts w:ascii="Times New Roman" w:hAnsi="Times New Roman" w:cs="Times New Roman"/>
          <w:color w:val="EE0000"/>
          <w:lang w:val="pt-BR"/>
        </w:rPr>
        <w:t>C) Representam a função do produto e normalizam os resultados do inventário.</w:t>
      </w:r>
    </w:p>
    <w:p w14:paraId="2812AAAF" w14:textId="77777777" w:rsidR="00D7522E" w:rsidRPr="00FF60CF" w:rsidRDefault="002F7C23" w:rsidP="00D7522E">
      <w:pPr>
        <w:spacing w:after="0" w:line="240" w:lineRule="auto"/>
        <w:jc w:val="both"/>
        <w:rPr>
          <w:rFonts w:ascii="Times New Roman" w:hAnsi="Times New Roman" w:cs="Times New Roman"/>
          <w:lang w:val="pt-BR"/>
        </w:rPr>
      </w:pPr>
      <w:r w:rsidRPr="002F7C23">
        <w:rPr>
          <w:rFonts w:ascii="Times New Roman" w:hAnsi="Times New Roman" w:cs="Times New Roman"/>
          <w:lang w:val="pt-BR"/>
        </w:rPr>
        <w:t xml:space="preserve">D) </w:t>
      </w:r>
      <w:r w:rsidR="00F3158E" w:rsidRPr="00FF60CF">
        <w:rPr>
          <w:rFonts w:ascii="Times New Roman" w:hAnsi="Times New Roman" w:cs="Times New Roman"/>
          <w:lang w:val="pt-BR"/>
        </w:rPr>
        <w:t xml:space="preserve">As condições de saída do produto </w:t>
      </w:r>
      <w:r w:rsidR="00444187" w:rsidRPr="00FF60CF">
        <w:rPr>
          <w:rFonts w:ascii="Times New Roman" w:hAnsi="Times New Roman" w:cs="Times New Roman"/>
          <w:lang w:val="pt-BR"/>
        </w:rPr>
        <w:t>(pressão, temperatura, grau de pureza) interferem na escolha da unidade</w:t>
      </w:r>
      <w:r w:rsidR="00D7522E" w:rsidRPr="00FF60CF">
        <w:rPr>
          <w:rFonts w:ascii="Times New Roman" w:hAnsi="Times New Roman" w:cs="Times New Roman"/>
          <w:lang w:val="pt-BR"/>
        </w:rPr>
        <w:t xml:space="preserve"> f</w:t>
      </w:r>
      <w:r w:rsidR="00444187" w:rsidRPr="00FF60CF">
        <w:rPr>
          <w:rFonts w:ascii="Times New Roman" w:hAnsi="Times New Roman" w:cs="Times New Roman"/>
          <w:lang w:val="pt-BR"/>
        </w:rPr>
        <w:t xml:space="preserve">uncional. </w:t>
      </w:r>
    </w:p>
    <w:p w14:paraId="2DC587B3" w14:textId="11E20CD3" w:rsidR="002F7C23" w:rsidRPr="00FF60CF" w:rsidRDefault="002F7C23" w:rsidP="00D7522E">
      <w:pPr>
        <w:spacing w:after="0" w:line="240" w:lineRule="auto"/>
        <w:jc w:val="both"/>
        <w:rPr>
          <w:rFonts w:ascii="Times New Roman" w:hAnsi="Times New Roman" w:cs="Times New Roman"/>
          <w:lang w:val="pt-BR"/>
        </w:rPr>
      </w:pPr>
      <w:r w:rsidRPr="002F7C23">
        <w:rPr>
          <w:rFonts w:ascii="Times New Roman" w:hAnsi="Times New Roman" w:cs="Times New Roman"/>
          <w:lang w:val="pt-BR"/>
        </w:rPr>
        <w:t xml:space="preserve">E) Não influenciam os </w:t>
      </w:r>
      <w:proofErr w:type="gramStart"/>
      <w:r w:rsidRPr="002F7C23">
        <w:rPr>
          <w:rFonts w:ascii="Times New Roman" w:hAnsi="Times New Roman" w:cs="Times New Roman"/>
          <w:lang w:val="pt-BR"/>
        </w:rPr>
        <w:t>resultados finais</w:t>
      </w:r>
      <w:proofErr w:type="gramEnd"/>
      <w:r w:rsidRPr="002F7C23">
        <w:rPr>
          <w:rFonts w:ascii="Times New Roman" w:hAnsi="Times New Roman" w:cs="Times New Roman"/>
          <w:lang w:val="pt-BR"/>
        </w:rPr>
        <w:t xml:space="preserve"> da ACV.</w:t>
      </w:r>
    </w:p>
    <w:p w14:paraId="56059AD0" w14:textId="77777777" w:rsidR="00D7522E" w:rsidRPr="002F7C23" w:rsidRDefault="00D7522E" w:rsidP="00D7522E">
      <w:pPr>
        <w:spacing w:after="0" w:line="240" w:lineRule="auto"/>
        <w:jc w:val="both"/>
        <w:rPr>
          <w:rFonts w:ascii="Times New Roman" w:hAnsi="Times New Roman" w:cs="Times New Roman"/>
          <w:lang w:val="pt-BR"/>
        </w:rPr>
      </w:pPr>
    </w:p>
    <w:p w14:paraId="3283B069" w14:textId="4820B67B" w:rsidR="00E6147B" w:rsidRPr="00E6147B" w:rsidRDefault="002425DE" w:rsidP="00D7522E">
      <w:pPr>
        <w:spacing w:after="0" w:line="240" w:lineRule="auto"/>
        <w:jc w:val="both"/>
        <w:rPr>
          <w:rFonts w:ascii="Times New Roman" w:hAnsi="Times New Roman" w:cs="Times New Roman"/>
          <w:b/>
          <w:bCs/>
          <w:lang w:val="pt-BR"/>
        </w:rPr>
      </w:pPr>
      <w:r w:rsidRPr="00FF60CF">
        <w:rPr>
          <w:rFonts w:ascii="Times New Roman" w:hAnsi="Times New Roman" w:cs="Times New Roman"/>
          <w:b/>
          <w:bCs/>
          <w:lang w:val="pt-BR"/>
        </w:rPr>
        <w:t>4</w:t>
      </w:r>
      <w:r w:rsidR="00E6147B" w:rsidRPr="00E6147B">
        <w:rPr>
          <w:rFonts w:ascii="Times New Roman" w:hAnsi="Times New Roman" w:cs="Times New Roman"/>
          <w:b/>
          <w:bCs/>
          <w:lang w:val="pt-BR"/>
        </w:rPr>
        <w:t>. Sobre a pegada de carbono (Carbon Intensity – CI), o texto indica que:</w:t>
      </w:r>
    </w:p>
    <w:p w14:paraId="304A21E7" w14:textId="77777777" w:rsidR="00D7522E" w:rsidRPr="00FF60CF" w:rsidRDefault="00E6147B" w:rsidP="00D7522E">
      <w:pPr>
        <w:spacing w:after="0" w:line="240" w:lineRule="auto"/>
        <w:jc w:val="both"/>
        <w:rPr>
          <w:rFonts w:ascii="Times New Roman" w:hAnsi="Times New Roman" w:cs="Times New Roman"/>
          <w:lang w:val="pt-BR"/>
        </w:rPr>
      </w:pPr>
      <w:r w:rsidRPr="00E6147B">
        <w:rPr>
          <w:rFonts w:ascii="Times New Roman" w:hAnsi="Times New Roman" w:cs="Times New Roman"/>
          <w:lang w:val="pt-BR"/>
        </w:rPr>
        <w:t>A) Inclui apenas CO₂ fóssil.</w:t>
      </w:r>
    </w:p>
    <w:p w14:paraId="16AA4CC7" w14:textId="77777777" w:rsidR="00D7522E" w:rsidRPr="00FF60CF" w:rsidRDefault="00E6147B" w:rsidP="00D7522E">
      <w:pPr>
        <w:spacing w:after="0" w:line="240" w:lineRule="auto"/>
        <w:jc w:val="both"/>
        <w:rPr>
          <w:rFonts w:ascii="Times New Roman" w:hAnsi="Times New Roman" w:cs="Times New Roman"/>
          <w:lang w:val="pt-BR"/>
        </w:rPr>
      </w:pPr>
      <w:r w:rsidRPr="00E6147B">
        <w:rPr>
          <w:rFonts w:ascii="Times New Roman" w:hAnsi="Times New Roman" w:cs="Times New Roman"/>
          <w:lang w:val="pt-BR"/>
        </w:rPr>
        <w:t>B) É sempre expressa por unidade de volume do produto.</w:t>
      </w:r>
    </w:p>
    <w:p w14:paraId="69EBA466" w14:textId="77777777" w:rsidR="00D7522E" w:rsidRPr="00FF60CF" w:rsidRDefault="00E6147B" w:rsidP="00D7522E">
      <w:pPr>
        <w:spacing w:after="0" w:line="240" w:lineRule="auto"/>
        <w:jc w:val="both"/>
        <w:rPr>
          <w:rFonts w:ascii="Times New Roman" w:hAnsi="Times New Roman" w:cs="Times New Roman"/>
          <w:color w:val="EE0000"/>
          <w:lang w:val="pt-BR"/>
        </w:rPr>
      </w:pPr>
      <w:r w:rsidRPr="00E6147B">
        <w:rPr>
          <w:rFonts w:ascii="Times New Roman" w:hAnsi="Times New Roman" w:cs="Times New Roman"/>
          <w:color w:val="EE0000"/>
          <w:lang w:val="pt-BR"/>
        </w:rPr>
        <w:t>C) Representa o potencial de aquecimento global associado às etapas do ciclo de vida.</w:t>
      </w:r>
    </w:p>
    <w:p w14:paraId="4B1E00DD" w14:textId="77777777" w:rsidR="00D7522E" w:rsidRPr="00FF60CF" w:rsidRDefault="00E6147B" w:rsidP="00D7522E">
      <w:pPr>
        <w:spacing w:after="0" w:line="240" w:lineRule="auto"/>
        <w:jc w:val="both"/>
        <w:rPr>
          <w:rFonts w:ascii="Times New Roman" w:hAnsi="Times New Roman" w:cs="Times New Roman"/>
          <w:lang w:val="pt-BR"/>
        </w:rPr>
      </w:pPr>
      <w:r w:rsidRPr="00E6147B">
        <w:rPr>
          <w:rFonts w:ascii="Times New Roman" w:hAnsi="Times New Roman" w:cs="Times New Roman"/>
          <w:lang w:val="pt-BR"/>
        </w:rPr>
        <w:t xml:space="preserve">D) </w:t>
      </w:r>
      <w:r w:rsidR="00BE1AAC" w:rsidRPr="00FF60CF">
        <w:rPr>
          <w:rFonts w:ascii="Times New Roman" w:hAnsi="Times New Roman" w:cs="Times New Roman"/>
          <w:lang w:val="pt-BR"/>
        </w:rPr>
        <w:t>Baseia-se n</w:t>
      </w:r>
      <w:r w:rsidRPr="00E6147B">
        <w:rPr>
          <w:rFonts w:ascii="Times New Roman" w:hAnsi="Times New Roman" w:cs="Times New Roman"/>
          <w:lang w:val="pt-BR"/>
        </w:rPr>
        <w:t xml:space="preserve">o conceito de dióxido de </w:t>
      </w:r>
      <w:r w:rsidR="00BE1AAC" w:rsidRPr="00FF60CF">
        <w:rPr>
          <w:rFonts w:ascii="Times New Roman" w:hAnsi="Times New Roman" w:cs="Times New Roman"/>
          <w:lang w:val="pt-BR"/>
        </w:rPr>
        <w:t>enxofre</w:t>
      </w:r>
      <w:r w:rsidRPr="00E6147B">
        <w:rPr>
          <w:rFonts w:ascii="Times New Roman" w:hAnsi="Times New Roman" w:cs="Times New Roman"/>
          <w:lang w:val="pt-BR"/>
        </w:rPr>
        <w:t xml:space="preserve"> equivalente (</w:t>
      </w:r>
      <w:proofErr w:type="spellStart"/>
      <w:r w:rsidR="00BE1AAC" w:rsidRPr="00FF60CF">
        <w:rPr>
          <w:rFonts w:ascii="Times New Roman" w:hAnsi="Times New Roman" w:cs="Times New Roman"/>
          <w:lang w:val="pt-BR"/>
        </w:rPr>
        <w:t>S</w:t>
      </w:r>
      <w:r w:rsidRPr="00E6147B">
        <w:rPr>
          <w:rFonts w:ascii="Times New Roman" w:hAnsi="Times New Roman" w:cs="Times New Roman"/>
          <w:lang w:val="pt-BR"/>
        </w:rPr>
        <w:t>O₂e</w:t>
      </w:r>
      <w:proofErr w:type="spellEnd"/>
      <w:r w:rsidRPr="00E6147B">
        <w:rPr>
          <w:rFonts w:ascii="Times New Roman" w:hAnsi="Times New Roman" w:cs="Times New Roman"/>
          <w:lang w:val="pt-BR"/>
        </w:rPr>
        <w:t>).</w:t>
      </w:r>
    </w:p>
    <w:p w14:paraId="73ABFAEB" w14:textId="77777777" w:rsidR="00D7522E" w:rsidRPr="00FF60CF" w:rsidRDefault="00E6147B" w:rsidP="00D7522E">
      <w:pPr>
        <w:spacing w:after="0" w:line="240" w:lineRule="auto"/>
        <w:jc w:val="both"/>
        <w:rPr>
          <w:rFonts w:ascii="Times New Roman" w:hAnsi="Times New Roman" w:cs="Times New Roman"/>
          <w:lang w:val="pt-BR"/>
        </w:rPr>
      </w:pPr>
      <w:r w:rsidRPr="00E6147B">
        <w:rPr>
          <w:rFonts w:ascii="Times New Roman" w:hAnsi="Times New Roman" w:cs="Times New Roman"/>
          <w:lang w:val="pt-BR"/>
        </w:rPr>
        <w:t>E) Não depende do tempo de residência dos gases na atmosfera.</w:t>
      </w:r>
    </w:p>
    <w:p w14:paraId="717BB464" w14:textId="77777777" w:rsidR="00D7522E" w:rsidRPr="00FF60CF" w:rsidRDefault="00D7522E" w:rsidP="00D7522E">
      <w:pPr>
        <w:spacing w:after="0" w:line="240" w:lineRule="auto"/>
        <w:jc w:val="both"/>
        <w:rPr>
          <w:rFonts w:ascii="Times New Roman" w:hAnsi="Times New Roman" w:cs="Times New Roman"/>
          <w:b/>
          <w:bCs/>
          <w:lang w:val="pt-BR"/>
        </w:rPr>
      </w:pPr>
    </w:p>
    <w:p w14:paraId="4A7E853F" w14:textId="77777777" w:rsidR="00D7522E" w:rsidRPr="00FF60CF" w:rsidRDefault="00BE1AAC" w:rsidP="00D7522E">
      <w:pPr>
        <w:spacing w:after="0" w:line="240" w:lineRule="auto"/>
        <w:jc w:val="both"/>
        <w:rPr>
          <w:rFonts w:ascii="Times New Roman" w:hAnsi="Times New Roman" w:cs="Times New Roman"/>
          <w:b/>
          <w:bCs/>
          <w:lang w:val="pt-BR"/>
        </w:rPr>
      </w:pPr>
      <w:r w:rsidRPr="00FF60CF">
        <w:rPr>
          <w:rFonts w:ascii="Times New Roman" w:hAnsi="Times New Roman" w:cs="Times New Roman"/>
          <w:b/>
          <w:bCs/>
          <w:lang w:val="pt-BR"/>
        </w:rPr>
        <w:t>5</w:t>
      </w:r>
      <w:r w:rsidR="00672A16" w:rsidRPr="00672A16">
        <w:rPr>
          <w:rFonts w:ascii="Times New Roman" w:hAnsi="Times New Roman" w:cs="Times New Roman"/>
          <w:b/>
          <w:bCs/>
          <w:lang w:val="pt-BR"/>
        </w:rPr>
        <w:t>. Considerando as rotas de hidrogênio apresentadas</w:t>
      </w:r>
      <w:r w:rsidR="00D7522E" w:rsidRPr="00FF60CF">
        <w:rPr>
          <w:rFonts w:ascii="Times New Roman" w:hAnsi="Times New Roman" w:cs="Times New Roman"/>
          <w:b/>
          <w:bCs/>
          <w:lang w:val="pt-BR"/>
        </w:rPr>
        <w:t xml:space="preserve"> no estudo de </w:t>
      </w:r>
      <w:proofErr w:type="spellStart"/>
      <w:r w:rsidR="00D7522E" w:rsidRPr="00FF60CF">
        <w:rPr>
          <w:rFonts w:ascii="Times New Roman" w:hAnsi="Times New Roman" w:cs="Times New Roman"/>
          <w:b/>
          <w:bCs/>
          <w:lang w:val="pt-BR"/>
        </w:rPr>
        <w:t>Mehmeti</w:t>
      </w:r>
      <w:proofErr w:type="spellEnd"/>
      <w:r w:rsidR="00D7522E" w:rsidRPr="00FF60CF">
        <w:rPr>
          <w:rFonts w:ascii="Times New Roman" w:hAnsi="Times New Roman" w:cs="Times New Roman"/>
          <w:b/>
          <w:bCs/>
          <w:lang w:val="pt-BR"/>
        </w:rPr>
        <w:t xml:space="preserve"> et al. (2018)</w:t>
      </w:r>
      <w:r w:rsidR="00672A16" w:rsidRPr="00672A16">
        <w:rPr>
          <w:rFonts w:ascii="Times New Roman" w:hAnsi="Times New Roman" w:cs="Times New Roman"/>
          <w:b/>
          <w:bCs/>
          <w:lang w:val="pt-BR"/>
        </w:rPr>
        <w:t>, qual afirmação está correta?</w:t>
      </w:r>
    </w:p>
    <w:p w14:paraId="4C4AE520" w14:textId="77777777" w:rsidR="00D7522E" w:rsidRPr="00FF60CF" w:rsidRDefault="00672A16" w:rsidP="00D7522E">
      <w:pPr>
        <w:spacing w:after="0" w:line="240" w:lineRule="auto"/>
        <w:jc w:val="both"/>
        <w:rPr>
          <w:rFonts w:ascii="Times New Roman" w:hAnsi="Times New Roman" w:cs="Times New Roman"/>
          <w:lang w:val="pt-BR"/>
        </w:rPr>
      </w:pPr>
      <w:r w:rsidRPr="00672A16">
        <w:rPr>
          <w:rFonts w:ascii="Times New Roman" w:hAnsi="Times New Roman" w:cs="Times New Roman"/>
          <w:lang w:val="pt-BR"/>
        </w:rPr>
        <w:t>A) O hidrogênio obtido por eletrólise com eletricidade da rede apresenta sempre menor pegada de carbono que o hidrogênio de SMR.</w:t>
      </w:r>
    </w:p>
    <w:p w14:paraId="0A284195" w14:textId="77777777" w:rsidR="00FF60CF" w:rsidRPr="00FF60CF" w:rsidRDefault="00672A16" w:rsidP="00D7522E">
      <w:pPr>
        <w:spacing w:after="0" w:line="240" w:lineRule="auto"/>
        <w:jc w:val="both"/>
        <w:rPr>
          <w:rFonts w:ascii="Times New Roman" w:hAnsi="Times New Roman" w:cs="Times New Roman"/>
          <w:color w:val="EE0000"/>
          <w:lang w:val="pt-BR"/>
        </w:rPr>
      </w:pPr>
      <w:r w:rsidRPr="00672A16">
        <w:rPr>
          <w:rFonts w:ascii="Times New Roman" w:hAnsi="Times New Roman" w:cs="Times New Roman"/>
          <w:color w:val="EE0000"/>
          <w:lang w:val="pt-BR"/>
        </w:rPr>
        <w:t>B) O hidrogênio produzido pela reforma a vapor do etanol apresenta intensidade de carbono inferior ao SMR,</w:t>
      </w:r>
    </w:p>
    <w:p w14:paraId="2C931EDD" w14:textId="77777777" w:rsidR="00FF60CF" w:rsidRPr="00FF60CF" w:rsidRDefault="00672A16" w:rsidP="00D7522E">
      <w:pPr>
        <w:spacing w:after="0" w:line="240" w:lineRule="auto"/>
        <w:jc w:val="both"/>
        <w:rPr>
          <w:rFonts w:ascii="Times New Roman" w:hAnsi="Times New Roman" w:cs="Times New Roman"/>
          <w:color w:val="EE0000"/>
          <w:lang w:val="pt-BR"/>
        </w:rPr>
      </w:pPr>
      <w:r w:rsidRPr="00672A16">
        <w:rPr>
          <w:rFonts w:ascii="Times New Roman" w:hAnsi="Times New Roman" w:cs="Times New Roman"/>
          <w:color w:val="EE0000"/>
          <w:lang w:val="pt-BR"/>
        </w:rPr>
        <w:t>desde que não haja desmatamento.</w:t>
      </w:r>
    </w:p>
    <w:p w14:paraId="7762816D" w14:textId="77777777" w:rsidR="00FF60CF" w:rsidRPr="00FF60CF" w:rsidRDefault="00672A16" w:rsidP="00D7522E">
      <w:pPr>
        <w:spacing w:after="0" w:line="240" w:lineRule="auto"/>
        <w:jc w:val="both"/>
        <w:rPr>
          <w:rFonts w:ascii="Times New Roman" w:hAnsi="Times New Roman" w:cs="Times New Roman"/>
          <w:lang w:val="pt-BR"/>
        </w:rPr>
      </w:pPr>
      <w:r w:rsidRPr="00672A16">
        <w:rPr>
          <w:rFonts w:ascii="Times New Roman" w:hAnsi="Times New Roman" w:cs="Times New Roman"/>
          <w:lang w:val="pt-BR"/>
        </w:rPr>
        <w:t>C) A rota de eletrólise apresenta baixa demanda energética e, portanto, baixa pegada de carbono em qualquer cenário.</w:t>
      </w:r>
    </w:p>
    <w:p w14:paraId="1954DEF8" w14:textId="77777777" w:rsidR="00FF60CF" w:rsidRPr="00FF60CF" w:rsidRDefault="00672A16" w:rsidP="00D7522E">
      <w:pPr>
        <w:spacing w:after="0" w:line="240" w:lineRule="auto"/>
        <w:jc w:val="both"/>
        <w:rPr>
          <w:rFonts w:ascii="Times New Roman" w:hAnsi="Times New Roman" w:cs="Times New Roman"/>
          <w:lang w:val="pt-BR"/>
        </w:rPr>
      </w:pPr>
      <w:r w:rsidRPr="00672A16">
        <w:rPr>
          <w:rFonts w:ascii="Times New Roman" w:hAnsi="Times New Roman" w:cs="Times New Roman"/>
          <w:lang w:val="pt-BR"/>
        </w:rPr>
        <w:t>D) A gaseificação de carvão apresenta menor impacto climático que eletrólise com eletricidade fóssil.</w:t>
      </w:r>
    </w:p>
    <w:p w14:paraId="26B7B220" w14:textId="02C6A281" w:rsidR="00672A16" w:rsidRDefault="00672A16" w:rsidP="00D7522E">
      <w:pPr>
        <w:spacing w:after="0" w:line="240" w:lineRule="auto"/>
        <w:jc w:val="both"/>
        <w:rPr>
          <w:rFonts w:ascii="Times New Roman" w:hAnsi="Times New Roman" w:cs="Times New Roman"/>
          <w:lang w:val="pt-BR"/>
        </w:rPr>
      </w:pPr>
      <w:r w:rsidRPr="00672A16">
        <w:rPr>
          <w:rFonts w:ascii="Times New Roman" w:hAnsi="Times New Roman" w:cs="Times New Roman"/>
          <w:lang w:val="pt-BR"/>
        </w:rPr>
        <w:t>E) O hidrogênio da eletrólise nunca é impactado pelas emissões da fabricação dos painéis fotovoltaicos.</w:t>
      </w:r>
    </w:p>
    <w:p w14:paraId="5FF98748" w14:textId="77777777" w:rsidR="00E65E3D" w:rsidRDefault="00E65E3D" w:rsidP="00D7522E">
      <w:pPr>
        <w:spacing w:after="0" w:line="240" w:lineRule="auto"/>
        <w:jc w:val="both"/>
        <w:rPr>
          <w:rFonts w:ascii="Times New Roman" w:hAnsi="Times New Roman" w:cs="Times New Roman"/>
          <w:lang w:val="pt-BR"/>
        </w:rPr>
      </w:pPr>
    </w:p>
    <w:p w14:paraId="08AE1C79" w14:textId="77777777" w:rsidR="00205D63" w:rsidRPr="000A3B21" w:rsidRDefault="00E65E3D" w:rsidP="008E15E9">
      <w:pPr>
        <w:spacing w:after="0" w:line="240" w:lineRule="auto"/>
        <w:jc w:val="both"/>
        <w:rPr>
          <w:rFonts w:ascii="Times New Roman" w:hAnsi="Times New Roman" w:cs="Times New Roman"/>
          <w:b/>
          <w:bCs/>
          <w:lang w:val="pt-BR"/>
        </w:rPr>
      </w:pPr>
      <w:r w:rsidRPr="000A3B21">
        <w:rPr>
          <w:rFonts w:ascii="Times New Roman" w:hAnsi="Times New Roman" w:cs="Times New Roman"/>
          <w:b/>
          <w:bCs/>
          <w:lang w:val="pt-BR"/>
        </w:rPr>
        <w:t>6.</w:t>
      </w:r>
      <w:r w:rsidR="00205D63" w:rsidRPr="000A3B21">
        <w:rPr>
          <w:rFonts w:ascii="Times New Roman" w:hAnsi="Times New Roman" w:cs="Times New Roman"/>
          <w:b/>
          <w:bCs/>
          <w:lang w:val="pt-BR"/>
        </w:rPr>
        <w:t xml:space="preserve"> Uma planta de eletrólise alcalina produz hidrogênio a 200 bar utilizando energia elétrica proveniente de duas fontes:</w:t>
      </w:r>
    </w:p>
    <w:p w14:paraId="1A86F73F" w14:textId="77777777" w:rsidR="00205D63" w:rsidRPr="00205D63" w:rsidRDefault="00205D63" w:rsidP="008E15E9">
      <w:pPr>
        <w:numPr>
          <w:ilvl w:val="0"/>
          <w:numId w:val="18"/>
        </w:numPr>
        <w:spacing w:after="0" w:line="240" w:lineRule="auto"/>
        <w:jc w:val="both"/>
        <w:rPr>
          <w:rFonts w:ascii="Times New Roman" w:hAnsi="Times New Roman" w:cs="Times New Roman"/>
          <w:lang w:val="pt-BR"/>
        </w:rPr>
      </w:pPr>
      <w:r w:rsidRPr="00205D63">
        <w:rPr>
          <w:rFonts w:ascii="Times New Roman" w:hAnsi="Times New Roman" w:cs="Times New Roman"/>
          <w:lang w:val="pt-BR"/>
        </w:rPr>
        <w:t xml:space="preserve">60% da energia é adquirida de um parque solar dedicado, com emissões de 0,025 </w:t>
      </w:r>
      <w:proofErr w:type="spellStart"/>
      <w:r w:rsidRPr="00205D63">
        <w:rPr>
          <w:rFonts w:ascii="Times New Roman" w:hAnsi="Times New Roman" w:cs="Times New Roman"/>
          <w:lang w:val="pt-BR"/>
        </w:rPr>
        <w:t>kgCO₂e</w:t>
      </w:r>
      <w:proofErr w:type="spellEnd"/>
      <w:r w:rsidRPr="00205D63">
        <w:rPr>
          <w:rFonts w:ascii="Times New Roman" w:hAnsi="Times New Roman" w:cs="Times New Roman"/>
          <w:lang w:val="pt-BR"/>
        </w:rPr>
        <w:t>/kWh, considerando toda a cadeia (fabricação dos módulos, infraestrutura e manutenção).</w:t>
      </w:r>
    </w:p>
    <w:p w14:paraId="46C7E296" w14:textId="77777777" w:rsidR="00205D63" w:rsidRPr="00205D63" w:rsidRDefault="00205D63" w:rsidP="008E15E9">
      <w:pPr>
        <w:numPr>
          <w:ilvl w:val="0"/>
          <w:numId w:val="18"/>
        </w:numPr>
        <w:spacing w:after="0" w:line="240" w:lineRule="auto"/>
        <w:jc w:val="both"/>
        <w:rPr>
          <w:rFonts w:ascii="Times New Roman" w:hAnsi="Times New Roman" w:cs="Times New Roman"/>
          <w:lang w:val="pt-BR"/>
        </w:rPr>
      </w:pPr>
      <w:r w:rsidRPr="00205D63">
        <w:rPr>
          <w:rFonts w:ascii="Times New Roman" w:hAnsi="Times New Roman" w:cs="Times New Roman"/>
          <w:lang w:val="pt-BR"/>
        </w:rPr>
        <w:t xml:space="preserve">40% da energia é suprida pela rede elétrica local, cuja intensidade média anual de carbono é 0,45 </w:t>
      </w:r>
      <w:proofErr w:type="spellStart"/>
      <w:r w:rsidRPr="00205D63">
        <w:rPr>
          <w:rFonts w:ascii="Times New Roman" w:hAnsi="Times New Roman" w:cs="Times New Roman"/>
          <w:lang w:val="pt-BR"/>
        </w:rPr>
        <w:t>kgCO₂e</w:t>
      </w:r>
      <w:proofErr w:type="spellEnd"/>
      <w:r w:rsidRPr="00205D63">
        <w:rPr>
          <w:rFonts w:ascii="Times New Roman" w:hAnsi="Times New Roman" w:cs="Times New Roman"/>
          <w:lang w:val="pt-BR"/>
        </w:rPr>
        <w:t>/kWh.</w:t>
      </w:r>
    </w:p>
    <w:p w14:paraId="75E15F30" w14:textId="1284D484" w:rsidR="00205D63" w:rsidRPr="00205D63" w:rsidRDefault="00205D63" w:rsidP="008E15E9">
      <w:pPr>
        <w:spacing w:after="0" w:line="240" w:lineRule="auto"/>
        <w:jc w:val="both"/>
        <w:rPr>
          <w:rFonts w:ascii="Times New Roman" w:hAnsi="Times New Roman" w:cs="Times New Roman"/>
          <w:lang w:val="pt-BR"/>
        </w:rPr>
      </w:pPr>
      <w:r w:rsidRPr="00205D63">
        <w:rPr>
          <w:rFonts w:ascii="Times New Roman" w:hAnsi="Times New Roman" w:cs="Times New Roman"/>
          <w:lang w:val="pt-BR"/>
        </w:rPr>
        <w:t>A eletrólise consome 52 kWh/kg H₂, e o sistema de compressão consome 0,85 kWh/kg H₂.</w:t>
      </w:r>
      <w:r w:rsidR="000A3B21">
        <w:rPr>
          <w:rFonts w:ascii="Times New Roman" w:hAnsi="Times New Roman" w:cs="Times New Roman"/>
          <w:lang w:val="pt-BR"/>
        </w:rPr>
        <w:t xml:space="preserve"> </w:t>
      </w:r>
      <w:r w:rsidRPr="00205D63">
        <w:rPr>
          <w:rFonts w:ascii="Times New Roman" w:hAnsi="Times New Roman" w:cs="Times New Roman"/>
          <w:lang w:val="pt-BR"/>
        </w:rPr>
        <w:t xml:space="preserve">As fronteiras assumidas são “berço ao portão”, e o inventário já inclui emissões de fabricação e fim de vida do eletrolisador distribuídas proporcionalmente por kg de hidrogênio, equivalendo a 0,10 </w:t>
      </w:r>
      <w:proofErr w:type="spellStart"/>
      <w:r w:rsidRPr="00205D63">
        <w:rPr>
          <w:rFonts w:ascii="Times New Roman" w:hAnsi="Times New Roman" w:cs="Times New Roman"/>
          <w:lang w:val="pt-BR"/>
        </w:rPr>
        <w:t>kgCO₂e</w:t>
      </w:r>
      <w:proofErr w:type="spellEnd"/>
      <w:r w:rsidRPr="00205D63">
        <w:rPr>
          <w:rFonts w:ascii="Times New Roman" w:hAnsi="Times New Roman" w:cs="Times New Roman"/>
          <w:lang w:val="pt-BR"/>
        </w:rPr>
        <w:t>/kg H₂.</w:t>
      </w:r>
    </w:p>
    <w:p w14:paraId="43844191" w14:textId="4710B367" w:rsidR="00205D63" w:rsidRPr="00205D63" w:rsidRDefault="00205D63" w:rsidP="008E15E9">
      <w:pPr>
        <w:spacing w:after="0" w:line="240" w:lineRule="auto"/>
        <w:jc w:val="both"/>
        <w:rPr>
          <w:rFonts w:ascii="Times New Roman" w:hAnsi="Times New Roman" w:cs="Times New Roman"/>
          <w:lang w:val="pt-BR"/>
        </w:rPr>
      </w:pPr>
      <w:r w:rsidRPr="00205D63">
        <w:rPr>
          <w:rFonts w:ascii="Times New Roman" w:hAnsi="Times New Roman" w:cs="Times New Roman"/>
          <w:lang w:val="pt-BR"/>
        </w:rPr>
        <w:lastRenderedPageBreak/>
        <w:t>Pergunta</w:t>
      </w:r>
      <w:r w:rsidR="00A62AC2">
        <w:rPr>
          <w:rFonts w:ascii="Times New Roman" w:hAnsi="Times New Roman" w:cs="Times New Roman"/>
          <w:lang w:val="pt-BR"/>
        </w:rPr>
        <w:t xml:space="preserve">-se: Qual a </w:t>
      </w:r>
      <w:r w:rsidRPr="00205D63">
        <w:rPr>
          <w:rFonts w:ascii="Times New Roman" w:hAnsi="Times New Roman" w:cs="Times New Roman"/>
          <w:lang w:val="pt-BR"/>
        </w:rPr>
        <w:t>intensidade de carbono (</w:t>
      </w:r>
      <w:proofErr w:type="spellStart"/>
      <w:r w:rsidRPr="00205D63">
        <w:rPr>
          <w:rFonts w:ascii="Times New Roman" w:hAnsi="Times New Roman" w:cs="Times New Roman"/>
          <w:lang w:val="pt-BR"/>
        </w:rPr>
        <w:t>kgCO₂e</w:t>
      </w:r>
      <w:proofErr w:type="spellEnd"/>
      <w:r w:rsidRPr="00205D63">
        <w:rPr>
          <w:rFonts w:ascii="Times New Roman" w:hAnsi="Times New Roman" w:cs="Times New Roman"/>
          <w:lang w:val="pt-BR"/>
        </w:rPr>
        <w:t>/kg H₂) do hidrogênio produzido nesta planta considerando</w:t>
      </w:r>
      <w:r w:rsidR="00B02E60">
        <w:rPr>
          <w:rFonts w:ascii="Times New Roman" w:hAnsi="Times New Roman" w:cs="Times New Roman"/>
          <w:lang w:val="pt-BR"/>
        </w:rPr>
        <w:t xml:space="preserve"> que 100% da carga ambiental seja alocada ao H</w:t>
      </w:r>
      <w:r w:rsidR="00084BA8">
        <w:rPr>
          <w:rFonts w:ascii="Times New Roman" w:hAnsi="Times New Roman" w:cs="Times New Roman"/>
          <w:vertAlign w:val="subscript"/>
          <w:lang w:val="pt-BR"/>
        </w:rPr>
        <w:t>2</w:t>
      </w:r>
      <w:r w:rsidR="00084BA8">
        <w:rPr>
          <w:rFonts w:ascii="Times New Roman" w:hAnsi="Times New Roman" w:cs="Times New Roman"/>
          <w:lang w:val="pt-BR"/>
        </w:rPr>
        <w:t xml:space="preserve">? </w:t>
      </w:r>
    </w:p>
    <w:p w14:paraId="1533AAB6" w14:textId="3B451C59" w:rsidR="00205D63" w:rsidRPr="008E15E9" w:rsidRDefault="00205D63" w:rsidP="008E15E9">
      <w:pPr>
        <w:spacing w:after="0" w:line="240" w:lineRule="auto"/>
        <w:jc w:val="both"/>
        <w:rPr>
          <w:rFonts w:ascii="Times New Roman" w:hAnsi="Times New Roman" w:cs="Times New Roman"/>
          <w:color w:val="EE0000"/>
          <w:lang w:val="pt-BR"/>
        </w:rPr>
      </w:pPr>
      <w:r w:rsidRPr="008E15E9">
        <w:rPr>
          <w:rFonts w:ascii="Times New Roman" w:hAnsi="Times New Roman" w:cs="Times New Roman"/>
          <w:color w:val="EE0000"/>
          <w:lang w:val="pt-BR"/>
        </w:rPr>
        <w:t>A) 10,4</w:t>
      </w:r>
    </w:p>
    <w:p w14:paraId="7476732B" w14:textId="25F1CB60" w:rsidR="00205D63" w:rsidRPr="008E15E9" w:rsidRDefault="00205D63" w:rsidP="008E15E9">
      <w:pPr>
        <w:spacing w:after="0" w:line="240" w:lineRule="auto"/>
        <w:jc w:val="both"/>
        <w:rPr>
          <w:rFonts w:ascii="Times New Roman" w:hAnsi="Times New Roman" w:cs="Times New Roman"/>
          <w:lang w:val="pt-BR"/>
        </w:rPr>
      </w:pPr>
      <w:r w:rsidRPr="008E15E9">
        <w:rPr>
          <w:rFonts w:ascii="Times New Roman" w:hAnsi="Times New Roman" w:cs="Times New Roman"/>
          <w:lang w:val="pt-BR"/>
        </w:rPr>
        <w:t xml:space="preserve">B) </w:t>
      </w:r>
      <w:r w:rsidR="008E15E9" w:rsidRPr="008E15E9">
        <w:rPr>
          <w:rFonts w:ascii="Times New Roman" w:hAnsi="Times New Roman" w:cs="Times New Roman"/>
          <w:lang w:val="pt-BR"/>
        </w:rPr>
        <w:t>4,8</w:t>
      </w:r>
    </w:p>
    <w:p w14:paraId="4030FE39" w14:textId="64AC22A4" w:rsidR="008E15E9" w:rsidRPr="008E15E9" w:rsidRDefault="008E15E9" w:rsidP="008E15E9">
      <w:pPr>
        <w:spacing w:after="0" w:line="240" w:lineRule="auto"/>
        <w:jc w:val="both"/>
        <w:rPr>
          <w:rFonts w:ascii="Times New Roman" w:hAnsi="Times New Roman" w:cs="Times New Roman"/>
          <w:lang w:val="pt-BR"/>
        </w:rPr>
      </w:pPr>
      <w:r w:rsidRPr="008E15E9">
        <w:rPr>
          <w:rFonts w:ascii="Times New Roman" w:hAnsi="Times New Roman" w:cs="Times New Roman"/>
          <w:lang w:val="pt-BR"/>
        </w:rPr>
        <w:t>C) 2,1</w:t>
      </w:r>
    </w:p>
    <w:p w14:paraId="0762E02C" w14:textId="6DD6B9A8" w:rsidR="008E15E9" w:rsidRPr="008E15E9" w:rsidRDefault="008E15E9" w:rsidP="008E15E9">
      <w:pPr>
        <w:spacing w:after="0" w:line="240" w:lineRule="auto"/>
        <w:jc w:val="both"/>
        <w:rPr>
          <w:rFonts w:ascii="Times New Roman" w:hAnsi="Times New Roman" w:cs="Times New Roman"/>
          <w:lang w:val="pt-BR"/>
        </w:rPr>
      </w:pPr>
      <w:r w:rsidRPr="008E15E9">
        <w:rPr>
          <w:rFonts w:ascii="Times New Roman" w:hAnsi="Times New Roman" w:cs="Times New Roman"/>
          <w:lang w:val="pt-BR"/>
        </w:rPr>
        <w:t>D) 15,7</w:t>
      </w:r>
    </w:p>
    <w:p w14:paraId="6BB4E1A6" w14:textId="5FF81E72" w:rsidR="008E15E9" w:rsidRPr="008E15E9" w:rsidRDefault="008E15E9" w:rsidP="008E15E9">
      <w:pPr>
        <w:spacing w:after="0" w:line="240" w:lineRule="auto"/>
        <w:jc w:val="both"/>
        <w:rPr>
          <w:rFonts w:ascii="Times New Roman" w:hAnsi="Times New Roman" w:cs="Times New Roman"/>
          <w:lang w:val="pt-BR"/>
        </w:rPr>
      </w:pPr>
      <w:r w:rsidRPr="008E15E9">
        <w:rPr>
          <w:rFonts w:ascii="Times New Roman" w:hAnsi="Times New Roman" w:cs="Times New Roman"/>
          <w:lang w:val="pt-BR"/>
        </w:rPr>
        <w:t>E) 9,8</w:t>
      </w:r>
    </w:p>
    <w:p w14:paraId="303C7D09" w14:textId="77777777" w:rsidR="00E65E3D" w:rsidRDefault="00E65E3D" w:rsidP="00D7522E">
      <w:pPr>
        <w:spacing w:after="0" w:line="240" w:lineRule="auto"/>
        <w:jc w:val="both"/>
        <w:rPr>
          <w:rFonts w:ascii="Times New Roman" w:hAnsi="Times New Roman" w:cs="Times New Roman"/>
          <w:lang w:val="pt-BR"/>
        </w:rPr>
      </w:pPr>
    </w:p>
    <w:p w14:paraId="410330B8" w14:textId="690CE760" w:rsidR="009E3296" w:rsidRPr="00613331" w:rsidRDefault="00E65E3D" w:rsidP="009E3296">
      <w:pPr>
        <w:spacing w:after="0" w:line="240" w:lineRule="auto"/>
        <w:jc w:val="both"/>
        <w:rPr>
          <w:rFonts w:ascii="Times New Roman" w:hAnsi="Times New Roman" w:cs="Times New Roman"/>
          <w:b/>
          <w:bCs/>
          <w:lang w:val="pt-BR"/>
        </w:rPr>
      </w:pPr>
      <w:r w:rsidRPr="00613331">
        <w:rPr>
          <w:rFonts w:ascii="Times New Roman" w:hAnsi="Times New Roman" w:cs="Times New Roman"/>
          <w:b/>
          <w:bCs/>
          <w:lang w:val="pt-BR"/>
        </w:rPr>
        <w:t>7.</w:t>
      </w:r>
      <w:r w:rsidR="009E3296" w:rsidRPr="00613331">
        <w:rPr>
          <w:rFonts w:ascii="Times New Roman" w:hAnsi="Times New Roman" w:cs="Times New Roman"/>
          <w:b/>
          <w:bCs/>
          <w:lang w:val="pt-BR"/>
        </w:rPr>
        <w:t xml:space="preserve"> Do exercício acima, p</w:t>
      </w:r>
      <w:r w:rsidR="009E3296" w:rsidRPr="00205D63">
        <w:rPr>
          <w:rFonts w:ascii="Times New Roman" w:hAnsi="Times New Roman" w:cs="Times New Roman"/>
          <w:b/>
          <w:bCs/>
          <w:lang w:val="pt-BR"/>
        </w:rPr>
        <w:t>ergunta</w:t>
      </w:r>
      <w:r w:rsidR="009E3296" w:rsidRPr="00613331">
        <w:rPr>
          <w:rFonts w:ascii="Times New Roman" w:hAnsi="Times New Roman" w:cs="Times New Roman"/>
          <w:b/>
          <w:bCs/>
          <w:lang w:val="pt-BR"/>
        </w:rPr>
        <w:t xml:space="preserve">-se: Qual a </w:t>
      </w:r>
      <w:r w:rsidR="009E3296" w:rsidRPr="00205D63">
        <w:rPr>
          <w:rFonts w:ascii="Times New Roman" w:hAnsi="Times New Roman" w:cs="Times New Roman"/>
          <w:b/>
          <w:bCs/>
          <w:lang w:val="pt-BR"/>
        </w:rPr>
        <w:t>intensidade de carbono (</w:t>
      </w:r>
      <w:proofErr w:type="spellStart"/>
      <w:r w:rsidR="009E3296" w:rsidRPr="00205D63">
        <w:rPr>
          <w:rFonts w:ascii="Times New Roman" w:hAnsi="Times New Roman" w:cs="Times New Roman"/>
          <w:b/>
          <w:bCs/>
          <w:lang w:val="pt-BR"/>
        </w:rPr>
        <w:t>kgCO₂e</w:t>
      </w:r>
      <w:proofErr w:type="spellEnd"/>
      <w:r w:rsidR="009E3296" w:rsidRPr="00205D63">
        <w:rPr>
          <w:rFonts w:ascii="Times New Roman" w:hAnsi="Times New Roman" w:cs="Times New Roman"/>
          <w:b/>
          <w:bCs/>
          <w:lang w:val="pt-BR"/>
        </w:rPr>
        <w:t xml:space="preserve">/kg H₂) do hidrogênio </w:t>
      </w:r>
      <w:r w:rsidR="009E3296" w:rsidRPr="00613331">
        <w:rPr>
          <w:rFonts w:ascii="Times New Roman" w:hAnsi="Times New Roman" w:cs="Times New Roman"/>
          <w:b/>
          <w:bCs/>
          <w:lang w:val="pt-BR"/>
        </w:rPr>
        <w:t>se aplicasse alocação mássica para H</w:t>
      </w:r>
      <w:r w:rsidR="009E3296" w:rsidRPr="00613331">
        <w:rPr>
          <w:rFonts w:ascii="Times New Roman" w:hAnsi="Times New Roman" w:cs="Times New Roman"/>
          <w:b/>
          <w:bCs/>
          <w:vertAlign w:val="subscript"/>
          <w:lang w:val="pt-BR"/>
        </w:rPr>
        <w:t>2</w:t>
      </w:r>
      <w:r w:rsidR="009E3296" w:rsidRPr="00613331">
        <w:rPr>
          <w:rFonts w:ascii="Times New Roman" w:hAnsi="Times New Roman" w:cs="Times New Roman"/>
          <w:b/>
          <w:bCs/>
          <w:lang w:val="pt-BR"/>
        </w:rPr>
        <w:t xml:space="preserve">? </w:t>
      </w:r>
    </w:p>
    <w:p w14:paraId="26C1DF32" w14:textId="3BA2AB9F" w:rsidR="009E3296" w:rsidRPr="008E4B91" w:rsidRDefault="009E3296" w:rsidP="009E3296">
      <w:pPr>
        <w:spacing w:after="0" w:line="240" w:lineRule="auto"/>
        <w:jc w:val="both"/>
        <w:rPr>
          <w:rFonts w:ascii="Times New Roman" w:hAnsi="Times New Roman" w:cs="Times New Roman"/>
          <w:lang w:val="pt-BR"/>
        </w:rPr>
      </w:pPr>
      <w:r w:rsidRPr="008E4B91">
        <w:rPr>
          <w:rFonts w:ascii="Times New Roman" w:hAnsi="Times New Roman" w:cs="Times New Roman"/>
          <w:lang w:val="pt-BR"/>
        </w:rPr>
        <w:t xml:space="preserve">A) </w:t>
      </w:r>
      <w:r w:rsidR="008E4B91" w:rsidRPr="008E4B91">
        <w:rPr>
          <w:rFonts w:ascii="Times New Roman" w:hAnsi="Times New Roman" w:cs="Times New Roman"/>
          <w:lang w:val="pt-BR"/>
        </w:rPr>
        <w:t>9,1</w:t>
      </w:r>
    </w:p>
    <w:p w14:paraId="769C371C" w14:textId="32B7DE27" w:rsidR="009E3296" w:rsidRPr="00613331" w:rsidRDefault="009E3296" w:rsidP="009E3296">
      <w:pPr>
        <w:spacing w:after="0" w:line="240" w:lineRule="auto"/>
        <w:jc w:val="both"/>
        <w:rPr>
          <w:rFonts w:ascii="Times New Roman" w:hAnsi="Times New Roman" w:cs="Times New Roman"/>
          <w:color w:val="EE0000"/>
          <w:lang w:val="pt-BR"/>
        </w:rPr>
      </w:pPr>
      <w:r w:rsidRPr="00613331">
        <w:rPr>
          <w:rFonts w:ascii="Times New Roman" w:hAnsi="Times New Roman" w:cs="Times New Roman"/>
          <w:color w:val="EE0000"/>
          <w:lang w:val="pt-BR"/>
        </w:rPr>
        <w:t xml:space="preserve">B) </w:t>
      </w:r>
      <w:r w:rsidR="008E4B91" w:rsidRPr="00613331">
        <w:rPr>
          <w:rFonts w:ascii="Times New Roman" w:hAnsi="Times New Roman" w:cs="Times New Roman"/>
          <w:color w:val="EE0000"/>
          <w:lang w:val="pt-BR"/>
        </w:rPr>
        <w:t>1,0</w:t>
      </w:r>
    </w:p>
    <w:p w14:paraId="61FB24FB" w14:textId="50A7B646" w:rsidR="009E3296" w:rsidRPr="008E15E9" w:rsidRDefault="009E3296" w:rsidP="009E3296">
      <w:pPr>
        <w:spacing w:after="0" w:line="240" w:lineRule="auto"/>
        <w:jc w:val="both"/>
        <w:rPr>
          <w:rFonts w:ascii="Times New Roman" w:hAnsi="Times New Roman" w:cs="Times New Roman"/>
          <w:lang w:val="pt-BR"/>
        </w:rPr>
      </w:pPr>
      <w:r w:rsidRPr="008E15E9">
        <w:rPr>
          <w:rFonts w:ascii="Times New Roman" w:hAnsi="Times New Roman" w:cs="Times New Roman"/>
          <w:lang w:val="pt-BR"/>
        </w:rPr>
        <w:t xml:space="preserve">C) </w:t>
      </w:r>
      <w:r w:rsidR="008E4B91">
        <w:rPr>
          <w:rFonts w:ascii="Times New Roman" w:hAnsi="Times New Roman" w:cs="Times New Roman"/>
          <w:lang w:val="pt-BR"/>
        </w:rPr>
        <w:t>0,1</w:t>
      </w:r>
    </w:p>
    <w:p w14:paraId="7AC69C1A" w14:textId="3B54CE4C" w:rsidR="009E3296" w:rsidRPr="008E15E9" w:rsidRDefault="009E3296" w:rsidP="009E3296">
      <w:pPr>
        <w:spacing w:after="0" w:line="240" w:lineRule="auto"/>
        <w:jc w:val="both"/>
        <w:rPr>
          <w:rFonts w:ascii="Times New Roman" w:hAnsi="Times New Roman" w:cs="Times New Roman"/>
          <w:lang w:val="pt-BR"/>
        </w:rPr>
      </w:pPr>
      <w:r w:rsidRPr="008E15E9">
        <w:rPr>
          <w:rFonts w:ascii="Times New Roman" w:hAnsi="Times New Roman" w:cs="Times New Roman"/>
          <w:lang w:val="pt-BR"/>
        </w:rPr>
        <w:t xml:space="preserve">D) </w:t>
      </w:r>
      <w:r w:rsidR="008E4B91">
        <w:rPr>
          <w:rFonts w:ascii="Times New Roman" w:hAnsi="Times New Roman" w:cs="Times New Roman"/>
          <w:lang w:val="pt-BR"/>
        </w:rPr>
        <w:t>12,2</w:t>
      </w:r>
    </w:p>
    <w:p w14:paraId="305F995E" w14:textId="7CC8CA1F" w:rsidR="009E3296" w:rsidRPr="008E15E9" w:rsidRDefault="009E3296" w:rsidP="009E3296">
      <w:pPr>
        <w:spacing w:after="0" w:line="240" w:lineRule="auto"/>
        <w:jc w:val="both"/>
        <w:rPr>
          <w:rFonts w:ascii="Times New Roman" w:hAnsi="Times New Roman" w:cs="Times New Roman"/>
          <w:lang w:val="pt-BR"/>
        </w:rPr>
      </w:pPr>
      <w:r w:rsidRPr="008E15E9">
        <w:rPr>
          <w:rFonts w:ascii="Times New Roman" w:hAnsi="Times New Roman" w:cs="Times New Roman"/>
          <w:lang w:val="pt-BR"/>
        </w:rPr>
        <w:t xml:space="preserve">E) </w:t>
      </w:r>
      <w:r w:rsidR="008E4B91">
        <w:rPr>
          <w:rFonts w:ascii="Times New Roman" w:hAnsi="Times New Roman" w:cs="Times New Roman"/>
          <w:lang w:val="pt-BR"/>
        </w:rPr>
        <w:t>1,5</w:t>
      </w:r>
    </w:p>
    <w:p w14:paraId="256F85A8" w14:textId="77777777" w:rsidR="00E65E3D" w:rsidRDefault="00E65E3D" w:rsidP="00D7522E">
      <w:pPr>
        <w:spacing w:after="0" w:line="240" w:lineRule="auto"/>
        <w:jc w:val="both"/>
        <w:rPr>
          <w:rFonts w:ascii="Times New Roman" w:hAnsi="Times New Roman" w:cs="Times New Roman"/>
          <w:lang w:val="pt-BR"/>
        </w:rPr>
      </w:pPr>
    </w:p>
    <w:p w14:paraId="6586AC10" w14:textId="6DB88420" w:rsidR="00E65E3D" w:rsidRPr="00FB05F6" w:rsidRDefault="00E65E3D" w:rsidP="00E65E3D">
      <w:pPr>
        <w:spacing w:after="0" w:line="240" w:lineRule="auto"/>
        <w:jc w:val="both"/>
        <w:rPr>
          <w:rFonts w:ascii="Times New Roman" w:hAnsi="Times New Roman" w:cs="Times New Roman"/>
          <w:b/>
          <w:bCs/>
          <w:lang w:val="pt-BR"/>
        </w:rPr>
      </w:pPr>
      <w:r w:rsidRPr="00FB05F6">
        <w:rPr>
          <w:rFonts w:ascii="Times New Roman" w:hAnsi="Times New Roman" w:cs="Times New Roman"/>
          <w:b/>
          <w:bCs/>
          <w:lang w:val="pt-BR"/>
        </w:rPr>
        <w:t xml:space="preserve">8. Com base no </w:t>
      </w:r>
      <w:r w:rsidR="0033659C">
        <w:rPr>
          <w:rFonts w:ascii="Times New Roman" w:hAnsi="Times New Roman" w:cs="Times New Roman"/>
          <w:b/>
          <w:bCs/>
          <w:lang w:val="pt-BR"/>
        </w:rPr>
        <w:t>conteúdo apresentado no módulo</w:t>
      </w:r>
      <w:r w:rsidRPr="00FB05F6">
        <w:rPr>
          <w:rFonts w:ascii="Times New Roman" w:hAnsi="Times New Roman" w:cs="Times New Roman"/>
          <w:b/>
          <w:bCs/>
          <w:lang w:val="pt-BR"/>
        </w:rPr>
        <w:t xml:space="preserve"> sobre certificação de hidrogênio, qual alternativa descreve corretamente um dos conceitos aplicados às rotas baseadas em eletrólise?</w:t>
      </w:r>
    </w:p>
    <w:p w14:paraId="6A02DE71" w14:textId="77777777" w:rsidR="00FB05F6" w:rsidRDefault="00E65E3D" w:rsidP="00E65E3D">
      <w:pPr>
        <w:spacing w:after="0" w:line="240" w:lineRule="auto"/>
        <w:jc w:val="both"/>
        <w:rPr>
          <w:rFonts w:ascii="Times New Roman" w:hAnsi="Times New Roman" w:cs="Times New Roman"/>
          <w:lang w:val="pt-BR"/>
        </w:rPr>
      </w:pPr>
      <w:r w:rsidRPr="00E65E3D">
        <w:rPr>
          <w:rFonts w:ascii="Times New Roman" w:hAnsi="Times New Roman" w:cs="Times New Roman"/>
          <w:lang w:val="pt-BR"/>
        </w:rPr>
        <w:t>A) A adicionalidade refere-se à obrigação de correlacionar a produção de hidrogênio com períodos de baixa demanda elétrica.</w:t>
      </w:r>
      <w:r w:rsidR="00FB05F6">
        <w:rPr>
          <w:rFonts w:ascii="Times New Roman" w:hAnsi="Times New Roman" w:cs="Times New Roman"/>
          <w:lang w:val="pt-BR"/>
        </w:rPr>
        <w:t xml:space="preserve"> </w:t>
      </w:r>
    </w:p>
    <w:p w14:paraId="57D4F674" w14:textId="0B1C7C15" w:rsidR="00FB05F6" w:rsidRDefault="00E65E3D" w:rsidP="00E65E3D">
      <w:pPr>
        <w:spacing w:after="0" w:line="240" w:lineRule="auto"/>
        <w:jc w:val="both"/>
        <w:rPr>
          <w:rFonts w:ascii="Times New Roman" w:hAnsi="Times New Roman" w:cs="Times New Roman"/>
          <w:lang w:val="pt-BR"/>
        </w:rPr>
      </w:pPr>
      <w:r w:rsidRPr="00E65E3D">
        <w:rPr>
          <w:rFonts w:ascii="Times New Roman" w:hAnsi="Times New Roman" w:cs="Times New Roman"/>
          <w:lang w:val="pt-BR"/>
        </w:rPr>
        <w:t>B) A correlação temporal indica a necessidade de que o hidrogênio seja produzido fisicamente no mesmo local onde o crédito de energia renovável é emitido.</w:t>
      </w:r>
    </w:p>
    <w:p w14:paraId="7A83D8F2" w14:textId="1FFFA333" w:rsidR="00E65E3D" w:rsidRPr="00E65E3D" w:rsidRDefault="00E65E3D" w:rsidP="00E65E3D">
      <w:pPr>
        <w:spacing w:after="0" w:line="240" w:lineRule="auto"/>
        <w:jc w:val="both"/>
        <w:rPr>
          <w:rFonts w:ascii="Times New Roman" w:hAnsi="Times New Roman" w:cs="Times New Roman"/>
          <w:lang w:val="pt-BR"/>
        </w:rPr>
      </w:pPr>
      <w:r w:rsidRPr="00E65E3D">
        <w:rPr>
          <w:rFonts w:ascii="Times New Roman" w:hAnsi="Times New Roman" w:cs="Times New Roman"/>
          <w:color w:val="EE0000"/>
          <w:lang w:val="pt-BR"/>
        </w:rPr>
        <w:t xml:space="preserve">C) A correlação geográfica exige que o eletrolisador esteja na mesma </w:t>
      </w:r>
      <w:proofErr w:type="spellStart"/>
      <w:r w:rsidRPr="00E65E3D">
        <w:rPr>
          <w:rFonts w:ascii="Times New Roman" w:hAnsi="Times New Roman" w:cs="Times New Roman"/>
          <w:i/>
          <w:iCs/>
          <w:color w:val="EE0000"/>
          <w:lang w:val="pt-BR"/>
        </w:rPr>
        <w:t>bidding</w:t>
      </w:r>
      <w:proofErr w:type="spellEnd"/>
      <w:r w:rsidRPr="00E65E3D">
        <w:rPr>
          <w:rFonts w:ascii="Times New Roman" w:hAnsi="Times New Roman" w:cs="Times New Roman"/>
          <w:i/>
          <w:iCs/>
          <w:color w:val="EE0000"/>
          <w:lang w:val="pt-BR"/>
        </w:rPr>
        <w:t xml:space="preserve"> zone</w:t>
      </w:r>
      <w:r w:rsidRPr="00E65E3D">
        <w:rPr>
          <w:rFonts w:ascii="Times New Roman" w:hAnsi="Times New Roman" w:cs="Times New Roman"/>
          <w:color w:val="EE0000"/>
          <w:lang w:val="pt-BR"/>
        </w:rPr>
        <w:t xml:space="preserve"> da fonte de eletricidade renovável.</w:t>
      </w:r>
      <w:r w:rsidRPr="00E65E3D">
        <w:rPr>
          <w:rFonts w:ascii="Times New Roman" w:hAnsi="Times New Roman" w:cs="Times New Roman"/>
          <w:lang w:val="pt-BR"/>
        </w:rPr>
        <w:br/>
        <w:t>D) O limite de emissões (</w:t>
      </w:r>
      <w:proofErr w:type="spellStart"/>
      <w:r w:rsidRPr="00E65E3D">
        <w:rPr>
          <w:rFonts w:ascii="Times New Roman" w:hAnsi="Times New Roman" w:cs="Times New Roman"/>
          <w:lang w:val="pt-BR"/>
        </w:rPr>
        <w:t>emissions</w:t>
      </w:r>
      <w:proofErr w:type="spellEnd"/>
      <w:r w:rsidRPr="00E65E3D">
        <w:rPr>
          <w:rFonts w:ascii="Times New Roman" w:hAnsi="Times New Roman" w:cs="Times New Roman"/>
          <w:lang w:val="pt-BR"/>
        </w:rPr>
        <w:t xml:space="preserve"> </w:t>
      </w:r>
      <w:proofErr w:type="spellStart"/>
      <w:r w:rsidRPr="00E65E3D">
        <w:rPr>
          <w:rFonts w:ascii="Times New Roman" w:hAnsi="Times New Roman" w:cs="Times New Roman"/>
          <w:lang w:val="pt-BR"/>
        </w:rPr>
        <w:t>threshold</w:t>
      </w:r>
      <w:proofErr w:type="spellEnd"/>
      <w:r w:rsidRPr="00E65E3D">
        <w:rPr>
          <w:rFonts w:ascii="Times New Roman" w:hAnsi="Times New Roman" w:cs="Times New Roman"/>
          <w:lang w:val="pt-BR"/>
        </w:rPr>
        <w:t>) só se aplica a rotas de hidrogênio produzidas por reforma a vapor.</w:t>
      </w:r>
      <w:r w:rsidRPr="00E65E3D">
        <w:rPr>
          <w:rFonts w:ascii="Times New Roman" w:hAnsi="Times New Roman" w:cs="Times New Roman"/>
          <w:lang w:val="pt-BR"/>
        </w:rPr>
        <w:br/>
        <w:t xml:space="preserve">E) A abordagem Book &amp; </w:t>
      </w:r>
      <w:proofErr w:type="spellStart"/>
      <w:r w:rsidRPr="00E65E3D">
        <w:rPr>
          <w:rFonts w:ascii="Times New Roman" w:hAnsi="Times New Roman" w:cs="Times New Roman"/>
          <w:lang w:val="pt-BR"/>
        </w:rPr>
        <w:t>Claim</w:t>
      </w:r>
      <w:proofErr w:type="spellEnd"/>
      <w:r w:rsidRPr="00E65E3D">
        <w:rPr>
          <w:rFonts w:ascii="Times New Roman" w:hAnsi="Times New Roman" w:cs="Times New Roman"/>
          <w:lang w:val="pt-BR"/>
        </w:rPr>
        <w:t xml:space="preserve"> exige que o hidrogênio de baixo carbono consumido seja fisicamente o mesmo produzido na planta certificada.</w:t>
      </w:r>
    </w:p>
    <w:p w14:paraId="0FC5AD28" w14:textId="2F26B4C6" w:rsidR="00E65E3D" w:rsidRPr="00FB05F6" w:rsidRDefault="00E65E3D" w:rsidP="00D7522E">
      <w:pPr>
        <w:spacing w:after="0" w:line="240" w:lineRule="auto"/>
        <w:jc w:val="both"/>
        <w:rPr>
          <w:rFonts w:ascii="Times New Roman" w:hAnsi="Times New Roman" w:cs="Times New Roman"/>
          <w:lang w:val="pt-BR"/>
        </w:rPr>
      </w:pPr>
    </w:p>
    <w:p w14:paraId="0EFD410D" w14:textId="61247236" w:rsidR="00FD2478" w:rsidRPr="00FD2478" w:rsidRDefault="001609DA" w:rsidP="008957C4">
      <w:pPr>
        <w:spacing w:after="0" w:line="240" w:lineRule="auto"/>
        <w:jc w:val="both"/>
        <w:rPr>
          <w:rFonts w:ascii="Times New Roman" w:hAnsi="Times New Roman" w:cs="Times New Roman"/>
          <w:b/>
          <w:bCs/>
          <w:lang w:val="pt-BR"/>
        </w:rPr>
      </w:pPr>
      <w:r w:rsidRPr="00FD2478">
        <w:rPr>
          <w:rFonts w:ascii="Times New Roman" w:hAnsi="Times New Roman" w:cs="Times New Roman"/>
          <w:b/>
          <w:bCs/>
          <w:lang w:val="pt-BR"/>
        </w:rPr>
        <w:t>9.</w:t>
      </w:r>
      <w:r w:rsidR="00FC3917" w:rsidRPr="00FD2478">
        <w:rPr>
          <w:rFonts w:ascii="Times New Roman" w:hAnsi="Times New Roman" w:cs="Times New Roman"/>
          <w:b/>
          <w:bCs/>
          <w:lang w:val="pt-BR"/>
        </w:rPr>
        <w:t xml:space="preserve"> </w:t>
      </w:r>
      <w:r w:rsidR="00FD2478" w:rsidRPr="00FD2478">
        <w:rPr>
          <w:rFonts w:ascii="Times New Roman" w:hAnsi="Times New Roman" w:cs="Times New Roman"/>
          <w:b/>
          <w:bCs/>
          <w:lang w:val="pt-BR"/>
        </w:rPr>
        <w:t xml:space="preserve">Segundo o </w:t>
      </w:r>
      <w:r w:rsidR="0033659C">
        <w:rPr>
          <w:rFonts w:ascii="Times New Roman" w:hAnsi="Times New Roman" w:cs="Times New Roman"/>
          <w:b/>
          <w:bCs/>
          <w:lang w:val="pt-BR"/>
        </w:rPr>
        <w:t>conteúdo apresentado no módulo</w:t>
      </w:r>
      <w:r w:rsidR="00FD2478" w:rsidRPr="00FD2478">
        <w:rPr>
          <w:rFonts w:ascii="Times New Roman" w:hAnsi="Times New Roman" w:cs="Times New Roman"/>
          <w:b/>
          <w:bCs/>
          <w:lang w:val="pt-BR"/>
        </w:rPr>
        <w:t>, qual dos elementos abaixo é considerado fundamental para a certificação de hidrogênio produzido por eletrólise da água?</w:t>
      </w:r>
    </w:p>
    <w:p w14:paraId="5511200E" w14:textId="77777777" w:rsidR="008957C4" w:rsidRDefault="00FD2478" w:rsidP="008957C4">
      <w:pPr>
        <w:spacing w:after="0" w:line="240" w:lineRule="auto"/>
        <w:jc w:val="both"/>
        <w:rPr>
          <w:rFonts w:ascii="Times New Roman" w:hAnsi="Times New Roman" w:cs="Times New Roman"/>
          <w:lang w:val="pt-BR"/>
        </w:rPr>
      </w:pPr>
      <w:r w:rsidRPr="00FD2478">
        <w:rPr>
          <w:rFonts w:ascii="Times New Roman" w:hAnsi="Times New Roman" w:cs="Times New Roman"/>
          <w:lang w:val="pt-BR"/>
        </w:rPr>
        <w:t>A) A comprovação de que o eletrolisador opera apenas em horários de ponta do sistema elétrico.</w:t>
      </w:r>
    </w:p>
    <w:p w14:paraId="748C64CA" w14:textId="77777777" w:rsidR="008957C4" w:rsidRDefault="00FD2478" w:rsidP="008957C4">
      <w:pPr>
        <w:spacing w:after="0" w:line="240" w:lineRule="auto"/>
        <w:jc w:val="both"/>
        <w:rPr>
          <w:rFonts w:ascii="Times New Roman" w:hAnsi="Times New Roman" w:cs="Times New Roman"/>
          <w:color w:val="EE0000"/>
          <w:lang w:val="pt-BR"/>
        </w:rPr>
      </w:pPr>
      <w:r w:rsidRPr="00FD2478">
        <w:rPr>
          <w:rFonts w:ascii="Times New Roman" w:hAnsi="Times New Roman" w:cs="Times New Roman"/>
          <w:color w:val="EE0000"/>
          <w:lang w:val="pt-BR"/>
        </w:rPr>
        <w:t>B) A garantia de origem da eletricidade utilizada na produção.</w:t>
      </w:r>
    </w:p>
    <w:p w14:paraId="43D98BAB" w14:textId="77777777" w:rsidR="008957C4" w:rsidRDefault="00FD2478" w:rsidP="008957C4">
      <w:pPr>
        <w:spacing w:after="0" w:line="240" w:lineRule="auto"/>
        <w:jc w:val="both"/>
        <w:rPr>
          <w:rFonts w:ascii="Times New Roman" w:hAnsi="Times New Roman" w:cs="Times New Roman"/>
          <w:lang w:val="pt-BR"/>
        </w:rPr>
      </w:pPr>
      <w:r w:rsidRPr="00FD2478">
        <w:rPr>
          <w:rFonts w:ascii="Times New Roman" w:hAnsi="Times New Roman" w:cs="Times New Roman"/>
          <w:lang w:val="pt-BR"/>
        </w:rPr>
        <w:t>C) A comprovação de que o hidrogênio é comprimido a 700 bar.</w:t>
      </w:r>
    </w:p>
    <w:p w14:paraId="6613D86F" w14:textId="77777777" w:rsidR="008957C4" w:rsidRDefault="00FD2478" w:rsidP="008957C4">
      <w:pPr>
        <w:spacing w:after="0" w:line="240" w:lineRule="auto"/>
        <w:jc w:val="both"/>
        <w:rPr>
          <w:rFonts w:ascii="Times New Roman" w:hAnsi="Times New Roman" w:cs="Times New Roman"/>
          <w:lang w:val="pt-BR"/>
        </w:rPr>
      </w:pPr>
      <w:r w:rsidRPr="00FD2478">
        <w:rPr>
          <w:rFonts w:ascii="Times New Roman" w:hAnsi="Times New Roman" w:cs="Times New Roman"/>
          <w:lang w:val="pt-BR"/>
        </w:rPr>
        <w:t>D) A existência de armazenamento geológico no local de produção.</w:t>
      </w:r>
    </w:p>
    <w:p w14:paraId="24B5508A" w14:textId="4241818D" w:rsidR="00FD2478" w:rsidRPr="00FD2478" w:rsidRDefault="00FD2478" w:rsidP="008957C4">
      <w:pPr>
        <w:spacing w:after="0" w:line="240" w:lineRule="auto"/>
        <w:jc w:val="both"/>
        <w:rPr>
          <w:rFonts w:ascii="Times New Roman" w:hAnsi="Times New Roman" w:cs="Times New Roman"/>
          <w:lang w:val="pt-BR"/>
        </w:rPr>
      </w:pPr>
      <w:r w:rsidRPr="00FD2478">
        <w:rPr>
          <w:rFonts w:ascii="Times New Roman" w:hAnsi="Times New Roman" w:cs="Times New Roman"/>
          <w:lang w:val="pt-BR"/>
        </w:rPr>
        <w:t>E) O uso exclusivo de água dessalinizada.</w:t>
      </w:r>
    </w:p>
    <w:p w14:paraId="3ABB18EF" w14:textId="5ADF762E" w:rsidR="009A452D" w:rsidRDefault="009A452D" w:rsidP="008957C4">
      <w:pPr>
        <w:spacing w:after="0" w:line="240" w:lineRule="auto"/>
        <w:jc w:val="both"/>
        <w:rPr>
          <w:rFonts w:ascii="Times New Roman" w:hAnsi="Times New Roman" w:cs="Times New Roman"/>
          <w:lang w:val="pt-BR"/>
        </w:rPr>
      </w:pPr>
    </w:p>
    <w:p w14:paraId="4CEBC2DC" w14:textId="77777777" w:rsidR="00D8540E" w:rsidRPr="005F061E" w:rsidRDefault="001609DA" w:rsidP="005F061E">
      <w:pPr>
        <w:spacing w:after="0" w:line="240" w:lineRule="auto"/>
        <w:jc w:val="both"/>
        <w:rPr>
          <w:rFonts w:ascii="Times New Roman" w:hAnsi="Times New Roman" w:cs="Times New Roman"/>
          <w:b/>
          <w:bCs/>
          <w:lang w:val="pt-BR"/>
        </w:rPr>
      </w:pPr>
      <w:r w:rsidRPr="005F061E">
        <w:rPr>
          <w:rFonts w:ascii="Times New Roman" w:hAnsi="Times New Roman" w:cs="Times New Roman"/>
          <w:b/>
          <w:bCs/>
          <w:lang w:val="pt-BR"/>
        </w:rPr>
        <w:t>10.</w:t>
      </w:r>
      <w:r w:rsidR="00D8540E" w:rsidRPr="005F061E">
        <w:rPr>
          <w:rFonts w:ascii="Times New Roman" w:hAnsi="Times New Roman" w:cs="Times New Roman"/>
          <w:b/>
          <w:bCs/>
          <w:lang w:val="pt-BR"/>
        </w:rPr>
        <w:t xml:space="preserve"> A respeito das tentativas globais de criação de mecanismos de certificação de hidrogênio, o texto afirma que:</w:t>
      </w:r>
    </w:p>
    <w:p w14:paraId="5FE4DE68" w14:textId="77777777" w:rsidR="005F061E" w:rsidRDefault="00D8540E" w:rsidP="005F061E">
      <w:pPr>
        <w:spacing w:after="0" w:line="240" w:lineRule="auto"/>
        <w:jc w:val="both"/>
        <w:rPr>
          <w:rFonts w:ascii="Times New Roman" w:hAnsi="Times New Roman" w:cs="Times New Roman"/>
          <w:lang w:val="pt-BR"/>
        </w:rPr>
      </w:pPr>
      <w:r w:rsidRPr="00D8540E">
        <w:rPr>
          <w:rFonts w:ascii="Times New Roman" w:hAnsi="Times New Roman" w:cs="Times New Roman"/>
          <w:lang w:val="pt-BR"/>
        </w:rPr>
        <w:t>A) Já existe um sistema internacional plenamente harmonizado para certificação de hidrogênio.</w:t>
      </w:r>
    </w:p>
    <w:p w14:paraId="3225EAC7" w14:textId="77777777" w:rsidR="005F061E" w:rsidRDefault="00D8540E" w:rsidP="005F061E">
      <w:pPr>
        <w:spacing w:after="0" w:line="240" w:lineRule="auto"/>
        <w:jc w:val="both"/>
        <w:rPr>
          <w:rFonts w:ascii="Times New Roman" w:hAnsi="Times New Roman" w:cs="Times New Roman"/>
          <w:lang w:val="pt-BR"/>
        </w:rPr>
      </w:pPr>
      <w:r w:rsidRPr="00D8540E">
        <w:rPr>
          <w:rFonts w:ascii="Times New Roman" w:hAnsi="Times New Roman" w:cs="Times New Roman"/>
          <w:lang w:val="pt-BR"/>
        </w:rPr>
        <w:t>B) Todos os mecanismos existentes são obrigatórios e regulados por organismos multilaterais.</w:t>
      </w:r>
    </w:p>
    <w:p w14:paraId="79A127E6" w14:textId="77777777" w:rsidR="005F061E" w:rsidRPr="005F061E" w:rsidRDefault="00D8540E" w:rsidP="005F061E">
      <w:pPr>
        <w:spacing w:after="0" w:line="240" w:lineRule="auto"/>
        <w:jc w:val="both"/>
        <w:rPr>
          <w:rFonts w:ascii="Times New Roman" w:hAnsi="Times New Roman" w:cs="Times New Roman"/>
          <w:color w:val="EE0000"/>
          <w:lang w:val="pt-BR"/>
        </w:rPr>
      </w:pPr>
      <w:r w:rsidRPr="00D8540E">
        <w:rPr>
          <w:rFonts w:ascii="Times New Roman" w:hAnsi="Times New Roman" w:cs="Times New Roman"/>
          <w:color w:val="EE0000"/>
          <w:lang w:val="pt-BR"/>
        </w:rPr>
        <w:t>C) Os mecanismos podem ser voluntários ou obrigatórios e variam quanto ao número de rotas e critérios ambientais considerados.</w:t>
      </w:r>
    </w:p>
    <w:p w14:paraId="6CB5D479" w14:textId="77777777" w:rsidR="005F061E" w:rsidRDefault="00D8540E" w:rsidP="005F061E">
      <w:pPr>
        <w:spacing w:after="0" w:line="240" w:lineRule="auto"/>
        <w:jc w:val="both"/>
        <w:rPr>
          <w:rFonts w:ascii="Times New Roman" w:hAnsi="Times New Roman" w:cs="Times New Roman"/>
          <w:lang w:val="pt-BR"/>
        </w:rPr>
      </w:pPr>
      <w:r w:rsidRPr="00D8540E">
        <w:rPr>
          <w:rFonts w:ascii="Times New Roman" w:hAnsi="Times New Roman" w:cs="Times New Roman"/>
          <w:lang w:val="pt-BR"/>
        </w:rPr>
        <w:t>D) Os mecanismos são limitados exclusivamente à rota de reforma a vapor.</w:t>
      </w:r>
    </w:p>
    <w:p w14:paraId="0B9F5CB3" w14:textId="172E77C7" w:rsidR="00D8540E" w:rsidRPr="00D8540E" w:rsidRDefault="00D8540E" w:rsidP="005F061E">
      <w:pPr>
        <w:spacing w:after="0" w:line="240" w:lineRule="auto"/>
        <w:jc w:val="both"/>
        <w:rPr>
          <w:rFonts w:ascii="Times New Roman" w:hAnsi="Times New Roman" w:cs="Times New Roman"/>
          <w:lang w:val="pt-BR"/>
        </w:rPr>
      </w:pPr>
      <w:r w:rsidRPr="00D8540E">
        <w:rPr>
          <w:rFonts w:ascii="Times New Roman" w:hAnsi="Times New Roman" w:cs="Times New Roman"/>
          <w:lang w:val="pt-BR"/>
        </w:rPr>
        <w:t>E) Apenas países europeus possuem iniciativas oficiais de certificação.</w:t>
      </w:r>
    </w:p>
    <w:p w14:paraId="33A9D784" w14:textId="7BB3EC48" w:rsidR="001609DA" w:rsidRDefault="001609DA" w:rsidP="009A452D">
      <w:pPr>
        <w:rPr>
          <w:rFonts w:ascii="Times New Roman" w:hAnsi="Times New Roman" w:cs="Times New Roman"/>
          <w:lang w:val="pt-BR"/>
        </w:rPr>
      </w:pPr>
    </w:p>
    <w:p w14:paraId="074DB7F4" w14:textId="77777777" w:rsidR="00957B8E" w:rsidRPr="00D65EFE" w:rsidRDefault="00957B8E" w:rsidP="00D65EFE">
      <w:pPr>
        <w:spacing w:after="0" w:line="240" w:lineRule="auto"/>
        <w:jc w:val="both"/>
        <w:rPr>
          <w:rFonts w:ascii="Times New Roman" w:hAnsi="Times New Roman" w:cs="Times New Roman"/>
          <w:b/>
          <w:bCs/>
          <w:lang w:val="pt-BR"/>
        </w:rPr>
      </w:pPr>
      <w:r w:rsidRPr="00D65EFE">
        <w:rPr>
          <w:rFonts w:ascii="Times New Roman" w:hAnsi="Times New Roman" w:cs="Times New Roman"/>
          <w:b/>
          <w:bCs/>
          <w:lang w:val="pt-BR"/>
        </w:rPr>
        <w:t>11. No contexto de certificação de hidrogênio por eletrólise, a adicionalidade implica:</w:t>
      </w:r>
    </w:p>
    <w:p w14:paraId="0C446D96" w14:textId="7F23237C" w:rsidR="00D8540E" w:rsidRPr="00FF60CF" w:rsidRDefault="00957B8E" w:rsidP="009A452D">
      <w:pPr>
        <w:rPr>
          <w:rFonts w:ascii="Times New Roman" w:hAnsi="Times New Roman" w:cs="Times New Roman"/>
          <w:lang w:val="pt-BR"/>
        </w:rPr>
      </w:pPr>
      <w:r w:rsidRPr="00957B8E">
        <w:rPr>
          <w:rFonts w:ascii="Times New Roman" w:hAnsi="Times New Roman" w:cs="Times New Roman"/>
          <w:lang w:val="pt-BR"/>
        </w:rPr>
        <w:t>A) Que a eletricidade consumida pelo eletrolisador deve ser proveniente de usinas já existentes no sistema.</w:t>
      </w:r>
      <w:r w:rsidRPr="00957B8E">
        <w:rPr>
          <w:rFonts w:ascii="Times New Roman" w:hAnsi="Times New Roman" w:cs="Times New Roman"/>
          <w:lang w:val="pt-BR"/>
        </w:rPr>
        <w:br/>
        <w:t>B) Que o hidrogênio deve ser produzido apenas em horários de alta produção solar.</w:t>
      </w:r>
      <w:r w:rsidRPr="00957B8E">
        <w:rPr>
          <w:rFonts w:ascii="Times New Roman" w:hAnsi="Times New Roman" w:cs="Times New Roman"/>
          <w:lang w:val="pt-BR"/>
        </w:rPr>
        <w:br/>
      </w:r>
      <w:r w:rsidRPr="00957B8E">
        <w:rPr>
          <w:rFonts w:ascii="Times New Roman" w:hAnsi="Times New Roman" w:cs="Times New Roman"/>
          <w:color w:val="EE0000"/>
          <w:lang w:val="pt-BR"/>
        </w:rPr>
        <w:t>C) Que a demanda elétrica do eletrolisador deve estar associada a nova capacidade de geração renovável.</w:t>
      </w:r>
      <w:r w:rsidRPr="00957B8E">
        <w:rPr>
          <w:rFonts w:ascii="Times New Roman" w:hAnsi="Times New Roman" w:cs="Times New Roman"/>
          <w:color w:val="EE0000"/>
          <w:lang w:val="pt-BR"/>
        </w:rPr>
        <w:br/>
      </w:r>
      <w:r w:rsidRPr="00957B8E">
        <w:rPr>
          <w:rFonts w:ascii="Times New Roman" w:hAnsi="Times New Roman" w:cs="Times New Roman"/>
          <w:lang w:val="pt-BR"/>
        </w:rPr>
        <w:t>D) Que o hidrogênio deve ser produzido e consumido dentro de uma mesma planta industrial.</w:t>
      </w:r>
      <w:r w:rsidRPr="00957B8E">
        <w:rPr>
          <w:rFonts w:ascii="Times New Roman" w:hAnsi="Times New Roman" w:cs="Times New Roman"/>
          <w:lang w:val="pt-BR"/>
        </w:rPr>
        <w:br/>
        <w:t>E) Que o eletrolisador não pode estar conectado ao sistema interligado.</w:t>
      </w:r>
    </w:p>
    <w:sectPr w:rsidR="00D8540E" w:rsidRPr="00FF60CF" w:rsidSect="000C1966">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A868" w14:textId="77777777" w:rsidR="007A5FFE" w:rsidRDefault="007A5FFE" w:rsidP="00EA2A71">
      <w:pPr>
        <w:spacing w:after="0" w:line="240" w:lineRule="auto"/>
      </w:pPr>
      <w:r>
        <w:separator/>
      </w:r>
    </w:p>
  </w:endnote>
  <w:endnote w:type="continuationSeparator" w:id="0">
    <w:p w14:paraId="3BD6B4FB" w14:textId="77777777" w:rsidR="007A5FFE" w:rsidRDefault="007A5FFE" w:rsidP="00EA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8495A04-81EE-4B17-8B03-1271853829A7}"/>
    <w:embedBold r:id="rId2" w:fontKey="{0F2461D5-E7C3-43AD-BB73-59EA71A7FB42}"/>
    <w:embedItalic r:id="rId3" w:fontKey="{24383F3A-0571-434F-AD9B-59E926FBC01A}"/>
  </w:font>
  <w:font w:name="Calibri Light">
    <w:panose1 w:val="020F0302020204030204"/>
    <w:charset w:val="00"/>
    <w:family w:val="swiss"/>
    <w:pitch w:val="variable"/>
    <w:sig w:usb0="E4002EFF" w:usb1="C200247B" w:usb2="00000009" w:usb3="00000000" w:csb0="000001FF" w:csb1="00000000"/>
    <w:embedRegular r:id="rId4" w:subsetted="1" w:fontKey="{F7EABA81-172B-4074-B2F7-53FB88A76D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992D" w14:textId="77777777" w:rsidR="000C1966" w:rsidRDefault="000C196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06FC" w14:textId="77777777" w:rsidR="000C1966" w:rsidRDefault="000C196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6B44" w14:textId="77777777" w:rsidR="000C1966" w:rsidRDefault="000C196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C34C" w14:textId="77777777" w:rsidR="007A5FFE" w:rsidRDefault="007A5FFE" w:rsidP="00EA2A71">
      <w:pPr>
        <w:spacing w:after="0" w:line="240" w:lineRule="auto"/>
      </w:pPr>
      <w:r>
        <w:separator/>
      </w:r>
    </w:p>
  </w:footnote>
  <w:footnote w:type="continuationSeparator" w:id="0">
    <w:p w14:paraId="06ECB50F" w14:textId="77777777" w:rsidR="007A5FFE" w:rsidRDefault="007A5FFE" w:rsidP="00EA2A71">
      <w:pPr>
        <w:spacing w:after="0" w:line="240" w:lineRule="auto"/>
      </w:pPr>
      <w:r>
        <w:continuationSeparator/>
      </w:r>
    </w:p>
  </w:footnote>
  <w:footnote w:id="1">
    <w:p w14:paraId="70D5A9F4" w14:textId="0F81F86A" w:rsidR="00E65EB1" w:rsidRPr="00160601" w:rsidRDefault="00E65EB1" w:rsidP="005E7884">
      <w:pPr>
        <w:pStyle w:val="Textodenotaderodap"/>
        <w:jc w:val="both"/>
        <w:rPr>
          <w:sz w:val="20"/>
          <w:szCs w:val="20"/>
          <w:lang w:val="pt-BR"/>
        </w:rPr>
      </w:pPr>
      <w:r w:rsidRPr="00160601">
        <w:rPr>
          <w:rStyle w:val="Refdenotaderodap"/>
          <w:sz w:val="20"/>
          <w:szCs w:val="20"/>
        </w:rPr>
        <w:footnoteRef/>
      </w:r>
      <w:r w:rsidRPr="00160601">
        <w:rPr>
          <w:sz w:val="20"/>
          <w:szCs w:val="20"/>
          <w:lang w:val="pt-BR"/>
        </w:rPr>
        <w:t xml:space="preserve"> Políticas de Baixo Carbono (</w:t>
      </w:r>
      <w:proofErr w:type="spellStart"/>
      <w:r w:rsidRPr="00160601">
        <w:rPr>
          <w:i/>
          <w:iCs/>
          <w:sz w:val="20"/>
          <w:szCs w:val="20"/>
          <w:lang w:val="pt-BR"/>
        </w:rPr>
        <w:t>Low</w:t>
      </w:r>
      <w:proofErr w:type="spellEnd"/>
      <w:r w:rsidRPr="00160601">
        <w:rPr>
          <w:i/>
          <w:iCs/>
          <w:sz w:val="20"/>
          <w:szCs w:val="20"/>
          <w:lang w:val="pt-BR"/>
        </w:rPr>
        <w:t xml:space="preserve"> Carbon Policies</w:t>
      </w:r>
      <w:r w:rsidRPr="00160601">
        <w:rPr>
          <w:sz w:val="20"/>
          <w:szCs w:val="20"/>
          <w:lang w:val="pt-BR"/>
        </w:rPr>
        <w:t>)</w:t>
      </w:r>
      <w:r w:rsidR="007B5DE6" w:rsidRPr="00160601">
        <w:rPr>
          <w:sz w:val="20"/>
          <w:szCs w:val="20"/>
          <w:lang w:val="pt-BR"/>
        </w:rPr>
        <w:t xml:space="preserve"> </w:t>
      </w:r>
      <w:r w:rsidR="006C3F2A" w:rsidRPr="00160601">
        <w:rPr>
          <w:sz w:val="20"/>
          <w:szCs w:val="20"/>
          <w:lang w:val="pt-BR"/>
        </w:rPr>
        <w:t xml:space="preserve">consistem em programas governamentais para a promoção </w:t>
      </w:r>
      <w:r w:rsidR="001C69B4" w:rsidRPr="00160601">
        <w:rPr>
          <w:sz w:val="20"/>
          <w:szCs w:val="20"/>
          <w:lang w:val="pt-BR"/>
        </w:rPr>
        <w:t xml:space="preserve">de produção e uso de </w:t>
      </w:r>
      <w:r w:rsidR="002438B9" w:rsidRPr="00160601">
        <w:rPr>
          <w:sz w:val="20"/>
          <w:szCs w:val="20"/>
          <w:lang w:val="pt-BR"/>
        </w:rPr>
        <w:t xml:space="preserve">fontes de energia </w:t>
      </w:r>
      <w:r w:rsidR="001C69B4" w:rsidRPr="00160601">
        <w:rPr>
          <w:sz w:val="20"/>
          <w:szCs w:val="20"/>
          <w:lang w:val="pt-BR"/>
        </w:rPr>
        <w:t>associad</w:t>
      </w:r>
      <w:r w:rsidR="002438B9" w:rsidRPr="00160601">
        <w:rPr>
          <w:sz w:val="20"/>
          <w:szCs w:val="20"/>
          <w:lang w:val="pt-BR"/>
        </w:rPr>
        <w:t>a</w:t>
      </w:r>
      <w:r w:rsidR="001C69B4" w:rsidRPr="00160601">
        <w:rPr>
          <w:sz w:val="20"/>
          <w:szCs w:val="20"/>
          <w:lang w:val="pt-BR"/>
        </w:rPr>
        <w:t xml:space="preserve">s à baixas emissões de gases de efeito estufa (GEE) em comparação com as fontes </w:t>
      </w:r>
      <w:r w:rsidR="002438B9" w:rsidRPr="00160601">
        <w:rPr>
          <w:sz w:val="20"/>
          <w:szCs w:val="20"/>
          <w:lang w:val="pt-BR"/>
        </w:rPr>
        <w:t>fósseis.</w:t>
      </w:r>
    </w:p>
  </w:footnote>
  <w:footnote w:id="2">
    <w:p w14:paraId="1C798EF2" w14:textId="18F83628" w:rsidR="00E65C91" w:rsidRPr="00160601" w:rsidRDefault="00E65C91" w:rsidP="00E65C91">
      <w:pPr>
        <w:pStyle w:val="Textodenotaderodap"/>
        <w:jc w:val="both"/>
        <w:rPr>
          <w:sz w:val="20"/>
          <w:szCs w:val="20"/>
          <w:lang w:val="pt-BR"/>
        </w:rPr>
      </w:pPr>
      <w:r w:rsidRPr="00160601">
        <w:rPr>
          <w:rStyle w:val="Refdenotaderodap"/>
          <w:sz w:val="20"/>
          <w:szCs w:val="20"/>
        </w:rPr>
        <w:footnoteRef/>
      </w:r>
      <w:r w:rsidRPr="00160601">
        <w:rPr>
          <w:sz w:val="20"/>
          <w:szCs w:val="20"/>
          <w:lang w:val="pt-BR"/>
        </w:rPr>
        <w:t xml:space="preserve"> </w:t>
      </w:r>
      <w:r w:rsidR="0006069F" w:rsidRPr="00160601">
        <w:rPr>
          <w:sz w:val="20"/>
          <w:szCs w:val="20"/>
          <w:lang w:val="pt-BR"/>
        </w:rPr>
        <w:t xml:space="preserve">A densidade energética, neste caso, refere-se ao </w:t>
      </w:r>
      <w:r w:rsidRPr="00160601">
        <w:rPr>
          <w:sz w:val="20"/>
          <w:szCs w:val="20"/>
          <w:lang w:val="pt-BR"/>
        </w:rPr>
        <w:t xml:space="preserve">Poder Calorífico Inferior (PCI, </w:t>
      </w:r>
      <w:r w:rsidRPr="00160601">
        <w:rPr>
          <w:i/>
          <w:iCs/>
          <w:sz w:val="20"/>
          <w:szCs w:val="20"/>
          <w:lang w:val="pt-BR"/>
        </w:rPr>
        <w:t xml:space="preserve">Lower </w:t>
      </w:r>
      <w:proofErr w:type="spellStart"/>
      <w:r w:rsidRPr="00160601">
        <w:rPr>
          <w:i/>
          <w:iCs/>
          <w:sz w:val="20"/>
          <w:szCs w:val="20"/>
          <w:lang w:val="pt-BR"/>
        </w:rPr>
        <w:t>Heating</w:t>
      </w:r>
      <w:proofErr w:type="spellEnd"/>
      <w:r w:rsidRPr="00160601">
        <w:rPr>
          <w:i/>
          <w:iCs/>
          <w:sz w:val="20"/>
          <w:szCs w:val="20"/>
          <w:lang w:val="pt-BR"/>
        </w:rPr>
        <w:t xml:space="preserve"> </w:t>
      </w:r>
      <w:proofErr w:type="spellStart"/>
      <w:r w:rsidRPr="00160601">
        <w:rPr>
          <w:i/>
          <w:iCs/>
          <w:sz w:val="20"/>
          <w:szCs w:val="20"/>
          <w:lang w:val="pt-BR"/>
        </w:rPr>
        <w:t>Value</w:t>
      </w:r>
      <w:proofErr w:type="spellEnd"/>
      <w:r w:rsidRPr="00160601">
        <w:rPr>
          <w:i/>
          <w:iCs/>
          <w:sz w:val="20"/>
          <w:szCs w:val="20"/>
          <w:lang w:val="pt-BR"/>
        </w:rPr>
        <w:t>, LHV</w:t>
      </w:r>
      <w:r w:rsidRPr="00160601">
        <w:rPr>
          <w:sz w:val="20"/>
          <w:szCs w:val="20"/>
          <w:lang w:val="pt-BR"/>
        </w:rPr>
        <w:t>) d</w:t>
      </w:r>
      <w:r w:rsidR="005D4409" w:rsidRPr="00160601">
        <w:rPr>
          <w:sz w:val="20"/>
          <w:szCs w:val="20"/>
          <w:lang w:val="pt-BR"/>
        </w:rPr>
        <w:t>as substâncias comparadas aqui. O PCI de</w:t>
      </w:r>
      <w:r w:rsidRPr="00160601">
        <w:rPr>
          <w:sz w:val="20"/>
          <w:szCs w:val="20"/>
          <w:lang w:val="pt-BR"/>
        </w:rPr>
        <w:t xml:space="preserve"> um material refere-se à quantidade de energia liberada na sua combustão, descontando a energia não recuperada pela condensação da água; ou seja, assumindo que a água </w:t>
      </w:r>
      <w:r w:rsidR="00160601" w:rsidRPr="00160601">
        <w:rPr>
          <w:sz w:val="20"/>
          <w:szCs w:val="20"/>
          <w:lang w:val="pt-BR"/>
        </w:rPr>
        <w:t>se encontra</w:t>
      </w:r>
      <w:r w:rsidRPr="00160601">
        <w:rPr>
          <w:sz w:val="20"/>
          <w:szCs w:val="20"/>
          <w:lang w:val="pt-BR"/>
        </w:rPr>
        <w:t xml:space="preserve"> na forma de vapor. </w:t>
      </w:r>
    </w:p>
  </w:footnote>
  <w:footnote w:id="3">
    <w:p w14:paraId="6B7223A5" w14:textId="413CCDA9" w:rsidR="009E7825" w:rsidRPr="001F479A" w:rsidRDefault="009E7825">
      <w:pPr>
        <w:pStyle w:val="Textodenotaderodap"/>
        <w:rPr>
          <w:sz w:val="20"/>
          <w:szCs w:val="20"/>
          <w:lang w:val="pt-BR"/>
        </w:rPr>
      </w:pPr>
      <w:r w:rsidRPr="001F479A">
        <w:rPr>
          <w:rStyle w:val="Refdenotaderodap"/>
          <w:sz w:val="20"/>
          <w:szCs w:val="20"/>
        </w:rPr>
        <w:footnoteRef/>
      </w:r>
      <w:r w:rsidRPr="001F479A">
        <w:rPr>
          <w:sz w:val="20"/>
          <w:szCs w:val="20"/>
          <w:lang w:val="pt-BR"/>
        </w:rPr>
        <w:t xml:space="preserve"> </w:t>
      </w:r>
      <w:r w:rsidR="007C2CB4" w:rsidRPr="001F479A">
        <w:rPr>
          <w:sz w:val="20"/>
          <w:szCs w:val="20"/>
          <w:lang w:val="pt-BR"/>
        </w:rPr>
        <w:t xml:space="preserve">A intensidade de carbono da gasolina </w:t>
      </w:r>
      <w:r w:rsidR="00F07D8D" w:rsidRPr="001F479A">
        <w:rPr>
          <w:sz w:val="20"/>
          <w:szCs w:val="20"/>
          <w:lang w:val="pt-BR"/>
        </w:rPr>
        <w:t>baseia-se nos valores assumidos pel</w:t>
      </w:r>
      <w:r w:rsidR="00C65FBC" w:rsidRPr="001F479A">
        <w:rPr>
          <w:sz w:val="20"/>
          <w:szCs w:val="20"/>
          <w:lang w:val="pt-BR"/>
        </w:rPr>
        <w:t xml:space="preserve">a RenovaCalc, no contexto da política de baixo carbono RenovaBio no Brasil </w:t>
      </w:r>
      <w:sdt>
        <w:sdtPr>
          <w:rPr>
            <w:color w:val="000000"/>
            <w:sz w:val="20"/>
            <w:szCs w:val="20"/>
            <w:lang w:val="pt-BR"/>
          </w:rPr>
          <w:tag w:val="MENDELEY_CITATION_v3_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"/>
          <w:id w:val="827866258"/>
          <w:placeholder>
            <w:docPart w:val="DefaultPlaceholder_-1854013440"/>
          </w:placeholder>
        </w:sdtPr>
        <w:sdtContent>
          <w:r w:rsidR="0003434D" w:rsidRPr="0003434D">
            <w:rPr>
              <w:color w:val="000000"/>
              <w:sz w:val="20"/>
              <w:szCs w:val="20"/>
              <w:lang w:val="pt-BR"/>
            </w:rPr>
            <w:t>(ANP, 2020)</w:t>
          </w:r>
        </w:sdtContent>
      </w:sdt>
      <w:r w:rsidR="005712C2" w:rsidRPr="001F479A">
        <w:rPr>
          <w:color w:val="000000"/>
          <w:sz w:val="20"/>
          <w:szCs w:val="20"/>
          <w:lang w:val="pt-BR"/>
        </w:rPr>
        <w:t>, vide seção 5.6.</w:t>
      </w:r>
      <w:r w:rsidR="00F07D8D" w:rsidRPr="001F479A">
        <w:rPr>
          <w:sz w:val="20"/>
          <w:szCs w:val="20"/>
          <w:lang w:val="pt-BR"/>
        </w:rPr>
        <w:t xml:space="preserve"> </w:t>
      </w:r>
      <w:r w:rsidR="007C2CB4" w:rsidRPr="001F479A">
        <w:rPr>
          <w:sz w:val="20"/>
          <w:szCs w:val="20"/>
          <w:lang w:val="pt-BR"/>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8FA1" w14:textId="77777777" w:rsidR="000C1966" w:rsidRDefault="000C196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E524" w14:textId="1EC7DC38" w:rsidR="00B06364" w:rsidRDefault="007A5FFE">
    <w:pPr>
      <w:pStyle w:val="Cabealho"/>
      <w:jc w:val="right"/>
    </w:pPr>
    <w:sdt>
      <w:sdtPr>
        <w:id w:val="-820495978"/>
        <w:docPartObj>
          <w:docPartGallery w:val="Page Numbers (Top of Page)"/>
          <w:docPartUnique/>
        </w:docPartObj>
      </w:sdtPr>
      <w:sdtEndPr/>
      <w:sdtContent>
        <w:r w:rsidR="00B06364">
          <w:fldChar w:fldCharType="begin"/>
        </w:r>
        <w:r w:rsidR="00B06364">
          <w:instrText>PAGE   \* MERGEFORMAT</w:instrText>
        </w:r>
        <w:r w:rsidR="00B06364">
          <w:fldChar w:fldCharType="separate"/>
        </w:r>
        <w:r w:rsidR="00F51F33" w:rsidRPr="00F51F33">
          <w:rPr>
            <w:noProof/>
            <w:lang w:val="pt-BR"/>
          </w:rPr>
          <w:t>20</w:t>
        </w:r>
        <w:r w:rsidR="00B06364">
          <w:fldChar w:fldCharType="end"/>
        </w:r>
      </w:sdtContent>
    </w:sdt>
  </w:p>
  <w:p w14:paraId="2138E525" w14:textId="77777777" w:rsidR="00B06364" w:rsidRDefault="00B0636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3849" w14:textId="77777777" w:rsidR="000C1966" w:rsidRDefault="000C196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4E"/>
    <w:multiLevelType w:val="multilevel"/>
    <w:tmpl w:val="B580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756E"/>
    <w:multiLevelType w:val="multilevel"/>
    <w:tmpl w:val="A26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9348B"/>
    <w:multiLevelType w:val="hybridMultilevel"/>
    <w:tmpl w:val="C0842BA2"/>
    <w:lvl w:ilvl="0" w:tplc="83E8D6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D30F06"/>
    <w:multiLevelType w:val="hybridMultilevel"/>
    <w:tmpl w:val="3F5E4D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6481619"/>
    <w:multiLevelType w:val="multilevel"/>
    <w:tmpl w:val="F67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A6538"/>
    <w:multiLevelType w:val="hybridMultilevel"/>
    <w:tmpl w:val="E138E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F1329"/>
    <w:multiLevelType w:val="hybridMultilevel"/>
    <w:tmpl w:val="953ED564"/>
    <w:lvl w:ilvl="0" w:tplc="0416000F">
      <w:start w:val="1"/>
      <w:numFmt w:val="decimal"/>
      <w:lvlText w:val="%1."/>
      <w:lvlJc w:val="left"/>
      <w:pPr>
        <w:ind w:left="240" w:hanging="360"/>
      </w:pPr>
    </w:lvl>
    <w:lvl w:ilvl="1" w:tplc="04160019" w:tentative="1">
      <w:start w:val="1"/>
      <w:numFmt w:val="lowerLetter"/>
      <w:lvlText w:val="%2."/>
      <w:lvlJc w:val="left"/>
      <w:pPr>
        <w:ind w:left="960" w:hanging="360"/>
      </w:pPr>
    </w:lvl>
    <w:lvl w:ilvl="2" w:tplc="0416001B" w:tentative="1">
      <w:start w:val="1"/>
      <w:numFmt w:val="lowerRoman"/>
      <w:lvlText w:val="%3."/>
      <w:lvlJc w:val="right"/>
      <w:pPr>
        <w:ind w:left="1680" w:hanging="180"/>
      </w:pPr>
    </w:lvl>
    <w:lvl w:ilvl="3" w:tplc="0416000F" w:tentative="1">
      <w:start w:val="1"/>
      <w:numFmt w:val="decimal"/>
      <w:lvlText w:val="%4."/>
      <w:lvlJc w:val="left"/>
      <w:pPr>
        <w:ind w:left="2400" w:hanging="360"/>
      </w:pPr>
    </w:lvl>
    <w:lvl w:ilvl="4" w:tplc="04160019" w:tentative="1">
      <w:start w:val="1"/>
      <w:numFmt w:val="lowerLetter"/>
      <w:lvlText w:val="%5."/>
      <w:lvlJc w:val="left"/>
      <w:pPr>
        <w:ind w:left="3120" w:hanging="360"/>
      </w:pPr>
    </w:lvl>
    <w:lvl w:ilvl="5" w:tplc="0416001B" w:tentative="1">
      <w:start w:val="1"/>
      <w:numFmt w:val="lowerRoman"/>
      <w:lvlText w:val="%6."/>
      <w:lvlJc w:val="right"/>
      <w:pPr>
        <w:ind w:left="3840" w:hanging="180"/>
      </w:pPr>
    </w:lvl>
    <w:lvl w:ilvl="6" w:tplc="0416000F" w:tentative="1">
      <w:start w:val="1"/>
      <w:numFmt w:val="decimal"/>
      <w:lvlText w:val="%7."/>
      <w:lvlJc w:val="left"/>
      <w:pPr>
        <w:ind w:left="4560" w:hanging="360"/>
      </w:pPr>
    </w:lvl>
    <w:lvl w:ilvl="7" w:tplc="04160019" w:tentative="1">
      <w:start w:val="1"/>
      <w:numFmt w:val="lowerLetter"/>
      <w:lvlText w:val="%8."/>
      <w:lvlJc w:val="left"/>
      <w:pPr>
        <w:ind w:left="5280" w:hanging="360"/>
      </w:pPr>
    </w:lvl>
    <w:lvl w:ilvl="8" w:tplc="0416001B" w:tentative="1">
      <w:start w:val="1"/>
      <w:numFmt w:val="lowerRoman"/>
      <w:lvlText w:val="%9."/>
      <w:lvlJc w:val="right"/>
      <w:pPr>
        <w:ind w:left="6000" w:hanging="180"/>
      </w:pPr>
    </w:lvl>
  </w:abstractNum>
  <w:abstractNum w:abstractNumId="7" w15:restartNumberingAfterBreak="0">
    <w:nsid w:val="4F814897"/>
    <w:multiLevelType w:val="multilevel"/>
    <w:tmpl w:val="235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1067D"/>
    <w:multiLevelType w:val="hybridMultilevel"/>
    <w:tmpl w:val="36442B66"/>
    <w:lvl w:ilvl="0" w:tplc="C3B69A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5E7756"/>
    <w:multiLevelType w:val="hybridMultilevel"/>
    <w:tmpl w:val="DFB246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37A4820"/>
    <w:multiLevelType w:val="hybridMultilevel"/>
    <w:tmpl w:val="00B6A0B0"/>
    <w:lvl w:ilvl="0" w:tplc="ECCC00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E0A5C"/>
    <w:multiLevelType w:val="hybridMultilevel"/>
    <w:tmpl w:val="A0DC9164"/>
    <w:lvl w:ilvl="0" w:tplc="06F08416">
      <w:numFmt w:val="bullet"/>
      <w:lvlText w:val="•"/>
      <w:lvlJc w:val="left"/>
      <w:pPr>
        <w:ind w:left="1060" w:hanging="700"/>
      </w:pPr>
      <w:rPr>
        <w:rFonts w:ascii="Calibri" w:eastAsiaTheme="minorHAnsi" w:hAnsi="Calibri"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D4A7769"/>
    <w:multiLevelType w:val="hybridMultilevel"/>
    <w:tmpl w:val="B832F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4A7687"/>
    <w:multiLevelType w:val="multilevel"/>
    <w:tmpl w:val="B93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C2158"/>
    <w:multiLevelType w:val="hybridMultilevel"/>
    <w:tmpl w:val="C9F8C65C"/>
    <w:lvl w:ilvl="0" w:tplc="0416000F">
      <w:start w:val="1"/>
      <w:numFmt w:val="decimal"/>
      <w:lvlText w:val="%1."/>
      <w:lvlJc w:val="left"/>
      <w:pPr>
        <w:ind w:left="240" w:hanging="360"/>
      </w:pPr>
    </w:lvl>
    <w:lvl w:ilvl="1" w:tplc="04160019" w:tentative="1">
      <w:start w:val="1"/>
      <w:numFmt w:val="lowerLetter"/>
      <w:lvlText w:val="%2."/>
      <w:lvlJc w:val="left"/>
      <w:pPr>
        <w:ind w:left="960" w:hanging="360"/>
      </w:pPr>
    </w:lvl>
    <w:lvl w:ilvl="2" w:tplc="0416001B" w:tentative="1">
      <w:start w:val="1"/>
      <w:numFmt w:val="lowerRoman"/>
      <w:lvlText w:val="%3."/>
      <w:lvlJc w:val="right"/>
      <w:pPr>
        <w:ind w:left="1680" w:hanging="180"/>
      </w:pPr>
    </w:lvl>
    <w:lvl w:ilvl="3" w:tplc="0416000F" w:tentative="1">
      <w:start w:val="1"/>
      <w:numFmt w:val="decimal"/>
      <w:lvlText w:val="%4."/>
      <w:lvlJc w:val="left"/>
      <w:pPr>
        <w:ind w:left="2400" w:hanging="360"/>
      </w:pPr>
    </w:lvl>
    <w:lvl w:ilvl="4" w:tplc="04160019" w:tentative="1">
      <w:start w:val="1"/>
      <w:numFmt w:val="lowerLetter"/>
      <w:lvlText w:val="%5."/>
      <w:lvlJc w:val="left"/>
      <w:pPr>
        <w:ind w:left="3120" w:hanging="360"/>
      </w:pPr>
    </w:lvl>
    <w:lvl w:ilvl="5" w:tplc="0416001B" w:tentative="1">
      <w:start w:val="1"/>
      <w:numFmt w:val="lowerRoman"/>
      <w:lvlText w:val="%6."/>
      <w:lvlJc w:val="right"/>
      <w:pPr>
        <w:ind w:left="3840" w:hanging="180"/>
      </w:pPr>
    </w:lvl>
    <w:lvl w:ilvl="6" w:tplc="0416000F" w:tentative="1">
      <w:start w:val="1"/>
      <w:numFmt w:val="decimal"/>
      <w:lvlText w:val="%7."/>
      <w:lvlJc w:val="left"/>
      <w:pPr>
        <w:ind w:left="4560" w:hanging="360"/>
      </w:pPr>
    </w:lvl>
    <w:lvl w:ilvl="7" w:tplc="04160019" w:tentative="1">
      <w:start w:val="1"/>
      <w:numFmt w:val="lowerLetter"/>
      <w:lvlText w:val="%8."/>
      <w:lvlJc w:val="left"/>
      <w:pPr>
        <w:ind w:left="5280" w:hanging="360"/>
      </w:pPr>
    </w:lvl>
    <w:lvl w:ilvl="8" w:tplc="0416001B" w:tentative="1">
      <w:start w:val="1"/>
      <w:numFmt w:val="lowerRoman"/>
      <w:lvlText w:val="%9."/>
      <w:lvlJc w:val="right"/>
      <w:pPr>
        <w:ind w:left="6000" w:hanging="180"/>
      </w:pPr>
    </w:lvl>
  </w:abstractNum>
  <w:abstractNum w:abstractNumId="15" w15:restartNumberingAfterBreak="0">
    <w:nsid w:val="72A5782D"/>
    <w:multiLevelType w:val="hybridMultilevel"/>
    <w:tmpl w:val="37F4EF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3265B26"/>
    <w:multiLevelType w:val="hybridMultilevel"/>
    <w:tmpl w:val="DFC6471A"/>
    <w:lvl w:ilvl="0" w:tplc="0AB63B66">
      <w:start w:val="1"/>
      <w:numFmt w:val="decimal"/>
      <w:lvlText w:val="%1."/>
      <w:lvlJc w:val="left"/>
      <w:pPr>
        <w:ind w:left="240" w:hanging="360"/>
      </w:pPr>
      <w:rPr>
        <w:sz w:val="22"/>
        <w:szCs w:val="22"/>
      </w:rPr>
    </w:lvl>
    <w:lvl w:ilvl="1" w:tplc="04160019" w:tentative="1">
      <w:start w:val="1"/>
      <w:numFmt w:val="lowerLetter"/>
      <w:lvlText w:val="%2."/>
      <w:lvlJc w:val="left"/>
      <w:pPr>
        <w:ind w:left="960" w:hanging="360"/>
      </w:pPr>
    </w:lvl>
    <w:lvl w:ilvl="2" w:tplc="0416001B" w:tentative="1">
      <w:start w:val="1"/>
      <w:numFmt w:val="lowerRoman"/>
      <w:lvlText w:val="%3."/>
      <w:lvlJc w:val="right"/>
      <w:pPr>
        <w:ind w:left="1680" w:hanging="180"/>
      </w:pPr>
    </w:lvl>
    <w:lvl w:ilvl="3" w:tplc="0416000F" w:tentative="1">
      <w:start w:val="1"/>
      <w:numFmt w:val="decimal"/>
      <w:lvlText w:val="%4."/>
      <w:lvlJc w:val="left"/>
      <w:pPr>
        <w:ind w:left="2400" w:hanging="360"/>
      </w:pPr>
    </w:lvl>
    <w:lvl w:ilvl="4" w:tplc="04160019" w:tentative="1">
      <w:start w:val="1"/>
      <w:numFmt w:val="lowerLetter"/>
      <w:lvlText w:val="%5."/>
      <w:lvlJc w:val="left"/>
      <w:pPr>
        <w:ind w:left="3120" w:hanging="360"/>
      </w:pPr>
    </w:lvl>
    <w:lvl w:ilvl="5" w:tplc="0416001B" w:tentative="1">
      <w:start w:val="1"/>
      <w:numFmt w:val="lowerRoman"/>
      <w:lvlText w:val="%6."/>
      <w:lvlJc w:val="right"/>
      <w:pPr>
        <w:ind w:left="3840" w:hanging="180"/>
      </w:pPr>
    </w:lvl>
    <w:lvl w:ilvl="6" w:tplc="0416000F" w:tentative="1">
      <w:start w:val="1"/>
      <w:numFmt w:val="decimal"/>
      <w:lvlText w:val="%7."/>
      <w:lvlJc w:val="left"/>
      <w:pPr>
        <w:ind w:left="4560" w:hanging="360"/>
      </w:pPr>
    </w:lvl>
    <w:lvl w:ilvl="7" w:tplc="04160019" w:tentative="1">
      <w:start w:val="1"/>
      <w:numFmt w:val="lowerLetter"/>
      <w:lvlText w:val="%8."/>
      <w:lvlJc w:val="left"/>
      <w:pPr>
        <w:ind w:left="5280" w:hanging="360"/>
      </w:pPr>
    </w:lvl>
    <w:lvl w:ilvl="8" w:tplc="0416001B" w:tentative="1">
      <w:start w:val="1"/>
      <w:numFmt w:val="lowerRoman"/>
      <w:lvlText w:val="%9."/>
      <w:lvlJc w:val="right"/>
      <w:pPr>
        <w:ind w:left="6000" w:hanging="180"/>
      </w:pPr>
    </w:lvl>
  </w:abstractNum>
  <w:abstractNum w:abstractNumId="17" w15:restartNumberingAfterBreak="0">
    <w:nsid w:val="7DF02425"/>
    <w:multiLevelType w:val="hybridMultilevel"/>
    <w:tmpl w:val="C0B205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8528812">
    <w:abstractNumId w:val="5"/>
  </w:num>
  <w:num w:numId="2" w16cid:durableId="1029377092">
    <w:abstractNumId w:val="2"/>
  </w:num>
  <w:num w:numId="3" w16cid:durableId="157507341">
    <w:abstractNumId w:val="11"/>
  </w:num>
  <w:num w:numId="4" w16cid:durableId="1262295998">
    <w:abstractNumId w:val="17"/>
  </w:num>
  <w:num w:numId="5" w16cid:durableId="1839345832">
    <w:abstractNumId w:val="10"/>
  </w:num>
  <w:num w:numId="6" w16cid:durableId="1826507614">
    <w:abstractNumId w:val="8"/>
  </w:num>
  <w:num w:numId="7" w16cid:durableId="378818475">
    <w:abstractNumId w:val="6"/>
  </w:num>
  <w:num w:numId="8" w16cid:durableId="594436266">
    <w:abstractNumId w:val="16"/>
  </w:num>
  <w:num w:numId="9" w16cid:durableId="791939280">
    <w:abstractNumId w:val="12"/>
  </w:num>
  <w:num w:numId="10" w16cid:durableId="345602084">
    <w:abstractNumId w:val="9"/>
  </w:num>
  <w:num w:numId="11" w16cid:durableId="1721591343">
    <w:abstractNumId w:val="15"/>
  </w:num>
  <w:num w:numId="12" w16cid:durableId="492599094">
    <w:abstractNumId w:val="3"/>
  </w:num>
  <w:num w:numId="13" w16cid:durableId="528839153">
    <w:abstractNumId w:val="4"/>
  </w:num>
  <w:num w:numId="14" w16cid:durableId="5981164">
    <w:abstractNumId w:val="0"/>
  </w:num>
  <w:num w:numId="15" w16cid:durableId="339240791">
    <w:abstractNumId w:val="13"/>
  </w:num>
  <w:num w:numId="16" w16cid:durableId="1621834280">
    <w:abstractNumId w:val="7"/>
  </w:num>
  <w:num w:numId="17" w16cid:durableId="796416602">
    <w:abstractNumId w:val="14"/>
  </w:num>
  <w:num w:numId="18" w16cid:durableId="1031881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TrueTypeFonts/>
  <w:saveSubset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7DF"/>
    <w:rsid w:val="0000025D"/>
    <w:rsid w:val="000013B4"/>
    <w:rsid w:val="00003AC3"/>
    <w:rsid w:val="00004247"/>
    <w:rsid w:val="00005F45"/>
    <w:rsid w:val="00005FE8"/>
    <w:rsid w:val="000110DD"/>
    <w:rsid w:val="000118AD"/>
    <w:rsid w:val="000124D2"/>
    <w:rsid w:val="000156EF"/>
    <w:rsid w:val="00015820"/>
    <w:rsid w:val="00015A12"/>
    <w:rsid w:val="00016263"/>
    <w:rsid w:val="00017180"/>
    <w:rsid w:val="000171C7"/>
    <w:rsid w:val="00022E23"/>
    <w:rsid w:val="00025C55"/>
    <w:rsid w:val="000262E7"/>
    <w:rsid w:val="00027C48"/>
    <w:rsid w:val="000336EB"/>
    <w:rsid w:val="0003434D"/>
    <w:rsid w:val="00047573"/>
    <w:rsid w:val="0005193E"/>
    <w:rsid w:val="00054DE1"/>
    <w:rsid w:val="00057A8C"/>
    <w:rsid w:val="0006069F"/>
    <w:rsid w:val="000607B0"/>
    <w:rsid w:val="000618C2"/>
    <w:rsid w:val="00065DBE"/>
    <w:rsid w:val="0006695E"/>
    <w:rsid w:val="000669F4"/>
    <w:rsid w:val="00070A3B"/>
    <w:rsid w:val="00076356"/>
    <w:rsid w:val="00080C1A"/>
    <w:rsid w:val="00080D83"/>
    <w:rsid w:val="0008177A"/>
    <w:rsid w:val="00084BA8"/>
    <w:rsid w:val="000850D6"/>
    <w:rsid w:val="000919AD"/>
    <w:rsid w:val="00093277"/>
    <w:rsid w:val="00093923"/>
    <w:rsid w:val="00093A72"/>
    <w:rsid w:val="00093D71"/>
    <w:rsid w:val="000942D9"/>
    <w:rsid w:val="00096BB7"/>
    <w:rsid w:val="00097E74"/>
    <w:rsid w:val="000A3B21"/>
    <w:rsid w:val="000A59EB"/>
    <w:rsid w:val="000A6B8D"/>
    <w:rsid w:val="000A6DAA"/>
    <w:rsid w:val="000A7F2C"/>
    <w:rsid w:val="000B2B9A"/>
    <w:rsid w:val="000B352D"/>
    <w:rsid w:val="000B4854"/>
    <w:rsid w:val="000B5513"/>
    <w:rsid w:val="000B6599"/>
    <w:rsid w:val="000B6760"/>
    <w:rsid w:val="000B6829"/>
    <w:rsid w:val="000C06C6"/>
    <w:rsid w:val="000C1157"/>
    <w:rsid w:val="000C1966"/>
    <w:rsid w:val="000C3196"/>
    <w:rsid w:val="000C576C"/>
    <w:rsid w:val="000C6229"/>
    <w:rsid w:val="000C703E"/>
    <w:rsid w:val="000C7C43"/>
    <w:rsid w:val="000D1834"/>
    <w:rsid w:val="000D2B12"/>
    <w:rsid w:val="000D3264"/>
    <w:rsid w:val="000D3E4C"/>
    <w:rsid w:val="000E00C9"/>
    <w:rsid w:val="000E1FC6"/>
    <w:rsid w:val="000E3F73"/>
    <w:rsid w:val="000F0BA6"/>
    <w:rsid w:val="000F1F18"/>
    <w:rsid w:val="000F38CF"/>
    <w:rsid w:val="000F4147"/>
    <w:rsid w:val="000F4C5B"/>
    <w:rsid w:val="001037DB"/>
    <w:rsid w:val="00105190"/>
    <w:rsid w:val="00106560"/>
    <w:rsid w:val="001067A3"/>
    <w:rsid w:val="001079CC"/>
    <w:rsid w:val="00107AB5"/>
    <w:rsid w:val="00110186"/>
    <w:rsid w:val="00115445"/>
    <w:rsid w:val="00116753"/>
    <w:rsid w:val="00116B2F"/>
    <w:rsid w:val="00116DF5"/>
    <w:rsid w:val="001204F6"/>
    <w:rsid w:val="00120C69"/>
    <w:rsid w:val="00121027"/>
    <w:rsid w:val="00125AD0"/>
    <w:rsid w:val="001261AF"/>
    <w:rsid w:val="00130B6A"/>
    <w:rsid w:val="00130E56"/>
    <w:rsid w:val="001314F2"/>
    <w:rsid w:val="00131728"/>
    <w:rsid w:val="00131AC5"/>
    <w:rsid w:val="0013225A"/>
    <w:rsid w:val="00135993"/>
    <w:rsid w:val="00135CB2"/>
    <w:rsid w:val="001363CA"/>
    <w:rsid w:val="001369A8"/>
    <w:rsid w:val="00140704"/>
    <w:rsid w:val="001408E4"/>
    <w:rsid w:val="00140B79"/>
    <w:rsid w:val="00141D70"/>
    <w:rsid w:val="00144426"/>
    <w:rsid w:val="00150684"/>
    <w:rsid w:val="00152BCE"/>
    <w:rsid w:val="0015418E"/>
    <w:rsid w:val="00154581"/>
    <w:rsid w:val="001559B1"/>
    <w:rsid w:val="00160601"/>
    <w:rsid w:val="00160624"/>
    <w:rsid w:val="001609DA"/>
    <w:rsid w:val="00160DF7"/>
    <w:rsid w:val="00161609"/>
    <w:rsid w:val="00161BA9"/>
    <w:rsid w:val="001623B4"/>
    <w:rsid w:val="00162FF6"/>
    <w:rsid w:val="00164316"/>
    <w:rsid w:val="00165847"/>
    <w:rsid w:val="00166E7E"/>
    <w:rsid w:val="00170346"/>
    <w:rsid w:val="00170FD6"/>
    <w:rsid w:val="001714AE"/>
    <w:rsid w:val="001736E5"/>
    <w:rsid w:val="00174AFA"/>
    <w:rsid w:val="00175128"/>
    <w:rsid w:val="00180FFE"/>
    <w:rsid w:val="00183F6C"/>
    <w:rsid w:val="00185EF3"/>
    <w:rsid w:val="001900C6"/>
    <w:rsid w:val="001919E8"/>
    <w:rsid w:val="00191B22"/>
    <w:rsid w:val="00191E91"/>
    <w:rsid w:val="001944D0"/>
    <w:rsid w:val="00194CC4"/>
    <w:rsid w:val="001A2081"/>
    <w:rsid w:val="001B4F2F"/>
    <w:rsid w:val="001B4FE5"/>
    <w:rsid w:val="001B5220"/>
    <w:rsid w:val="001B7728"/>
    <w:rsid w:val="001B7E8C"/>
    <w:rsid w:val="001C481C"/>
    <w:rsid w:val="001C69B4"/>
    <w:rsid w:val="001D13DB"/>
    <w:rsid w:val="001D252F"/>
    <w:rsid w:val="001D38C6"/>
    <w:rsid w:val="001D3F36"/>
    <w:rsid w:val="001D50EB"/>
    <w:rsid w:val="001E00FA"/>
    <w:rsid w:val="001E2CE3"/>
    <w:rsid w:val="001E48C3"/>
    <w:rsid w:val="001E4CEC"/>
    <w:rsid w:val="001E66BB"/>
    <w:rsid w:val="001F479A"/>
    <w:rsid w:val="001F6470"/>
    <w:rsid w:val="00201240"/>
    <w:rsid w:val="002013EF"/>
    <w:rsid w:val="002027F4"/>
    <w:rsid w:val="002032A6"/>
    <w:rsid w:val="002034B1"/>
    <w:rsid w:val="00205D63"/>
    <w:rsid w:val="002108D6"/>
    <w:rsid w:val="00210A71"/>
    <w:rsid w:val="00211BB0"/>
    <w:rsid w:val="00212CF6"/>
    <w:rsid w:val="0021328A"/>
    <w:rsid w:val="00214D39"/>
    <w:rsid w:val="002150EF"/>
    <w:rsid w:val="002157DF"/>
    <w:rsid w:val="0021746E"/>
    <w:rsid w:val="00221692"/>
    <w:rsid w:val="002240A3"/>
    <w:rsid w:val="00224200"/>
    <w:rsid w:val="002246DE"/>
    <w:rsid w:val="00227B04"/>
    <w:rsid w:val="00232F1A"/>
    <w:rsid w:val="00233D0C"/>
    <w:rsid w:val="0023629F"/>
    <w:rsid w:val="00236478"/>
    <w:rsid w:val="00240F30"/>
    <w:rsid w:val="002425DE"/>
    <w:rsid w:val="002428A6"/>
    <w:rsid w:val="002435C9"/>
    <w:rsid w:val="002438B9"/>
    <w:rsid w:val="00245C28"/>
    <w:rsid w:val="00246F92"/>
    <w:rsid w:val="0024724E"/>
    <w:rsid w:val="00250781"/>
    <w:rsid w:val="00251E08"/>
    <w:rsid w:val="00253BD6"/>
    <w:rsid w:val="0025688E"/>
    <w:rsid w:val="0025693B"/>
    <w:rsid w:val="00257BBE"/>
    <w:rsid w:val="00260B5B"/>
    <w:rsid w:val="00260BA6"/>
    <w:rsid w:val="00260FF8"/>
    <w:rsid w:val="002617AA"/>
    <w:rsid w:val="002661B4"/>
    <w:rsid w:val="002713A7"/>
    <w:rsid w:val="00274309"/>
    <w:rsid w:val="002749FC"/>
    <w:rsid w:val="0027796D"/>
    <w:rsid w:val="0028166C"/>
    <w:rsid w:val="002817C5"/>
    <w:rsid w:val="00283B90"/>
    <w:rsid w:val="00285870"/>
    <w:rsid w:val="00286B71"/>
    <w:rsid w:val="0029076E"/>
    <w:rsid w:val="002912F7"/>
    <w:rsid w:val="00292134"/>
    <w:rsid w:val="002954F7"/>
    <w:rsid w:val="002963EB"/>
    <w:rsid w:val="002977CC"/>
    <w:rsid w:val="002A2A92"/>
    <w:rsid w:val="002A3C6B"/>
    <w:rsid w:val="002B450F"/>
    <w:rsid w:val="002B5D4C"/>
    <w:rsid w:val="002B5E9E"/>
    <w:rsid w:val="002B7909"/>
    <w:rsid w:val="002C2B5A"/>
    <w:rsid w:val="002C38AE"/>
    <w:rsid w:val="002C521B"/>
    <w:rsid w:val="002C533C"/>
    <w:rsid w:val="002C792A"/>
    <w:rsid w:val="002D1C97"/>
    <w:rsid w:val="002D3253"/>
    <w:rsid w:val="002D4EC1"/>
    <w:rsid w:val="002D6226"/>
    <w:rsid w:val="002E2C7A"/>
    <w:rsid w:val="002E42B3"/>
    <w:rsid w:val="002E4B16"/>
    <w:rsid w:val="002E6DEA"/>
    <w:rsid w:val="002F6658"/>
    <w:rsid w:val="002F72DC"/>
    <w:rsid w:val="002F7C23"/>
    <w:rsid w:val="00300B55"/>
    <w:rsid w:val="00301630"/>
    <w:rsid w:val="00301B5B"/>
    <w:rsid w:val="003023A2"/>
    <w:rsid w:val="00305069"/>
    <w:rsid w:val="00306114"/>
    <w:rsid w:val="00307364"/>
    <w:rsid w:val="00307812"/>
    <w:rsid w:val="00307993"/>
    <w:rsid w:val="00307B16"/>
    <w:rsid w:val="00310F73"/>
    <w:rsid w:val="00322DFF"/>
    <w:rsid w:val="003237DE"/>
    <w:rsid w:val="0033113F"/>
    <w:rsid w:val="00333A1E"/>
    <w:rsid w:val="0033659C"/>
    <w:rsid w:val="003375D7"/>
    <w:rsid w:val="00337E68"/>
    <w:rsid w:val="00341608"/>
    <w:rsid w:val="0034512A"/>
    <w:rsid w:val="00346076"/>
    <w:rsid w:val="0035014D"/>
    <w:rsid w:val="00355439"/>
    <w:rsid w:val="00357964"/>
    <w:rsid w:val="003607A5"/>
    <w:rsid w:val="00361A0F"/>
    <w:rsid w:val="00361AC2"/>
    <w:rsid w:val="003642FB"/>
    <w:rsid w:val="0036488F"/>
    <w:rsid w:val="00365405"/>
    <w:rsid w:val="003659A3"/>
    <w:rsid w:val="0037273D"/>
    <w:rsid w:val="00374130"/>
    <w:rsid w:val="0037449B"/>
    <w:rsid w:val="00375B48"/>
    <w:rsid w:val="00376006"/>
    <w:rsid w:val="00376C3C"/>
    <w:rsid w:val="00376FEC"/>
    <w:rsid w:val="003778E7"/>
    <w:rsid w:val="00380056"/>
    <w:rsid w:val="00383289"/>
    <w:rsid w:val="0038712A"/>
    <w:rsid w:val="003873EA"/>
    <w:rsid w:val="00392814"/>
    <w:rsid w:val="00395B26"/>
    <w:rsid w:val="00396148"/>
    <w:rsid w:val="00396B32"/>
    <w:rsid w:val="003A058E"/>
    <w:rsid w:val="003A2185"/>
    <w:rsid w:val="003A3BAB"/>
    <w:rsid w:val="003A468B"/>
    <w:rsid w:val="003B09BB"/>
    <w:rsid w:val="003B7B7A"/>
    <w:rsid w:val="003C092A"/>
    <w:rsid w:val="003C0C68"/>
    <w:rsid w:val="003C3DFA"/>
    <w:rsid w:val="003C5E69"/>
    <w:rsid w:val="003D042F"/>
    <w:rsid w:val="003D0CC9"/>
    <w:rsid w:val="003D2A0B"/>
    <w:rsid w:val="003D4B5F"/>
    <w:rsid w:val="003D7469"/>
    <w:rsid w:val="003D7E58"/>
    <w:rsid w:val="003E12C4"/>
    <w:rsid w:val="003E21F6"/>
    <w:rsid w:val="003E330E"/>
    <w:rsid w:val="003E569B"/>
    <w:rsid w:val="003E5D61"/>
    <w:rsid w:val="003F0EF4"/>
    <w:rsid w:val="003F175F"/>
    <w:rsid w:val="003F1883"/>
    <w:rsid w:val="003F3361"/>
    <w:rsid w:val="003F79D4"/>
    <w:rsid w:val="00402C1C"/>
    <w:rsid w:val="00406BCD"/>
    <w:rsid w:val="00407652"/>
    <w:rsid w:val="00407F94"/>
    <w:rsid w:val="00411156"/>
    <w:rsid w:val="00411E40"/>
    <w:rsid w:val="00415018"/>
    <w:rsid w:val="00415BAB"/>
    <w:rsid w:val="004222C8"/>
    <w:rsid w:val="00422374"/>
    <w:rsid w:val="00426341"/>
    <w:rsid w:val="00427A22"/>
    <w:rsid w:val="0043040D"/>
    <w:rsid w:val="00430D2E"/>
    <w:rsid w:val="00432259"/>
    <w:rsid w:val="004324A2"/>
    <w:rsid w:val="00434E43"/>
    <w:rsid w:val="00435CDC"/>
    <w:rsid w:val="004423CD"/>
    <w:rsid w:val="00444187"/>
    <w:rsid w:val="004445A2"/>
    <w:rsid w:val="00445565"/>
    <w:rsid w:val="00445ABA"/>
    <w:rsid w:val="00446011"/>
    <w:rsid w:val="00452FFC"/>
    <w:rsid w:val="00453082"/>
    <w:rsid w:val="004549B2"/>
    <w:rsid w:val="004557BC"/>
    <w:rsid w:val="00455957"/>
    <w:rsid w:val="0045628A"/>
    <w:rsid w:val="0046176C"/>
    <w:rsid w:val="004618BE"/>
    <w:rsid w:val="00461B9D"/>
    <w:rsid w:val="00461D7F"/>
    <w:rsid w:val="0046605D"/>
    <w:rsid w:val="00467668"/>
    <w:rsid w:val="00470CCA"/>
    <w:rsid w:val="00472BFB"/>
    <w:rsid w:val="00472C3E"/>
    <w:rsid w:val="004742D0"/>
    <w:rsid w:val="0047475C"/>
    <w:rsid w:val="0048006D"/>
    <w:rsid w:val="0048616F"/>
    <w:rsid w:val="0049104E"/>
    <w:rsid w:val="00491A91"/>
    <w:rsid w:val="00492FBA"/>
    <w:rsid w:val="00494460"/>
    <w:rsid w:val="00494C92"/>
    <w:rsid w:val="00495328"/>
    <w:rsid w:val="004974E3"/>
    <w:rsid w:val="004A17B6"/>
    <w:rsid w:val="004A3F04"/>
    <w:rsid w:val="004A74AE"/>
    <w:rsid w:val="004A797B"/>
    <w:rsid w:val="004B09F8"/>
    <w:rsid w:val="004B28E3"/>
    <w:rsid w:val="004B3307"/>
    <w:rsid w:val="004B51FA"/>
    <w:rsid w:val="004B6FF1"/>
    <w:rsid w:val="004C15EA"/>
    <w:rsid w:val="004C3F17"/>
    <w:rsid w:val="004C504F"/>
    <w:rsid w:val="004C735B"/>
    <w:rsid w:val="004D0077"/>
    <w:rsid w:val="004D0A32"/>
    <w:rsid w:val="004D1425"/>
    <w:rsid w:val="004D1856"/>
    <w:rsid w:val="004D4523"/>
    <w:rsid w:val="004E0163"/>
    <w:rsid w:val="004E387A"/>
    <w:rsid w:val="004E762E"/>
    <w:rsid w:val="004F1067"/>
    <w:rsid w:val="004F14BF"/>
    <w:rsid w:val="004F165F"/>
    <w:rsid w:val="004F1B19"/>
    <w:rsid w:val="004F2AB2"/>
    <w:rsid w:val="00502C32"/>
    <w:rsid w:val="0050712B"/>
    <w:rsid w:val="00510BF6"/>
    <w:rsid w:val="00511E77"/>
    <w:rsid w:val="00514E6F"/>
    <w:rsid w:val="005158E8"/>
    <w:rsid w:val="00520349"/>
    <w:rsid w:val="00523430"/>
    <w:rsid w:val="0052350D"/>
    <w:rsid w:val="00526328"/>
    <w:rsid w:val="00535481"/>
    <w:rsid w:val="00535DFF"/>
    <w:rsid w:val="00535FD3"/>
    <w:rsid w:val="00536A48"/>
    <w:rsid w:val="005410DC"/>
    <w:rsid w:val="005417A5"/>
    <w:rsid w:val="005469EA"/>
    <w:rsid w:val="005520CE"/>
    <w:rsid w:val="005523CD"/>
    <w:rsid w:val="00557E9B"/>
    <w:rsid w:val="00557FA5"/>
    <w:rsid w:val="005633C1"/>
    <w:rsid w:val="00564B56"/>
    <w:rsid w:val="00564EB1"/>
    <w:rsid w:val="005712C2"/>
    <w:rsid w:val="00571F2D"/>
    <w:rsid w:val="00573D5E"/>
    <w:rsid w:val="00573FEA"/>
    <w:rsid w:val="00574ED2"/>
    <w:rsid w:val="00575F0A"/>
    <w:rsid w:val="00576466"/>
    <w:rsid w:val="00580096"/>
    <w:rsid w:val="00581191"/>
    <w:rsid w:val="0058173E"/>
    <w:rsid w:val="0058178E"/>
    <w:rsid w:val="005907A8"/>
    <w:rsid w:val="0059228D"/>
    <w:rsid w:val="005923D1"/>
    <w:rsid w:val="0059309B"/>
    <w:rsid w:val="00593868"/>
    <w:rsid w:val="00594530"/>
    <w:rsid w:val="00595137"/>
    <w:rsid w:val="00595AAD"/>
    <w:rsid w:val="005969A9"/>
    <w:rsid w:val="00596B6D"/>
    <w:rsid w:val="005971EF"/>
    <w:rsid w:val="005A0B9F"/>
    <w:rsid w:val="005A394E"/>
    <w:rsid w:val="005A3B91"/>
    <w:rsid w:val="005A4112"/>
    <w:rsid w:val="005A5753"/>
    <w:rsid w:val="005A6BAB"/>
    <w:rsid w:val="005A75E6"/>
    <w:rsid w:val="005B2A0A"/>
    <w:rsid w:val="005B4114"/>
    <w:rsid w:val="005B54C8"/>
    <w:rsid w:val="005B6404"/>
    <w:rsid w:val="005C6A41"/>
    <w:rsid w:val="005C6C99"/>
    <w:rsid w:val="005D2041"/>
    <w:rsid w:val="005D3533"/>
    <w:rsid w:val="005D42E3"/>
    <w:rsid w:val="005D4409"/>
    <w:rsid w:val="005D575B"/>
    <w:rsid w:val="005D5C40"/>
    <w:rsid w:val="005D5F0C"/>
    <w:rsid w:val="005D651C"/>
    <w:rsid w:val="005D6C15"/>
    <w:rsid w:val="005D7F28"/>
    <w:rsid w:val="005E2AC7"/>
    <w:rsid w:val="005E3AF5"/>
    <w:rsid w:val="005E780A"/>
    <w:rsid w:val="005E7884"/>
    <w:rsid w:val="005F061E"/>
    <w:rsid w:val="005F1563"/>
    <w:rsid w:val="005F4280"/>
    <w:rsid w:val="005F484C"/>
    <w:rsid w:val="005F770A"/>
    <w:rsid w:val="005F7DD6"/>
    <w:rsid w:val="00600D01"/>
    <w:rsid w:val="00603863"/>
    <w:rsid w:val="00604B3E"/>
    <w:rsid w:val="00605041"/>
    <w:rsid w:val="00606E23"/>
    <w:rsid w:val="00607C1B"/>
    <w:rsid w:val="00610107"/>
    <w:rsid w:val="0061212C"/>
    <w:rsid w:val="00612E46"/>
    <w:rsid w:val="00613331"/>
    <w:rsid w:val="00617C27"/>
    <w:rsid w:val="00620B60"/>
    <w:rsid w:val="00624067"/>
    <w:rsid w:val="00626BAB"/>
    <w:rsid w:val="006321C4"/>
    <w:rsid w:val="00635C37"/>
    <w:rsid w:val="006362A2"/>
    <w:rsid w:val="006406AB"/>
    <w:rsid w:val="00641530"/>
    <w:rsid w:val="00642367"/>
    <w:rsid w:val="00643CB8"/>
    <w:rsid w:val="0064427D"/>
    <w:rsid w:val="00647749"/>
    <w:rsid w:val="00647A26"/>
    <w:rsid w:val="00647E79"/>
    <w:rsid w:val="00650A32"/>
    <w:rsid w:val="00650B76"/>
    <w:rsid w:val="006516FD"/>
    <w:rsid w:val="00652788"/>
    <w:rsid w:val="0066056C"/>
    <w:rsid w:val="006608BA"/>
    <w:rsid w:val="00660C3F"/>
    <w:rsid w:val="00660FEC"/>
    <w:rsid w:val="006639D8"/>
    <w:rsid w:val="00664F1A"/>
    <w:rsid w:val="006661FE"/>
    <w:rsid w:val="00666316"/>
    <w:rsid w:val="006710A5"/>
    <w:rsid w:val="00672A16"/>
    <w:rsid w:val="00673817"/>
    <w:rsid w:val="0067624F"/>
    <w:rsid w:val="00676B57"/>
    <w:rsid w:val="006819AE"/>
    <w:rsid w:val="00682323"/>
    <w:rsid w:val="0068515F"/>
    <w:rsid w:val="00686ABF"/>
    <w:rsid w:val="00687F49"/>
    <w:rsid w:val="00694F11"/>
    <w:rsid w:val="0069503C"/>
    <w:rsid w:val="006956CC"/>
    <w:rsid w:val="0069592C"/>
    <w:rsid w:val="006A0DFF"/>
    <w:rsid w:val="006A211C"/>
    <w:rsid w:val="006A305D"/>
    <w:rsid w:val="006A3060"/>
    <w:rsid w:val="006A3941"/>
    <w:rsid w:val="006A476E"/>
    <w:rsid w:val="006A4EC1"/>
    <w:rsid w:val="006A5CE2"/>
    <w:rsid w:val="006A60FA"/>
    <w:rsid w:val="006A6EC7"/>
    <w:rsid w:val="006B3023"/>
    <w:rsid w:val="006B506C"/>
    <w:rsid w:val="006C03B0"/>
    <w:rsid w:val="006C0AB6"/>
    <w:rsid w:val="006C2950"/>
    <w:rsid w:val="006C33B0"/>
    <w:rsid w:val="006C3F2A"/>
    <w:rsid w:val="006C57B9"/>
    <w:rsid w:val="006C737F"/>
    <w:rsid w:val="006C792E"/>
    <w:rsid w:val="006D052C"/>
    <w:rsid w:val="006D2DBF"/>
    <w:rsid w:val="006D4072"/>
    <w:rsid w:val="006D4F98"/>
    <w:rsid w:val="006D71B6"/>
    <w:rsid w:val="006E21F6"/>
    <w:rsid w:val="006E2B7C"/>
    <w:rsid w:val="006E2BDB"/>
    <w:rsid w:val="006E36F5"/>
    <w:rsid w:val="006E434E"/>
    <w:rsid w:val="006F0B63"/>
    <w:rsid w:val="006F2D64"/>
    <w:rsid w:val="006F3564"/>
    <w:rsid w:val="006F39F3"/>
    <w:rsid w:val="006F5F05"/>
    <w:rsid w:val="006F675B"/>
    <w:rsid w:val="006F77BD"/>
    <w:rsid w:val="00702566"/>
    <w:rsid w:val="0070387B"/>
    <w:rsid w:val="00704A5E"/>
    <w:rsid w:val="00704AD0"/>
    <w:rsid w:val="007068AA"/>
    <w:rsid w:val="007068AD"/>
    <w:rsid w:val="007071C6"/>
    <w:rsid w:val="0070732B"/>
    <w:rsid w:val="00710334"/>
    <w:rsid w:val="00711277"/>
    <w:rsid w:val="0071264A"/>
    <w:rsid w:val="00714100"/>
    <w:rsid w:val="00715C31"/>
    <w:rsid w:val="00717927"/>
    <w:rsid w:val="0071794E"/>
    <w:rsid w:val="00727ECC"/>
    <w:rsid w:val="00731F47"/>
    <w:rsid w:val="00732D2E"/>
    <w:rsid w:val="00733A48"/>
    <w:rsid w:val="007344A8"/>
    <w:rsid w:val="007372C0"/>
    <w:rsid w:val="00744946"/>
    <w:rsid w:val="00747BDA"/>
    <w:rsid w:val="00750E67"/>
    <w:rsid w:val="007541C6"/>
    <w:rsid w:val="00756153"/>
    <w:rsid w:val="00756EE7"/>
    <w:rsid w:val="00760082"/>
    <w:rsid w:val="00762067"/>
    <w:rsid w:val="007624E6"/>
    <w:rsid w:val="007637F2"/>
    <w:rsid w:val="0076510A"/>
    <w:rsid w:val="007705C8"/>
    <w:rsid w:val="00770FEE"/>
    <w:rsid w:val="007718E9"/>
    <w:rsid w:val="007726B4"/>
    <w:rsid w:val="00772EA1"/>
    <w:rsid w:val="00773167"/>
    <w:rsid w:val="007745E7"/>
    <w:rsid w:val="00775C19"/>
    <w:rsid w:val="007816D6"/>
    <w:rsid w:val="00781850"/>
    <w:rsid w:val="00781D36"/>
    <w:rsid w:val="00782246"/>
    <w:rsid w:val="00782F28"/>
    <w:rsid w:val="00782F2D"/>
    <w:rsid w:val="00786DB9"/>
    <w:rsid w:val="00791124"/>
    <w:rsid w:val="00791E5C"/>
    <w:rsid w:val="00792E2D"/>
    <w:rsid w:val="00793F01"/>
    <w:rsid w:val="0079516D"/>
    <w:rsid w:val="00795E99"/>
    <w:rsid w:val="00795F95"/>
    <w:rsid w:val="00797A02"/>
    <w:rsid w:val="007A21DD"/>
    <w:rsid w:val="007A261B"/>
    <w:rsid w:val="007A28D8"/>
    <w:rsid w:val="007A42F3"/>
    <w:rsid w:val="007A446A"/>
    <w:rsid w:val="007A5C94"/>
    <w:rsid w:val="007A5FFE"/>
    <w:rsid w:val="007B0692"/>
    <w:rsid w:val="007B31A4"/>
    <w:rsid w:val="007B3439"/>
    <w:rsid w:val="007B3609"/>
    <w:rsid w:val="007B5B11"/>
    <w:rsid w:val="007B5DE6"/>
    <w:rsid w:val="007B6AB6"/>
    <w:rsid w:val="007B7EEF"/>
    <w:rsid w:val="007C1BF1"/>
    <w:rsid w:val="007C20D8"/>
    <w:rsid w:val="007C2CB4"/>
    <w:rsid w:val="007C4DAE"/>
    <w:rsid w:val="007D283A"/>
    <w:rsid w:val="007D57BA"/>
    <w:rsid w:val="007D6A3D"/>
    <w:rsid w:val="007E1522"/>
    <w:rsid w:val="007E43B7"/>
    <w:rsid w:val="007E75C0"/>
    <w:rsid w:val="007F296D"/>
    <w:rsid w:val="007F7958"/>
    <w:rsid w:val="00805AED"/>
    <w:rsid w:val="00806089"/>
    <w:rsid w:val="00813CB7"/>
    <w:rsid w:val="00813D29"/>
    <w:rsid w:val="00817BA3"/>
    <w:rsid w:val="00820046"/>
    <w:rsid w:val="0082008C"/>
    <w:rsid w:val="00820DF7"/>
    <w:rsid w:val="00821246"/>
    <w:rsid w:val="0082178A"/>
    <w:rsid w:val="008270EE"/>
    <w:rsid w:val="00827258"/>
    <w:rsid w:val="008300AB"/>
    <w:rsid w:val="008304C8"/>
    <w:rsid w:val="0083279E"/>
    <w:rsid w:val="00832DCE"/>
    <w:rsid w:val="00832DE3"/>
    <w:rsid w:val="008351CB"/>
    <w:rsid w:val="008402C5"/>
    <w:rsid w:val="008430ED"/>
    <w:rsid w:val="00843146"/>
    <w:rsid w:val="00845355"/>
    <w:rsid w:val="00845D45"/>
    <w:rsid w:val="00846E65"/>
    <w:rsid w:val="008477EF"/>
    <w:rsid w:val="008510D6"/>
    <w:rsid w:val="0085271D"/>
    <w:rsid w:val="0085271F"/>
    <w:rsid w:val="0085286C"/>
    <w:rsid w:val="00857BBD"/>
    <w:rsid w:val="00857D8C"/>
    <w:rsid w:val="00860032"/>
    <w:rsid w:val="008605FF"/>
    <w:rsid w:val="008627B1"/>
    <w:rsid w:val="00867B44"/>
    <w:rsid w:val="0087076D"/>
    <w:rsid w:val="00870A09"/>
    <w:rsid w:val="00873CB5"/>
    <w:rsid w:val="00873D74"/>
    <w:rsid w:val="00875A9F"/>
    <w:rsid w:val="00877096"/>
    <w:rsid w:val="00880CAE"/>
    <w:rsid w:val="00881C6B"/>
    <w:rsid w:val="008825D7"/>
    <w:rsid w:val="00882F5D"/>
    <w:rsid w:val="00885962"/>
    <w:rsid w:val="00885B4A"/>
    <w:rsid w:val="00885BF0"/>
    <w:rsid w:val="00886463"/>
    <w:rsid w:val="00886D60"/>
    <w:rsid w:val="008915AB"/>
    <w:rsid w:val="00892650"/>
    <w:rsid w:val="00892C6D"/>
    <w:rsid w:val="008944F9"/>
    <w:rsid w:val="0089467B"/>
    <w:rsid w:val="008957C4"/>
    <w:rsid w:val="00895B07"/>
    <w:rsid w:val="008A08ED"/>
    <w:rsid w:val="008A0F80"/>
    <w:rsid w:val="008A23F0"/>
    <w:rsid w:val="008A2553"/>
    <w:rsid w:val="008A4E43"/>
    <w:rsid w:val="008A5B89"/>
    <w:rsid w:val="008A68E6"/>
    <w:rsid w:val="008A7606"/>
    <w:rsid w:val="008B0EEE"/>
    <w:rsid w:val="008B3761"/>
    <w:rsid w:val="008B6A78"/>
    <w:rsid w:val="008C3A7C"/>
    <w:rsid w:val="008C3B31"/>
    <w:rsid w:val="008C4113"/>
    <w:rsid w:val="008C52B4"/>
    <w:rsid w:val="008C530A"/>
    <w:rsid w:val="008C5BEE"/>
    <w:rsid w:val="008D0DFF"/>
    <w:rsid w:val="008D0FF5"/>
    <w:rsid w:val="008D17A6"/>
    <w:rsid w:val="008D2F16"/>
    <w:rsid w:val="008D3EE3"/>
    <w:rsid w:val="008D5DA5"/>
    <w:rsid w:val="008D6B22"/>
    <w:rsid w:val="008E15E9"/>
    <w:rsid w:val="008E35A9"/>
    <w:rsid w:val="008E3CC1"/>
    <w:rsid w:val="008E49DF"/>
    <w:rsid w:val="008E4B91"/>
    <w:rsid w:val="008E730D"/>
    <w:rsid w:val="008E7A8A"/>
    <w:rsid w:val="008F1A04"/>
    <w:rsid w:val="008F2CF6"/>
    <w:rsid w:val="008F45CB"/>
    <w:rsid w:val="008F510B"/>
    <w:rsid w:val="009013BA"/>
    <w:rsid w:val="00904289"/>
    <w:rsid w:val="00904B32"/>
    <w:rsid w:val="00907E2E"/>
    <w:rsid w:val="00910401"/>
    <w:rsid w:val="009105F7"/>
    <w:rsid w:val="0091287C"/>
    <w:rsid w:val="00913093"/>
    <w:rsid w:val="00914F3E"/>
    <w:rsid w:val="00915457"/>
    <w:rsid w:val="00920ADE"/>
    <w:rsid w:val="00920E9A"/>
    <w:rsid w:val="00920EE3"/>
    <w:rsid w:val="00923915"/>
    <w:rsid w:val="009258BF"/>
    <w:rsid w:val="00926076"/>
    <w:rsid w:val="009300DA"/>
    <w:rsid w:val="00930848"/>
    <w:rsid w:val="00932707"/>
    <w:rsid w:val="00932B91"/>
    <w:rsid w:val="00932D16"/>
    <w:rsid w:val="00935CDA"/>
    <w:rsid w:val="0094169B"/>
    <w:rsid w:val="009444C1"/>
    <w:rsid w:val="00945BAF"/>
    <w:rsid w:val="00950329"/>
    <w:rsid w:val="009508C7"/>
    <w:rsid w:val="00951A05"/>
    <w:rsid w:val="009527FF"/>
    <w:rsid w:val="00953246"/>
    <w:rsid w:val="009543E7"/>
    <w:rsid w:val="0095479D"/>
    <w:rsid w:val="00956F56"/>
    <w:rsid w:val="00957B8E"/>
    <w:rsid w:val="00964115"/>
    <w:rsid w:val="00964902"/>
    <w:rsid w:val="009663D3"/>
    <w:rsid w:val="009669AF"/>
    <w:rsid w:val="00971006"/>
    <w:rsid w:val="00971409"/>
    <w:rsid w:val="009838EA"/>
    <w:rsid w:val="00984DB8"/>
    <w:rsid w:val="00984EC4"/>
    <w:rsid w:val="00991AE0"/>
    <w:rsid w:val="00991E8A"/>
    <w:rsid w:val="00996A78"/>
    <w:rsid w:val="00996FBD"/>
    <w:rsid w:val="009A2666"/>
    <w:rsid w:val="009A452D"/>
    <w:rsid w:val="009B063A"/>
    <w:rsid w:val="009B205F"/>
    <w:rsid w:val="009B2779"/>
    <w:rsid w:val="009B35C3"/>
    <w:rsid w:val="009B51FE"/>
    <w:rsid w:val="009B6AD2"/>
    <w:rsid w:val="009C0B63"/>
    <w:rsid w:val="009C54CA"/>
    <w:rsid w:val="009C6E18"/>
    <w:rsid w:val="009C7FD4"/>
    <w:rsid w:val="009D323D"/>
    <w:rsid w:val="009D58FB"/>
    <w:rsid w:val="009D5D77"/>
    <w:rsid w:val="009D69BD"/>
    <w:rsid w:val="009D7EC7"/>
    <w:rsid w:val="009E3296"/>
    <w:rsid w:val="009E4A5F"/>
    <w:rsid w:val="009E4E11"/>
    <w:rsid w:val="009E7825"/>
    <w:rsid w:val="009F00AD"/>
    <w:rsid w:val="009F23BF"/>
    <w:rsid w:val="009F53C6"/>
    <w:rsid w:val="00A055D5"/>
    <w:rsid w:val="00A0754C"/>
    <w:rsid w:val="00A07A7C"/>
    <w:rsid w:val="00A13271"/>
    <w:rsid w:val="00A133E2"/>
    <w:rsid w:val="00A1546E"/>
    <w:rsid w:val="00A16642"/>
    <w:rsid w:val="00A17445"/>
    <w:rsid w:val="00A20886"/>
    <w:rsid w:val="00A21F50"/>
    <w:rsid w:val="00A23124"/>
    <w:rsid w:val="00A231B0"/>
    <w:rsid w:val="00A24FB9"/>
    <w:rsid w:val="00A252D6"/>
    <w:rsid w:val="00A25B77"/>
    <w:rsid w:val="00A264AE"/>
    <w:rsid w:val="00A26FF9"/>
    <w:rsid w:val="00A31483"/>
    <w:rsid w:val="00A32EF7"/>
    <w:rsid w:val="00A3424C"/>
    <w:rsid w:val="00A34C0A"/>
    <w:rsid w:val="00A36E29"/>
    <w:rsid w:val="00A37D7D"/>
    <w:rsid w:val="00A37DA7"/>
    <w:rsid w:val="00A40A6D"/>
    <w:rsid w:val="00A41911"/>
    <w:rsid w:val="00A422AC"/>
    <w:rsid w:val="00A45FE6"/>
    <w:rsid w:val="00A516B3"/>
    <w:rsid w:val="00A5315B"/>
    <w:rsid w:val="00A5503B"/>
    <w:rsid w:val="00A61B98"/>
    <w:rsid w:val="00A626BF"/>
    <w:rsid w:val="00A62AC2"/>
    <w:rsid w:val="00A63E5F"/>
    <w:rsid w:val="00A648C4"/>
    <w:rsid w:val="00A65C01"/>
    <w:rsid w:val="00A70263"/>
    <w:rsid w:val="00A7151A"/>
    <w:rsid w:val="00A71593"/>
    <w:rsid w:val="00A72A3C"/>
    <w:rsid w:val="00A745F5"/>
    <w:rsid w:val="00A76368"/>
    <w:rsid w:val="00A86AB5"/>
    <w:rsid w:val="00A87609"/>
    <w:rsid w:val="00A90435"/>
    <w:rsid w:val="00A96FF5"/>
    <w:rsid w:val="00AA0FE3"/>
    <w:rsid w:val="00AA19F9"/>
    <w:rsid w:val="00AA20C6"/>
    <w:rsid w:val="00AA266E"/>
    <w:rsid w:val="00AA2FC6"/>
    <w:rsid w:val="00AA5575"/>
    <w:rsid w:val="00AA660D"/>
    <w:rsid w:val="00AB249E"/>
    <w:rsid w:val="00AB35E9"/>
    <w:rsid w:val="00AB5C71"/>
    <w:rsid w:val="00AB6730"/>
    <w:rsid w:val="00AC0CA9"/>
    <w:rsid w:val="00AC1D1E"/>
    <w:rsid w:val="00AC4DBC"/>
    <w:rsid w:val="00AC52A7"/>
    <w:rsid w:val="00AC5FB3"/>
    <w:rsid w:val="00AD0411"/>
    <w:rsid w:val="00AE0FF4"/>
    <w:rsid w:val="00AE15D2"/>
    <w:rsid w:val="00AE33A4"/>
    <w:rsid w:val="00AE7E69"/>
    <w:rsid w:val="00AF26F2"/>
    <w:rsid w:val="00AF5003"/>
    <w:rsid w:val="00AF5BEC"/>
    <w:rsid w:val="00AF6ED9"/>
    <w:rsid w:val="00B02E60"/>
    <w:rsid w:val="00B035C8"/>
    <w:rsid w:val="00B05E2B"/>
    <w:rsid w:val="00B06364"/>
    <w:rsid w:val="00B07E95"/>
    <w:rsid w:val="00B11264"/>
    <w:rsid w:val="00B205EC"/>
    <w:rsid w:val="00B20C17"/>
    <w:rsid w:val="00B231AC"/>
    <w:rsid w:val="00B24DE6"/>
    <w:rsid w:val="00B26994"/>
    <w:rsid w:val="00B34100"/>
    <w:rsid w:val="00B35E41"/>
    <w:rsid w:val="00B368AC"/>
    <w:rsid w:val="00B368B7"/>
    <w:rsid w:val="00B36CB6"/>
    <w:rsid w:val="00B4088D"/>
    <w:rsid w:val="00B42606"/>
    <w:rsid w:val="00B44929"/>
    <w:rsid w:val="00B46363"/>
    <w:rsid w:val="00B464EA"/>
    <w:rsid w:val="00B474FE"/>
    <w:rsid w:val="00B50A54"/>
    <w:rsid w:val="00B5336F"/>
    <w:rsid w:val="00B5350C"/>
    <w:rsid w:val="00B54999"/>
    <w:rsid w:val="00B56117"/>
    <w:rsid w:val="00B564FB"/>
    <w:rsid w:val="00B569FC"/>
    <w:rsid w:val="00B623EF"/>
    <w:rsid w:val="00B6266D"/>
    <w:rsid w:val="00B642C7"/>
    <w:rsid w:val="00B66B27"/>
    <w:rsid w:val="00B70C49"/>
    <w:rsid w:val="00B725F8"/>
    <w:rsid w:val="00B72763"/>
    <w:rsid w:val="00B73A4C"/>
    <w:rsid w:val="00B7415D"/>
    <w:rsid w:val="00B741CF"/>
    <w:rsid w:val="00B751CA"/>
    <w:rsid w:val="00B75234"/>
    <w:rsid w:val="00B762B9"/>
    <w:rsid w:val="00B7646A"/>
    <w:rsid w:val="00B80D31"/>
    <w:rsid w:val="00B82217"/>
    <w:rsid w:val="00B85D2D"/>
    <w:rsid w:val="00B91674"/>
    <w:rsid w:val="00B91AB4"/>
    <w:rsid w:val="00B92C10"/>
    <w:rsid w:val="00B9478A"/>
    <w:rsid w:val="00B9735A"/>
    <w:rsid w:val="00BA10A6"/>
    <w:rsid w:val="00BA1704"/>
    <w:rsid w:val="00BA3670"/>
    <w:rsid w:val="00BA471B"/>
    <w:rsid w:val="00BA63FC"/>
    <w:rsid w:val="00BA6990"/>
    <w:rsid w:val="00BA759A"/>
    <w:rsid w:val="00BB04BE"/>
    <w:rsid w:val="00BB1B46"/>
    <w:rsid w:val="00BB1D3C"/>
    <w:rsid w:val="00BB33C7"/>
    <w:rsid w:val="00BB4BCF"/>
    <w:rsid w:val="00BB692F"/>
    <w:rsid w:val="00BB73DC"/>
    <w:rsid w:val="00BC029A"/>
    <w:rsid w:val="00BC3A07"/>
    <w:rsid w:val="00BC3F63"/>
    <w:rsid w:val="00BD0185"/>
    <w:rsid w:val="00BD13BD"/>
    <w:rsid w:val="00BD1698"/>
    <w:rsid w:val="00BD2205"/>
    <w:rsid w:val="00BD571A"/>
    <w:rsid w:val="00BD618E"/>
    <w:rsid w:val="00BE0C7F"/>
    <w:rsid w:val="00BE1AAC"/>
    <w:rsid w:val="00BE6822"/>
    <w:rsid w:val="00BF0554"/>
    <w:rsid w:val="00BF20AC"/>
    <w:rsid w:val="00BF3E66"/>
    <w:rsid w:val="00C01096"/>
    <w:rsid w:val="00C011F6"/>
    <w:rsid w:val="00C01634"/>
    <w:rsid w:val="00C01B3F"/>
    <w:rsid w:val="00C024BD"/>
    <w:rsid w:val="00C06557"/>
    <w:rsid w:val="00C07821"/>
    <w:rsid w:val="00C110DC"/>
    <w:rsid w:val="00C137EE"/>
    <w:rsid w:val="00C13F62"/>
    <w:rsid w:val="00C15848"/>
    <w:rsid w:val="00C16310"/>
    <w:rsid w:val="00C16F0B"/>
    <w:rsid w:val="00C1758B"/>
    <w:rsid w:val="00C17713"/>
    <w:rsid w:val="00C2095F"/>
    <w:rsid w:val="00C20EF3"/>
    <w:rsid w:val="00C22251"/>
    <w:rsid w:val="00C22C40"/>
    <w:rsid w:val="00C26585"/>
    <w:rsid w:val="00C271B8"/>
    <w:rsid w:val="00C277B2"/>
    <w:rsid w:val="00C27BDC"/>
    <w:rsid w:val="00C305EE"/>
    <w:rsid w:val="00C324EA"/>
    <w:rsid w:val="00C3355B"/>
    <w:rsid w:val="00C4104D"/>
    <w:rsid w:val="00C443A4"/>
    <w:rsid w:val="00C44EBA"/>
    <w:rsid w:val="00C4662D"/>
    <w:rsid w:val="00C47246"/>
    <w:rsid w:val="00C47F2C"/>
    <w:rsid w:val="00C516DD"/>
    <w:rsid w:val="00C52344"/>
    <w:rsid w:val="00C537C9"/>
    <w:rsid w:val="00C54BF1"/>
    <w:rsid w:val="00C630D7"/>
    <w:rsid w:val="00C63A60"/>
    <w:rsid w:val="00C655D9"/>
    <w:rsid w:val="00C65FBC"/>
    <w:rsid w:val="00C66796"/>
    <w:rsid w:val="00C67884"/>
    <w:rsid w:val="00C704A1"/>
    <w:rsid w:val="00C73597"/>
    <w:rsid w:val="00C81CAC"/>
    <w:rsid w:val="00C82B69"/>
    <w:rsid w:val="00C87B9F"/>
    <w:rsid w:val="00C90F16"/>
    <w:rsid w:val="00C930D6"/>
    <w:rsid w:val="00C977EA"/>
    <w:rsid w:val="00CA0C36"/>
    <w:rsid w:val="00CA33FD"/>
    <w:rsid w:val="00CA3FBF"/>
    <w:rsid w:val="00CA4C40"/>
    <w:rsid w:val="00CB0A09"/>
    <w:rsid w:val="00CB0A1C"/>
    <w:rsid w:val="00CB1E3D"/>
    <w:rsid w:val="00CB5720"/>
    <w:rsid w:val="00CB5B18"/>
    <w:rsid w:val="00CB5FEB"/>
    <w:rsid w:val="00CB6AFF"/>
    <w:rsid w:val="00CB7F10"/>
    <w:rsid w:val="00CC2F12"/>
    <w:rsid w:val="00CC59BE"/>
    <w:rsid w:val="00CC615C"/>
    <w:rsid w:val="00CC64DB"/>
    <w:rsid w:val="00CD2E88"/>
    <w:rsid w:val="00CD4582"/>
    <w:rsid w:val="00CD4AD2"/>
    <w:rsid w:val="00CD5228"/>
    <w:rsid w:val="00CD5362"/>
    <w:rsid w:val="00CD6416"/>
    <w:rsid w:val="00CD70F7"/>
    <w:rsid w:val="00CD737F"/>
    <w:rsid w:val="00CD7B9F"/>
    <w:rsid w:val="00CD7EC4"/>
    <w:rsid w:val="00CE03FC"/>
    <w:rsid w:val="00CE0E1A"/>
    <w:rsid w:val="00CE10F2"/>
    <w:rsid w:val="00CE309B"/>
    <w:rsid w:val="00CE3672"/>
    <w:rsid w:val="00CE4A3C"/>
    <w:rsid w:val="00CE5908"/>
    <w:rsid w:val="00CF2C3B"/>
    <w:rsid w:val="00CF41B5"/>
    <w:rsid w:val="00CF47BC"/>
    <w:rsid w:val="00CF5167"/>
    <w:rsid w:val="00CF6A5F"/>
    <w:rsid w:val="00D011A6"/>
    <w:rsid w:val="00D01633"/>
    <w:rsid w:val="00D050EC"/>
    <w:rsid w:val="00D059B1"/>
    <w:rsid w:val="00D06018"/>
    <w:rsid w:val="00D06523"/>
    <w:rsid w:val="00D06A7A"/>
    <w:rsid w:val="00D06F98"/>
    <w:rsid w:val="00D14DB8"/>
    <w:rsid w:val="00D14F47"/>
    <w:rsid w:val="00D16703"/>
    <w:rsid w:val="00D16EA9"/>
    <w:rsid w:val="00D20B73"/>
    <w:rsid w:val="00D2158E"/>
    <w:rsid w:val="00D21C07"/>
    <w:rsid w:val="00D227FF"/>
    <w:rsid w:val="00D23FE7"/>
    <w:rsid w:val="00D24BE0"/>
    <w:rsid w:val="00D253B1"/>
    <w:rsid w:val="00D3051B"/>
    <w:rsid w:val="00D31039"/>
    <w:rsid w:val="00D3291F"/>
    <w:rsid w:val="00D329B5"/>
    <w:rsid w:val="00D33D1C"/>
    <w:rsid w:val="00D378CD"/>
    <w:rsid w:val="00D403A1"/>
    <w:rsid w:val="00D415BB"/>
    <w:rsid w:val="00D42621"/>
    <w:rsid w:val="00D4408A"/>
    <w:rsid w:val="00D450A3"/>
    <w:rsid w:val="00D47FC8"/>
    <w:rsid w:val="00D5021D"/>
    <w:rsid w:val="00D53358"/>
    <w:rsid w:val="00D538DE"/>
    <w:rsid w:val="00D53909"/>
    <w:rsid w:val="00D64384"/>
    <w:rsid w:val="00D65EFE"/>
    <w:rsid w:val="00D74AF5"/>
    <w:rsid w:val="00D7522E"/>
    <w:rsid w:val="00D7595A"/>
    <w:rsid w:val="00D76207"/>
    <w:rsid w:val="00D771EC"/>
    <w:rsid w:val="00D77D85"/>
    <w:rsid w:val="00D81C62"/>
    <w:rsid w:val="00D83189"/>
    <w:rsid w:val="00D83F70"/>
    <w:rsid w:val="00D8540E"/>
    <w:rsid w:val="00D8547B"/>
    <w:rsid w:val="00D85CF2"/>
    <w:rsid w:val="00D86444"/>
    <w:rsid w:val="00D86496"/>
    <w:rsid w:val="00D87F1B"/>
    <w:rsid w:val="00D91053"/>
    <w:rsid w:val="00D94B7D"/>
    <w:rsid w:val="00D94D09"/>
    <w:rsid w:val="00D94DE9"/>
    <w:rsid w:val="00DA4162"/>
    <w:rsid w:val="00DA4387"/>
    <w:rsid w:val="00DA7112"/>
    <w:rsid w:val="00DB33BD"/>
    <w:rsid w:val="00DB63B4"/>
    <w:rsid w:val="00DB649A"/>
    <w:rsid w:val="00DB75DE"/>
    <w:rsid w:val="00DC475B"/>
    <w:rsid w:val="00DC6089"/>
    <w:rsid w:val="00DC68B4"/>
    <w:rsid w:val="00DD0089"/>
    <w:rsid w:val="00DD1C6A"/>
    <w:rsid w:val="00DD3721"/>
    <w:rsid w:val="00DD6605"/>
    <w:rsid w:val="00DD7CAB"/>
    <w:rsid w:val="00DD7FA2"/>
    <w:rsid w:val="00DE19B0"/>
    <w:rsid w:val="00DE45D2"/>
    <w:rsid w:val="00DE62BD"/>
    <w:rsid w:val="00DE6819"/>
    <w:rsid w:val="00DE7408"/>
    <w:rsid w:val="00DF66E3"/>
    <w:rsid w:val="00DF77B3"/>
    <w:rsid w:val="00E011FD"/>
    <w:rsid w:val="00E03B03"/>
    <w:rsid w:val="00E04308"/>
    <w:rsid w:val="00E0697F"/>
    <w:rsid w:val="00E0787A"/>
    <w:rsid w:val="00E11AA1"/>
    <w:rsid w:val="00E13914"/>
    <w:rsid w:val="00E13DE5"/>
    <w:rsid w:val="00E13F01"/>
    <w:rsid w:val="00E15532"/>
    <w:rsid w:val="00E1574E"/>
    <w:rsid w:val="00E158BC"/>
    <w:rsid w:val="00E2038D"/>
    <w:rsid w:val="00E208F1"/>
    <w:rsid w:val="00E2154E"/>
    <w:rsid w:val="00E302E4"/>
    <w:rsid w:val="00E30BFF"/>
    <w:rsid w:val="00E31D1E"/>
    <w:rsid w:val="00E32F72"/>
    <w:rsid w:val="00E33699"/>
    <w:rsid w:val="00E414A3"/>
    <w:rsid w:val="00E425D6"/>
    <w:rsid w:val="00E42D2D"/>
    <w:rsid w:val="00E44B7F"/>
    <w:rsid w:val="00E46B25"/>
    <w:rsid w:val="00E6147B"/>
    <w:rsid w:val="00E621DB"/>
    <w:rsid w:val="00E65C91"/>
    <w:rsid w:val="00E65E3D"/>
    <w:rsid w:val="00E65EB1"/>
    <w:rsid w:val="00E672FF"/>
    <w:rsid w:val="00E7070F"/>
    <w:rsid w:val="00E71D3A"/>
    <w:rsid w:val="00E7271B"/>
    <w:rsid w:val="00E74BFE"/>
    <w:rsid w:val="00E75FF7"/>
    <w:rsid w:val="00E774E4"/>
    <w:rsid w:val="00E80055"/>
    <w:rsid w:val="00E82D03"/>
    <w:rsid w:val="00E8608B"/>
    <w:rsid w:val="00E86438"/>
    <w:rsid w:val="00E867C3"/>
    <w:rsid w:val="00E90A68"/>
    <w:rsid w:val="00E90ED3"/>
    <w:rsid w:val="00E92F78"/>
    <w:rsid w:val="00E93E0A"/>
    <w:rsid w:val="00E94E4B"/>
    <w:rsid w:val="00EA2A71"/>
    <w:rsid w:val="00EA2E7A"/>
    <w:rsid w:val="00EA3657"/>
    <w:rsid w:val="00EA4475"/>
    <w:rsid w:val="00EA5386"/>
    <w:rsid w:val="00EA6E50"/>
    <w:rsid w:val="00EB0EB5"/>
    <w:rsid w:val="00EB2B71"/>
    <w:rsid w:val="00EB2FC0"/>
    <w:rsid w:val="00EB6717"/>
    <w:rsid w:val="00EB67EF"/>
    <w:rsid w:val="00EB7279"/>
    <w:rsid w:val="00ED0F80"/>
    <w:rsid w:val="00ED2A32"/>
    <w:rsid w:val="00ED3B12"/>
    <w:rsid w:val="00ED498C"/>
    <w:rsid w:val="00ED4C7D"/>
    <w:rsid w:val="00ED7F58"/>
    <w:rsid w:val="00EE25D4"/>
    <w:rsid w:val="00EF1E64"/>
    <w:rsid w:val="00EF2E6C"/>
    <w:rsid w:val="00EF3B9D"/>
    <w:rsid w:val="00EF6DE2"/>
    <w:rsid w:val="00EF796A"/>
    <w:rsid w:val="00F00914"/>
    <w:rsid w:val="00F01C94"/>
    <w:rsid w:val="00F028CC"/>
    <w:rsid w:val="00F07D8D"/>
    <w:rsid w:val="00F21F3E"/>
    <w:rsid w:val="00F23071"/>
    <w:rsid w:val="00F257E6"/>
    <w:rsid w:val="00F30ECC"/>
    <w:rsid w:val="00F3141A"/>
    <w:rsid w:val="00F3158E"/>
    <w:rsid w:val="00F316E4"/>
    <w:rsid w:val="00F337AD"/>
    <w:rsid w:val="00F33C03"/>
    <w:rsid w:val="00F34F00"/>
    <w:rsid w:val="00F37CD7"/>
    <w:rsid w:val="00F4034D"/>
    <w:rsid w:val="00F40441"/>
    <w:rsid w:val="00F41E26"/>
    <w:rsid w:val="00F445E2"/>
    <w:rsid w:val="00F50904"/>
    <w:rsid w:val="00F509EC"/>
    <w:rsid w:val="00F51F33"/>
    <w:rsid w:val="00F53DC2"/>
    <w:rsid w:val="00F60859"/>
    <w:rsid w:val="00F656A0"/>
    <w:rsid w:val="00F664AE"/>
    <w:rsid w:val="00F66FB7"/>
    <w:rsid w:val="00F738BD"/>
    <w:rsid w:val="00F73EAB"/>
    <w:rsid w:val="00F77047"/>
    <w:rsid w:val="00F7722B"/>
    <w:rsid w:val="00F772EF"/>
    <w:rsid w:val="00F81D77"/>
    <w:rsid w:val="00F83B1D"/>
    <w:rsid w:val="00F8462D"/>
    <w:rsid w:val="00F85FBC"/>
    <w:rsid w:val="00F878B2"/>
    <w:rsid w:val="00F9018C"/>
    <w:rsid w:val="00F93851"/>
    <w:rsid w:val="00F96F1F"/>
    <w:rsid w:val="00FB05F6"/>
    <w:rsid w:val="00FC19BF"/>
    <w:rsid w:val="00FC3917"/>
    <w:rsid w:val="00FC54E2"/>
    <w:rsid w:val="00FD0A03"/>
    <w:rsid w:val="00FD2458"/>
    <w:rsid w:val="00FD2478"/>
    <w:rsid w:val="00FD3365"/>
    <w:rsid w:val="00FE4142"/>
    <w:rsid w:val="00FE5362"/>
    <w:rsid w:val="00FF1DDA"/>
    <w:rsid w:val="00FF53B5"/>
    <w:rsid w:val="00FF60CF"/>
    <w:rsid w:val="00FF6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38E43A"/>
  <w15:chartTrackingRefBased/>
  <w15:docId w15:val="{E05F17A4-E9B0-41AB-9211-67F6D7F1A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04A5E"/>
    <w:pPr>
      <w:keepNext/>
      <w:keepLines/>
      <w:spacing w:before="240" w:after="240" w:line="240" w:lineRule="auto"/>
      <w:outlineLvl w:val="0"/>
    </w:pPr>
    <w:rPr>
      <w:rFonts w:ascii="Times New Roman" w:eastAsiaTheme="majorEastAsia" w:hAnsi="Times New Roman" w:cstheme="majorBidi"/>
      <w:b/>
      <w:sz w:val="28"/>
      <w:szCs w:val="32"/>
    </w:rPr>
  </w:style>
  <w:style w:type="paragraph" w:styleId="Ttulo2">
    <w:name w:val="heading 2"/>
    <w:basedOn w:val="Normal"/>
    <w:next w:val="Normal"/>
    <w:link w:val="Ttulo2Char"/>
    <w:uiPriority w:val="9"/>
    <w:unhideWhenUsed/>
    <w:qFormat/>
    <w:rsid w:val="00DC475B"/>
    <w:pPr>
      <w:keepNext/>
      <w:keepLines/>
      <w:spacing w:before="120" w:after="4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har"/>
    <w:uiPriority w:val="9"/>
    <w:semiHidden/>
    <w:unhideWhenUsed/>
    <w:qFormat/>
    <w:rsid w:val="00205D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D571A"/>
    <w:pPr>
      <w:ind w:left="720"/>
      <w:contextualSpacing/>
    </w:pPr>
  </w:style>
  <w:style w:type="paragraph" w:styleId="Cabealho">
    <w:name w:val="header"/>
    <w:basedOn w:val="Normal"/>
    <w:link w:val="CabealhoChar"/>
    <w:uiPriority w:val="99"/>
    <w:unhideWhenUsed/>
    <w:rsid w:val="00EA2A71"/>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EA2A71"/>
  </w:style>
  <w:style w:type="paragraph" w:styleId="Rodap">
    <w:name w:val="footer"/>
    <w:basedOn w:val="Normal"/>
    <w:link w:val="RodapChar"/>
    <w:uiPriority w:val="99"/>
    <w:unhideWhenUsed/>
    <w:rsid w:val="00EA2A71"/>
    <w:pPr>
      <w:tabs>
        <w:tab w:val="center" w:pos="4419"/>
        <w:tab w:val="right" w:pos="8838"/>
      </w:tabs>
      <w:spacing w:after="0" w:line="240" w:lineRule="auto"/>
    </w:pPr>
  </w:style>
  <w:style w:type="character" w:customStyle="1" w:styleId="RodapChar">
    <w:name w:val="Rodapé Char"/>
    <w:basedOn w:val="Fontepargpadro"/>
    <w:link w:val="Rodap"/>
    <w:uiPriority w:val="99"/>
    <w:rsid w:val="00EA2A71"/>
  </w:style>
  <w:style w:type="character" w:styleId="Hyperlink">
    <w:name w:val="Hyperlink"/>
    <w:basedOn w:val="Fontepargpadro"/>
    <w:uiPriority w:val="99"/>
    <w:unhideWhenUsed/>
    <w:rsid w:val="00E7070F"/>
    <w:rPr>
      <w:color w:val="0563C1" w:themeColor="hyperlink"/>
      <w:u w:val="single"/>
    </w:rPr>
  </w:style>
  <w:style w:type="paragraph" w:styleId="Textodenotaderodap">
    <w:name w:val="footnote text"/>
    <w:basedOn w:val="Normal"/>
    <w:link w:val="TextodenotaderodapChar"/>
    <w:uiPriority w:val="99"/>
    <w:unhideWhenUsed/>
    <w:rsid w:val="009B063A"/>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TextodenotaderodapChar">
    <w:name w:val="Texto de nota de rodapé Char"/>
    <w:basedOn w:val="Fontepargpadro"/>
    <w:link w:val="Textodenotaderodap"/>
    <w:uiPriority w:val="99"/>
    <w:rsid w:val="009B063A"/>
    <w:rPr>
      <w:rFonts w:ascii="Times New Roman" w:eastAsia="Times New Roman" w:hAnsi="Times New Roman" w:cs="Times New Roman"/>
      <w:sz w:val="24"/>
      <w:szCs w:val="24"/>
    </w:rPr>
  </w:style>
  <w:style w:type="character" w:styleId="Refdenotaderodap">
    <w:name w:val="footnote reference"/>
    <w:basedOn w:val="Fontepargpadro"/>
    <w:uiPriority w:val="99"/>
    <w:unhideWhenUsed/>
    <w:rsid w:val="009B063A"/>
    <w:rPr>
      <w:vertAlign w:val="superscript"/>
    </w:rPr>
  </w:style>
  <w:style w:type="character" w:customStyle="1" w:styleId="Ttulo1Char">
    <w:name w:val="Título 1 Char"/>
    <w:basedOn w:val="Fontepargpadro"/>
    <w:link w:val="Ttulo1"/>
    <w:uiPriority w:val="9"/>
    <w:rsid w:val="00704A5E"/>
    <w:rPr>
      <w:rFonts w:ascii="Times New Roman" w:eastAsiaTheme="majorEastAsia" w:hAnsi="Times New Roman" w:cstheme="majorBidi"/>
      <w:b/>
      <w:sz w:val="28"/>
      <w:szCs w:val="32"/>
    </w:rPr>
  </w:style>
  <w:style w:type="paragraph" w:styleId="CabealhodoSumrio">
    <w:name w:val="TOC Heading"/>
    <w:basedOn w:val="Ttulo1"/>
    <w:next w:val="Normal"/>
    <w:uiPriority w:val="39"/>
    <w:unhideWhenUsed/>
    <w:qFormat/>
    <w:rsid w:val="003642FB"/>
    <w:pPr>
      <w:spacing w:after="0" w:line="259" w:lineRule="auto"/>
      <w:outlineLvl w:val="9"/>
    </w:pPr>
    <w:rPr>
      <w:rFonts w:asciiTheme="majorHAnsi" w:hAnsiTheme="majorHAnsi"/>
      <w:b w:val="0"/>
    </w:rPr>
  </w:style>
  <w:style w:type="paragraph" w:styleId="Sumrio1">
    <w:name w:val="toc 1"/>
    <w:basedOn w:val="Normal"/>
    <w:next w:val="Normal"/>
    <w:autoRedefine/>
    <w:uiPriority w:val="39"/>
    <w:unhideWhenUsed/>
    <w:rsid w:val="003642FB"/>
    <w:pPr>
      <w:spacing w:after="100"/>
    </w:pPr>
  </w:style>
  <w:style w:type="character" w:styleId="Forte">
    <w:name w:val="Strong"/>
    <w:basedOn w:val="Fontepargpadro"/>
    <w:uiPriority w:val="22"/>
    <w:qFormat/>
    <w:rsid w:val="003D2A0B"/>
    <w:rPr>
      <w:b/>
      <w:bCs/>
    </w:rPr>
  </w:style>
  <w:style w:type="character" w:styleId="TextodoEspaoReservado">
    <w:name w:val="Placeholder Text"/>
    <w:basedOn w:val="Fontepargpadro"/>
    <w:uiPriority w:val="99"/>
    <w:semiHidden/>
    <w:rsid w:val="00F028CC"/>
    <w:rPr>
      <w:color w:val="666666"/>
    </w:rPr>
  </w:style>
  <w:style w:type="character" w:customStyle="1" w:styleId="Ttulo2Char">
    <w:name w:val="Título 2 Char"/>
    <w:basedOn w:val="Fontepargpadro"/>
    <w:link w:val="Ttulo2"/>
    <w:uiPriority w:val="9"/>
    <w:rsid w:val="00DC475B"/>
    <w:rPr>
      <w:rFonts w:ascii="Times New Roman" w:eastAsiaTheme="majorEastAsia" w:hAnsi="Times New Roman" w:cstheme="majorBidi"/>
      <w:b/>
      <w:sz w:val="24"/>
      <w:szCs w:val="26"/>
    </w:rPr>
  </w:style>
  <w:style w:type="character" w:styleId="HiperlinkVisitado">
    <w:name w:val="FollowedHyperlink"/>
    <w:basedOn w:val="Fontepargpadro"/>
    <w:uiPriority w:val="99"/>
    <w:semiHidden/>
    <w:unhideWhenUsed/>
    <w:rsid w:val="0085271D"/>
    <w:rPr>
      <w:color w:val="954F72" w:themeColor="followedHyperlink"/>
      <w:u w:val="single"/>
    </w:rPr>
  </w:style>
  <w:style w:type="character" w:styleId="Refdecomentrio">
    <w:name w:val="annotation reference"/>
    <w:basedOn w:val="Fontepargpadro"/>
    <w:uiPriority w:val="99"/>
    <w:semiHidden/>
    <w:unhideWhenUsed/>
    <w:rsid w:val="0085271D"/>
    <w:rPr>
      <w:sz w:val="16"/>
      <w:szCs w:val="16"/>
    </w:rPr>
  </w:style>
  <w:style w:type="paragraph" w:styleId="Textodecomentrio">
    <w:name w:val="annotation text"/>
    <w:basedOn w:val="Normal"/>
    <w:link w:val="TextodecomentrioChar"/>
    <w:uiPriority w:val="99"/>
    <w:unhideWhenUsed/>
    <w:rsid w:val="0085271D"/>
    <w:pPr>
      <w:spacing w:line="240" w:lineRule="auto"/>
    </w:pPr>
    <w:rPr>
      <w:sz w:val="20"/>
      <w:szCs w:val="20"/>
    </w:rPr>
  </w:style>
  <w:style w:type="character" w:customStyle="1" w:styleId="TextodecomentrioChar">
    <w:name w:val="Texto de comentário Char"/>
    <w:basedOn w:val="Fontepargpadro"/>
    <w:link w:val="Textodecomentrio"/>
    <w:uiPriority w:val="99"/>
    <w:rsid w:val="0085271D"/>
    <w:rPr>
      <w:sz w:val="20"/>
      <w:szCs w:val="20"/>
    </w:rPr>
  </w:style>
  <w:style w:type="paragraph" w:styleId="Assuntodocomentrio">
    <w:name w:val="annotation subject"/>
    <w:basedOn w:val="Textodecomentrio"/>
    <w:next w:val="Textodecomentrio"/>
    <w:link w:val="AssuntodocomentrioChar"/>
    <w:uiPriority w:val="99"/>
    <w:semiHidden/>
    <w:unhideWhenUsed/>
    <w:rsid w:val="0085271D"/>
    <w:rPr>
      <w:b/>
      <w:bCs/>
    </w:rPr>
  </w:style>
  <w:style w:type="character" w:customStyle="1" w:styleId="AssuntodocomentrioChar">
    <w:name w:val="Assunto do comentário Char"/>
    <w:basedOn w:val="TextodecomentrioChar"/>
    <w:link w:val="Assuntodocomentrio"/>
    <w:uiPriority w:val="99"/>
    <w:semiHidden/>
    <w:rsid w:val="0085271D"/>
    <w:rPr>
      <w:b/>
      <w:bCs/>
      <w:sz w:val="20"/>
      <w:szCs w:val="20"/>
    </w:rPr>
  </w:style>
  <w:style w:type="character" w:styleId="MenoPendente">
    <w:name w:val="Unresolved Mention"/>
    <w:basedOn w:val="Fontepargpadro"/>
    <w:uiPriority w:val="99"/>
    <w:semiHidden/>
    <w:unhideWhenUsed/>
    <w:rsid w:val="0085271D"/>
    <w:rPr>
      <w:color w:val="605E5C"/>
      <w:shd w:val="clear" w:color="auto" w:fill="E1DFDD"/>
    </w:rPr>
  </w:style>
  <w:style w:type="paragraph" w:styleId="Sumrio2">
    <w:name w:val="toc 2"/>
    <w:basedOn w:val="Normal"/>
    <w:next w:val="Normal"/>
    <w:autoRedefine/>
    <w:uiPriority w:val="39"/>
    <w:unhideWhenUsed/>
    <w:rsid w:val="00904B32"/>
    <w:pPr>
      <w:spacing w:after="100"/>
      <w:ind w:left="220"/>
    </w:pPr>
  </w:style>
  <w:style w:type="paragraph" w:styleId="NormalWeb">
    <w:name w:val="Normal (Web)"/>
    <w:basedOn w:val="Normal"/>
    <w:uiPriority w:val="99"/>
    <w:semiHidden/>
    <w:unhideWhenUsed/>
    <w:rsid w:val="00E65E3D"/>
    <w:rPr>
      <w:rFonts w:ascii="Times New Roman" w:hAnsi="Times New Roman" w:cs="Times New Roman"/>
      <w:sz w:val="24"/>
      <w:szCs w:val="24"/>
    </w:rPr>
  </w:style>
  <w:style w:type="character" w:customStyle="1" w:styleId="Ttulo3Char">
    <w:name w:val="Título 3 Char"/>
    <w:basedOn w:val="Fontepargpadro"/>
    <w:link w:val="Ttulo3"/>
    <w:uiPriority w:val="9"/>
    <w:semiHidden/>
    <w:rsid w:val="00205D6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1264">
      <w:marLeft w:val="480"/>
      <w:marRight w:val="0"/>
      <w:marTop w:val="0"/>
      <w:marBottom w:val="0"/>
      <w:divBdr>
        <w:top w:val="none" w:sz="0" w:space="0" w:color="auto"/>
        <w:left w:val="none" w:sz="0" w:space="0" w:color="auto"/>
        <w:bottom w:val="none" w:sz="0" w:space="0" w:color="auto"/>
        <w:right w:val="none" w:sz="0" w:space="0" w:color="auto"/>
      </w:divBdr>
    </w:div>
    <w:div w:id="35742840">
      <w:marLeft w:val="480"/>
      <w:marRight w:val="0"/>
      <w:marTop w:val="0"/>
      <w:marBottom w:val="0"/>
      <w:divBdr>
        <w:top w:val="none" w:sz="0" w:space="0" w:color="auto"/>
        <w:left w:val="none" w:sz="0" w:space="0" w:color="auto"/>
        <w:bottom w:val="none" w:sz="0" w:space="0" w:color="auto"/>
        <w:right w:val="none" w:sz="0" w:space="0" w:color="auto"/>
      </w:divBdr>
    </w:div>
    <w:div w:id="60103382">
      <w:marLeft w:val="480"/>
      <w:marRight w:val="0"/>
      <w:marTop w:val="0"/>
      <w:marBottom w:val="0"/>
      <w:divBdr>
        <w:top w:val="none" w:sz="0" w:space="0" w:color="auto"/>
        <w:left w:val="none" w:sz="0" w:space="0" w:color="auto"/>
        <w:bottom w:val="none" w:sz="0" w:space="0" w:color="auto"/>
        <w:right w:val="none" w:sz="0" w:space="0" w:color="auto"/>
      </w:divBdr>
    </w:div>
    <w:div w:id="61297125">
      <w:marLeft w:val="480"/>
      <w:marRight w:val="0"/>
      <w:marTop w:val="0"/>
      <w:marBottom w:val="0"/>
      <w:divBdr>
        <w:top w:val="none" w:sz="0" w:space="0" w:color="auto"/>
        <w:left w:val="none" w:sz="0" w:space="0" w:color="auto"/>
        <w:bottom w:val="none" w:sz="0" w:space="0" w:color="auto"/>
        <w:right w:val="none" w:sz="0" w:space="0" w:color="auto"/>
      </w:divBdr>
    </w:div>
    <w:div w:id="64955869">
      <w:marLeft w:val="480"/>
      <w:marRight w:val="0"/>
      <w:marTop w:val="0"/>
      <w:marBottom w:val="0"/>
      <w:divBdr>
        <w:top w:val="none" w:sz="0" w:space="0" w:color="auto"/>
        <w:left w:val="none" w:sz="0" w:space="0" w:color="auto"/>
        <w:bottom w:val="none" w:sz="0" w:space="0" w:color="auto"/>
        <w:right w:val="none" w:sz="0" w:space="0" w:color="auto"/>
      </w:divBdr>
    </w:div>
    <w:div w:id="81876156">
      <w:marLeft w:val="480"/>
      <w:marRight w:val="0"/>
      <w:marTop w:val="0"/>
      <w:marBottom w:val="0"/>
      <w:divBdr>
        <w:top w:val="none" w:sz="0" w:space="0" w:color="auto"/>
        <w:left w:val="none" w:sz="0" w:space="0" w:color="auto"/>
        <w:bottom w:val="none" w:sz="0" w:space="0" w:color="auto"/>
        <w:right w:val="none" w:sz="0" w:space="0" w:color="auto"/>
      </w:divBdr>
    </w:div>
    <w:div w:id="87585883">
      <w:marLeft w:val="480"/>
      <w:marRight w:val="0"/>
      <w:marTop w:val="0"/>
      <w:marBottom w:val="0"/>
      <w:divBdr>
        <w:top w:val="none" w:sz="0" w:space="0" w:color="auto"/>
        <w:left w:val="none" w:sz="0" w:space="0" w:color="auto"/>
        <w:bottom w:val="none" w:sz="0" w:space="0" w:color="auto"/>
        <w:right w:val="none" w:sz="0" w:space="0" w:color="auto"/>
      </w:divBdr>
    </w:div>
    <w:div w:id="111024882">
      <w:marLeft w:val="480"/>
      <w:marRight w:val="0"/>
      <w:marTop w:val="0"/>
      <w:marBottom w:val="0"/>
      <w:divBdr>
        <w:top w:val="none" w:sz="0" w:space="0" w:color="auto"/>
        <w:left w:val="none" w:sz="0" w:space="0" w:color="auto"/>
        <w:bottom w:val="none" w:sz="0" w:space="0" w:color="auto"/>
        <w:right w:val="none" w:sz="0" w:space="0" w:color="auto"/>
      </w:divBdr>
    </w:div>
    <w:div w:id="120805036">
      <w:marLeft w:val="480"/>
      <w:marRight w:val="0"/>
      <w:marTop w:val="0"/>
      <w:marBottom w:val="0"/>
      <w:divBdr>
        <w:top w:val="none" w:sz="0" w:space="0" w:color="auto"/>
        <w:left w:val="none" w:sz="0" w:space="0" w:color="auto"/>
        <w:bottom w:val="none" w:sz="0" w:space="0" w:color="auto"/>
        <w:right w:val="none" w:sz="0" w:space="0" w:color="auto"/>
      </w:divBdr>
    </w:div>
    <w:div w:id="151795315">
      <w:marLeft w:val="480"/>
      <w:marRight w:val="0"/>
      <w:marTop w:val="0"/>
      <w:marBottom w:val="0"/>
      <w:divBdr>
        <w:top w:val="none" w:sz="0" w:space="0" w:color="auto"/>
        <w:left w:val="none" w:sz="0" w:space="0" w:color="auto"/>
        <w:bottom w:val="none" w:sz="0" w:space="0" w:color="auto"/>
        <w:right w:val="none" w:sz="0" w:space="0" w:color="auto"/>
      </w:divBdr>
    </w:div>
    <w:div w:id="160242587">
      <w:marLeft w:val="480"/>
      <w:marRight w:val="0"/>
      <w:marTop w:val="0"/>
      <w:marBottom w:val="0"/>
      <w:divBdr>
        <w:top w:val="none" w:sz="0" w:space="0" w:color="auto"/>
        <w:left w:val="none" w:sz="0" w:space="0" w:color="auto"/>
        <w:bottom w:val="none" w:sz="0" w:space="0" w:color="auto"/>
        <w:right w:val="none" w:sz="0" w:space="0" w:color="auto"/>
      </w:divBdr>
    </w:div>
    <w:div w:id="180047429">
      <w:marLeft w:val="480"/>
      <w:marRight w:val="0"/>
      <w:marTop w:val="0"/>
      <w:marBottom w:val="0"/>
      <w:divBdr>
        <w:top w:val="none" w:sz="0" w:space="0" w:color="auto"/>
        <w:left w:val="none" w:sz="0" w:space="0" w:color="auto"/>
        <w:bottom w:val="none" w:sz="0" w:space="0" w:color="auto"/>
        <w:right w:val="none" w:sz="0" w:space="0" w:color="auto"/>
      </w:divBdr>
    </w:div>
    <w:div w:id="189034745">
      <w:marLeft w:val="480"/>
      <w:marRight w:val="0"/>
      <w:marTop w:val="0"/>
      <w:marBottom w:val="0"/>
      <w:divBdr>
        <w:top w:val="none" w:sz="0" w:space="0" w:color="auto"/>
        <w:left w:val="none" w:sz="0" w:space="0" w:color="auto"/>
        <w:bottom w:val="none" w:sz="0" w:space="0" w:color="auto"/>
        <w:right w:val="none" w:sz="0" w:space="0" w:color="auto"/>
      </w:divBdr>
    </w:div>
    <w:div w:id="201485455">
      <w:marLeft w:val="480"/>
      <w:marRight w:val="0"/>
      <w:marTop w:val="0"/>
      <w:marBottom w:val="0"/>
      <w:divBdr>
        <w:top w:val="none" w:sz="0" w:space="0" w:color="auto"/>
        <w:left w:val="none" w:sz="0" w:space="0" w:color="auto"/>
        <w:bottom w:val="none" w:sz="0" w:space="0" w:color="auto"/>
        <w:right w:val="none" w:sz="0" w:space="0" w:color="auto"/>
      </w:divBdr>
    </w:div>
    <w:div w:id="216748164">
      <w:marLeft w:val="480"/>
      <w:marRight w:val="0"/>
      <w:marTop w:val="0"/>
      <w:marBottom w:val="0"/>
      <w:divBdr>
        <w:top w:val="none" w:sz="0" w:space="0" w:color="auto"/>
        <w:left w:val="none" w:sz="0" w:space="0" w:color="auto"/>
        <w:bottom w:val="none" w:sz="0" w:space="0" w:color="auto"/>
        <w:right w:val="none" w:sz="0" w:space="0" w:color="auto"/>
      </w:divBdr>
    </w:div>
    <w:div w:id="223562930">
      <w:bodyDiv w:val="1"/>
      <w:marLeft w:val="0"/>
      <w:marRight w:val="0"/>
      <w:marTop w:val="0"/>
      <w:marBottom w:val="0"/>
      <w:divBdr>
        <w:top w:val="none" w:sz="0" w:space="0" w:color="auto"/>
        <w:left w:val="none" w:sz="0" w:space="0" w:color="auto"/>
        <w:bottom w:val="none" w:sz="0" w:space="0" w:color="auto"/>
        <w:right w:val="none" w:sz="0" w:space="0" w:color="auto"/>
      </w:divBdr>
      <w:divsChild>
        <w:div w:id="1268273800">
          <w:marLeft w:val="0"/>
          <w:marRight w:val="0"/>
          <w:marTop w:val="0"/>
          <w:marBottom w:val="0"/>
          <w:divBdr>
            <w:top w:val="none" w:sz="0" w:space="0" w:color="auto"/>
            <w:left w:val="none" w:sz="0" w:space="0" w:color="auto"/>
            <w:bottom w:val="none" w:sz="0" w:space="0" w:color="auto"/>
            <w:right w:val="none" w:sz="0" w:space="0" w:color="auto"/>
          </w:divBdr>
          <w:divsChild>
            <w:div w:id="18858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5092">
      <w:marLeft w:val="480"/>
      <w:marRight w:val="0"/>
      <w:marTop w:val="0"/>
      <w:marBottom w:val="0"/>
      <w:divBdr>
        <w:top w:val="none" w:sz="0" w:space="0" w:color="auto"/>
        <w:left w:val="none" w:sz="0" w:space="0" w:color="auto"/>
        <w:bottom w:val="none" w:sz="0" w:space="0" w:color="auto"/>
        <w:right w:val="none" w:sz="0" w:space="0" w:color="auto"/>
      </w:divBdr>
    </w:div>
    <w:div w:id="275068027">
      <w:marLeft w:val="480"/>
      <w:marRight w:val="0"/>
      <w:marTop w:val="0"/>
      <w:marBottom w:val="0"/>
      <w:divBdr>
        <w:top w:val="none" w:sz="0" w:space="0" w:color="auto"/>
        <w:left w:val="none" w:sz="0" w:space="0" w:color="auto"/>
        <w:bottom w:val="none" w:sz="0" w:space="0" w:color="auto"/>
        <w:right w:val="none" w:sz="0" w:space="0" w:color="auto"/>
      </w:divBdr>
    </w:div>
    <w:div w:id="281233179">
      <w:marLeft w:val="480"/>
      <w:marRight w:val="0"/>
      <w:marTop w:val="0"/>
      <w:marBottom w:val="0"/>
      <w:divBdr>
        <w:top w:val="none" w:sz="0" w:space="0" w:color="auto"/>
        <w:left w:val="none" w:sz="0" w:space="0" w:color="auto"/>
        <w:bottom w:val="none" w:sz="0" w:space="0" w:color="auto"/>
        <w:right w:val="none" w:sz="0" w:space="0" w:color="auto"/>
      </w:divBdr>
    </w:div>
    <w:div w:id="283926219">
      <w:marLeft w:val="480"/>
      <w:marRight w:val="0"/>
      <w:marTop w:val="0"/>
      <w:marBottom w:val="0"/>
      <w:divBdr>
        <w:top w:val="none" w:sz="0" w:space="0" w:color="auto"/>
        <w:left w:val="none" w:sz="0" w:space="0" w:color="auto"/>
        <w:bottom w:val="none" w:sz="0" w:space="0" w:color="auto"/>
        <w:right w:val="none" w:sz="0" w:space="0" w:color="auto"/>
      </w:divBdr>
    </w:div>
    <w:div w:id="285817607">
      <w:marLeft w:val="480"/>
      <w:marRight w:val="0"/>
      <w:marTop w:val="0"/>
      <w:marBottom w:val="0"/>
      <w:divBdr>
        <w:top w:val="none" w:sz="0" w:space="0" w:color="auto"/>
        <w:left w:val="none" w:sz="0" w:space="0" w:color="auto"/>
        <w:bottom w:val="none" w:sz="0" w:space="0" w:color="auto"/>
        <w:right w:val="none" w:sz="0" w:space="0" w:color="auto"/>
      </w:divBdr>
    </w:div>
    <w:div w:id="303126137">
      <w:marLeft w:val="480"/>
      <w:marRight w:val="0"/>
      <w:marTop w:val="0"/>
      <w:marBottom w:val="0"/>
      <w:divBdr>
        <w:top w:val="none" w:sz="0" w:space="0" w:color="auto"/>
        <w:left w:val="none" w:sz="0" w:space="0" w:color="auto"/>
        <w:bottom w:val="none" w:sz="0" w:space="0" w:color="auto"/>
        <w:right w:val="none" w:sz="0" w:space="0" w:color="auto"/>
      </w:divBdr>
    </w:div>
    <w:div w:id="311175055">
      <w:marLeft w:val="480"/>
      <w:marRight w:val="0"/>
      <w:marTop w:val="0"/>
      <w:marBottom w:val="0"/>
      <w:divBdr>
        <w:top w:val="none" w:sz="0" w:space="0" w:color="auto"/>
        <w:left w:val="none" w:sz="0" w:space="0" w:color="auto"/>
        <w:bottom w:val="none" w:sz="0" w:space="0" w:color="auto"/>
        <w:right w:val="none" w:sz="0" w:space="0" w:color="auto"/>
      </w:divBdr>
    </w:div>
    <w:div w:id="323827041">
      <w:marLeft w:val="480"/>
      <w:marRight w:val="0"/>
      <w:marTop w:val="0"/>
      <w:marBottom w:val="0"/>
      <w:divBdr>
        <w:top w:val="none" w:sz="0" w:space="0" w:color="auto"/>
        <w:left w:val="none" w:sz="0" w:space="0" w:color="auto"/>
        <w:bottom w:val="none" w:sz="0" w:space="0" w:color="auto"/>
        <w:right w:val="none" w:sz="0" w:space="0" w:color="auto"/>
      </w:divBdr>
    </w:div>
    <w:div w:id="325405458">
      <w:marLeft w:val="480"/>
      <w:marRight w:val="0"/>
      <w:marTop w:val="0"/>
      <w:marBottom w:val="0"/>
      <w:divBdr>
        <w:top w:val="none" w:sz="0" w:space="0" w:color="auto"/>
        <w:left w:val="none" w:sz="0" w:space="0" w:color="auto"/>
        <w:bottom w:val="none" w:sz="0" w:space="0" w:color="auto"/>
        <w:right w:val="none" w:sz="0" w:space="0" w:color="auto"/>
      </w:divBdr>
    </w:div>
    <w:div w:id="335424603">
      <w:marLeft w:val="480"/>
      <w:marRight w:val="0"/>
      <w:marTop w:val="0"/>
      <w:marBottom w:val="0"/>
      <w:divBdr>
        <w:top w:val="none" w:sz="0" w:space="0" w:color="auto"/>
        <w:left w:val="none" w:sz="0" w:space="0" w:color="auto"/>
        <w:bottom w:val="none" w:sz="0" w:space="0" w:color="auto"/>
        <w:right w:val="none" w:sz="0" w:space="0" w:color="auto"/>
      </w:divBdr>
    </w:div>
    <w:div w:id="336734167">
      <w:marLeft w:val="480"/>
      <w:marRight w:val="0"/>
      <w:marTop w:val="0"/>
      <w:marBottom w:val="0"/>
      <w:divBdr>
        <w:top w:val="none" w:sz="0" w:space="0" w:color="auto"/>
        <w:left w:val="none" w:sz="0" w:space="0" w:color="auto"/>
        <w:bottom w:val="none" w:sz="0" w:space="0" w:color="auto"/>
        <w:right w:val="none" w:sz="0" w:space="0" w:color="auto"/>
      </w:divBdr>
    </w:div>
    <w:div w:id="342048317">
      <w:marLeft w:val="480"/>
      <w:marRight w:val="0"/>
      <w:marTop w:val="0"/>
      <w:marBottom w:val="0"/>
      <w:divBdr>
        <w:top w:val="none" w:sz="0" w:space="0" w:color="auto"/>
        <w:left w:val="none" w:sz="0" w:space="0" w:color="auto"/>
        <w:bottom w:val="none" w:sz="0" w:space="0" w:color="auto"/>
        <w:right w:val="none" w:sz="0" w:space="0" w:color="auto"/>
      </w:divBdr>
    </w:div>
    <w:div w:id="357660762">
      <w:bodyDiv w:val="1"/>
      <w:marLeft w:val="0"/>
      <w:marRight w:val="0"/>
      <w:marTop w:val="0"/>
      <w:marBottom w:val="0"/>
      <w:divBdr>
        <w:top w:val="none" w:sz="0" w:space="0" w:color="auto"/>
        <w:left w:val="none" w:sz="0" w:space="0" w:color="auto"/>
        <w:bottom w:val="none" w:sz="0" w:space="0" w:color="auto"/>
        <w:right w:val="none" w:sz="0" w:space="0" w:color="auto"/>
      </w:divBdr>
      <w:divsChild>
        <w:div w:id="174267012">
          <w:marLeft w:val="0"/>
          <w:marRight w:val="0"/>
          <w:marTop w:val="0"/>
          <w:marBottom w:val="0"/>
          <w:divBdr>
            <w:top w:val="none" w:sz="0" w:space="0" w:color="auto"/>
            <w:left w:val="none" w:sz="0" w:space="0" w:color="auto"/>
            <w:bottom w:val="none" w:sz="0" w:space="0" w:color="auto"/>
            <w:right w:val="none" w:sz="0" w:space="0" w:color="auto"/>
          </w:divBdr>
        </w:div>
        <w:div w:id="1452020359">
          <w:marLeft w:val="0"/>
          <w:marRight w:val="0"/>
          <w:marTop w:val="0"/>
          <w:marBottom w:val="0"/>
          <w:divBdr>
            <w:top w:val="none" w:sz="0" w:space="0" w:color="auto"/>
            <w:left w:val="none" w:sz="0" w:space="0" w:color="auto"/>
            <w:bottom w:val="none" w:sz="0" w:space="0" w:color="auto"/>
            <w:right w:val="none" w:sz="0" w:space="0" w:color="auto"/>
          </w:divBdr>
        </w:div>
        <w:div w:id="1388531235">
          <w:marLeft w:val="0"/>
          <w:marRight w:val="0"/>
          <w:marTop w:val="0"/>
          <w:marBottom w:val="0"/>
          <w:divBdr>
            <w:top w:val="none" w:sz="0" w:space="0" w:color="auto"/>
            <w:left w:val="none" w:sz="0" w:space="0" w:color="auto"/>
            <w:bottom w:val="none" w:sz="0" w:space="0" w:color="auto"/>
            <w:right w:val="none" w:sz="0" w:space="0" w:color="auto"/>
          </w:divBdr>
        </w:div>
        <w:div w:id="569196865">
          <w:marLeft w:val="0"/>
          <w:marRight w:val="0"/>
          <w:marTop w:val="0"/>
          <w:marBottom w:val="0"/>
          <w:divBdr>
            <w:top w:val="none" w:sz="0" w:space="0" w:color="auto"/>
            <w:left w:val="none" w:sz="0" w:space="0" w:color="auto"/>
            <w:bottom w:val="none" w:sz="0" w:space="0" w:color="auto"/>
            <w:right w:val="none" w:sz="0" w:space="0" w:color="auto"/>
          </w:divBdr>
        </w:div>
        <w:div w:id="277231">
          <w:marLeft w:val="0"/>
          <w:marRight w:val="0"/>
          <w:marTop w:val="0"/>
          <w:marBottom w:val="0"/>
          <w:divBdr>
            <w:top w:val="none" w:sz="0" w:space="0" w:color="auto"/>
            <w:left w:val="none" w:sz="0" w:space="0" w:color="auto"/>
            <w:bottom w:val="none" w:sz="0" w:space="0" w:color="auto"/>
            <w:right w:val="none" w:sz="0" w:space="0" w:color="auto"/>
          </w:divBdr>
        </w:div>
        <w:div w:id="164512322">
          <w:marLeft w:val="0"/>
          <w:marRight w:val="0"/>
          <w:marTop w:val="0"/>
          <w:marBottom w:val="0"/>
          <w:divBdr>
            <w:top w:val="none" w:sz="0" w:space="0" w:color="auto"/>
            <w:left w:val="none" w:sz="0" w:space="0" w:color="auto"/>
            <w:bottom w:val="none" w:sz="0" w:space="0" w:color="auto"/>
            <w:right w:val="none" w:sz="0" w:space="0" w:color="auto"/>
          </w:divBdr>
        </w:div>
        <w:div w:id="1998654637">
          <w:marLeft w:val="0"/>
          <w:marRight w:val="0"/>
          <w:marTop w:val="0"/>
          <w:marBottom w:val="0"/>
          <w:divBdr>
            <w:top w:val="none" w:sz="0" w:space="0" w:color="auto"/>
            <w:left w:val="none" w:sz="0" w:space="0" w:color="auto"/>
            <w:bottom w:val="none" w:sz="0" w:space="0" w:color="auto"/>
            <w:right w:val="none" w:sz="0" w:space="0" w:color="auto"/>
          </w:divBdr>
        </w:div>
        <w:div w:id="1102338611">
          <w:marLeft w:val="0"/>
          <w:marRight w:val="0"/>
          <w:marTop w:val="0"/>
          <w:marBottom w:val="0"/>
          <w:divBdr>
            <w:top w:val="none" w:sz="0" w:space="0" w:color="auto"/>
            <w:left w:val="none" w:sz="0" w:space="0" w:color="auto"/>
            <w:bottom w:val="none" w:sz="0" w:space="0" w:color="auto"/>
            <w:right w:val="none" w:sz="0" w:space="0" w:color="auto"/>
          </w:divBdr>
        </w:div>
        <w:div w:id="171263261">
          <w:marLeft w:val="0"/>
          <w:marRight w:val="0"/>
          <w:marTop w:val="0"/>
          <w:marBottom w:val="0"/>
          <w:divBdr>
            <w:top w:val="none" w:sz="0" w:space="0" w:color="auto"/>
            <w:left w:val="none" w:sz="0" w:space="0" w:color="auto"/>
            <w:bottom w:val="none" w:sz="0" w:space="0" w:color="auto"/>
            <w:right w:val="none" w:sz="0" w:space="0" w:color="auto"/>
          </w:divBdr>
        </w:div>
      </w:divsChild>
    </w:div>
    <w:div w:id="392775671">
      <w:marLeft w:val="480"/>
      <w:marRight w:val="0"/>
      <w:marTop w:val="0"/>
      <w:marBottom w:val="0"/>
      <w:divBdr>
        <w:top w:val="none" w:sz="0" w:space="0" w:color="auto"/>
        <w:left w:val="none" w:sz="0" w:space="0" w:color="auto"/>
        <w:bottom w:val="none" w:sz="0" w:space="0" w:color="auto"/>
        <w:right w:val="none" w:sz="0" w:space="0" w:color="auto"/>
      </w:divBdr>
    </w:div>
    <w:div w:id="397482750">
      <w:marLeft w:val="480"/>
      <w:marRight w:val="0"/>
      <w:marTop w:val="0"/>
      <w:marBottom w:val="0"/>
      <w:divBdr>
        <w:top w:val="none" w:sz="0" w:space="0" w:color="auto"/>
        <w:left w:val="none" w:sz="0" w:space="0" w:color="auto"/>
        <w:bottom w:val="none" w:sz="0" w:space="0" w:color="auto"/>
        <w:right w:val="none" w:sz="0" w:space="0" w:color="auto"/>
      </w:divBdr>
    </w:div>
    <w:div w:id="406542232">
      <w:marLeft w:val="480"/>
      <w:marRight w:val="0"/>
      <w:marTop w:val="0"/>
      <w:marBottom w:val="0"/>
      <w:divBdr>
        <w:top w:val="none" w:sz="0" w:space="0" w:color="auto"/>
        <w:left w:val="none" w:sz="0" w:space="0" w:color="auto"/>
        <w:bottom w:val="none" w:sz="0" w:space="0" w:color="auto"/>
        <w:right w:val="none" w:sz="0" w:space="0" w:color="auto"/>
      </w:divBdr>
    </w:div>
    <w:div w:id="412094448">
      <w:marLeft w:val="480"/>
      <w:marRight w:val="0"/>
      <w:marTop w:val="0"/>
      <w:marBottom w:val="0"/>
      <w:divBdr>
        <w:top w:val="none" w:sz="0" w:space="0" w:color="auto"/>
        <w:left w:val="none" w:sz="0" w:space="0" w:color="auto"/>
        <w:bottom w:val="none" w:sz="0" w:space="0" w:color="auto"/>
        <w:right w:val="none" w:sz="0" w:space="0" w:color="auto"/>
      </w:divBdr>
    </w:div>
    <w:div w:id="415593585">
      <w:marLeft w:val="480"/>
      <w:marRight w:val="0"/>
      <w:marTop w:val="0"/>
      <w:marBottom w:val="0"/>
      <w:divBdr>
        <w:top w:val="none" w:sz="0" w:space="0" w:color="auto"/>
        <w:left w:val="none" w:sz="0" w:space="0" w:color="auto"/>
        <w:bottom w:val="none" w:sz="0" w:space="0" w:color="auto"/>
        <w:right w:val="none" w:sz="0" w:space="0" w:color="auto"/>
      </w:divBdr>
    </w:div>
    <w:div w:id="423772219">
      <w:marLeft w:val="480"/>
      <w:marRight w:val="0"/>
      <w:marTop w:val="0"/>
      <w:marBottom w:val="0"/>
      <w:divBdr>
        <w:top w:val="none" w:sz="0" w:space="0" w:color="auto"/>
        <w:left w:val="none" w:sz="0" w:space="0" w:color="auto"/>
        <w:bottom w:val="none" w:sz="0" w:space="0" w:color="auto"/>
        <w:right w:val="none" w:sz="0" w:space="0" w:color="auto"/>
      </w:divBdr>
    </w:div>
    <w:div w:id="427703686">
      <w:marLeft w:val="480"/>
      <w:marRight w:val="0"/>
      <w:marTop w:val="0"/>
      <w:marBottom w:val="0"/>
      <w:divBdr>
        <w:top w:val="none" w:sz="0" w:space="0" w:color="auto"/>
        <w:left w:val="none" w:sz="0" w:space="0" w:color="auto"/>
        <w:bottom w:val="none" w:sz="0" w:space="0" w:color="auto"/>
        <w:right w:val="none" w:sz="0" w:space="0" w:color="auto"/>
      </w:divBdr>
    </w:div>
    <w:div w:id="434592069">
      <w:marLeft w:val="480"/>
      <w:marRight w:val="0"/>
      <w:marTop w:val="0"/>
      <w:marBottom w:val="0"/>
      <w:divBdr>
        <w:top w:val="none" w:sz="0" w:space="0" w:color="auto"/>
        <w:left w:val="none" w:sz="0" w:space="0" w:color="auto"/>
        <w:bottom w:val="none" w:sz="0" w:space="0" w:color="auto"/>
        <w:right w:val="none" w:sz="0" w:space="0" w:color="auto"/>
      </w:divBdr>
    </w:div>
    <w:div w:id="436873559">
      <w:marLeft w:val="480"/>
      <w:marRight w:val="0"/>
      <w:marTop w:val="0"/>
      <w:marBottom w:val="0"/>
      <w:divBdr>
        <w:top w:val="none" w:sz="0" w:space="0" w:color="auto"/>
        <w:left w:val="none" w:sz="0" w:space="0" w:color="auto"/>
        <w:bottom w:val="none" w:sz="0" w:space="0" w:color="auto"/>
        <w:right w:val="none" w:sz="0" w:space="0" w:color="auto"/>
      </w:divBdr>
    </w:div>
    <w:div w:id="477115362">
      <w:marLeft w:val="480"/>
      <w:marRight w:val="0"/>
      <w:marTop w:val="0"/>
      <w:marBottom w:val="0"/>
      <w:divBdr>
        <w:top w:val="none" w:sz="0" w:space="0" w:color="auto"/>
        <w:left w:val="none" w:sz="0" w:space="0" w:color="auto"/>
        <w:bottom w:val="none" w:sz="0" w:space="0" w:color="auto"/>
        <w:right w:val="none" w:sz="0" w:space="0" w:color="auto"/>
      </w:divBdr>
    </w:div>
    <w:div w:id="483205935">
      <w:marLeft w:val="480"/>
      <w:marRight w:val="0"/>
      <w:marTop w:val="0"/>
      <w:marBottom w:val="0"/>
      <w:divBdr>
        <w:top w:val="none" w:sz="0" w:space="0" w:color="auto"/>
        <w:left w:val="none" w:sz="0" w:space="0" w:color="auto"/>
        <w:bottom w:val="none" w:sz="0" w:space="0" w:color="auto"/>
        <w:right w:val="none" w:sz="0" w:space="0" w:color="auto"/>
      </w:divBdr>
    </w:div>
    <w:div w:id="508569840">
      <w:marLeft w:val="480"/>
      <w:marRight w:val="0"/>
      <w:marTop w:val="0"/>
      <w:marBottom w:val="0"/>
      <w:divBdr>
        <w:top w:val="none" w:sz="0" w:space="0" w:color="auto"/>
        <w:left w:val="none" w:sz="0" w:space="0" w:color="auto"/>
        <w:bottom w:val="none" w:sz="0" w:space="0" w:color="auto"/>
        <w:right w:val="none" w:sz="0" w:space="0" w:color="auto"/>
      </w:divBdr>
    </w:div>
    <w:div w:id="512768501">
      <w:marLeft w:val="480"/>
      <w:marRight w:val="0"/>
      <w:marTop w:val="0"/>
      <w:marBottom w:val="0"/>
      <w:divBdr>
        <w:top w:val="none" w:sz="0" w:space="0" w:color="auto"/>
        <w:left w:val="none" w:sz="0" w:space="0" w:color="auto"/>
        <w:bottom w:val="none" w:sz="0" w:space="0" w:color="auto"/>
        <w:right w:val="none" w:sz="0" w:space="0" w:color="auto"/>
      </w:divBdr>
    </w:div>
    <w:div w:id="537661792">
      <w:marLeft w:val="480"/>
      <w:marRight w:val="0"/>
      <w:marTop w:val="0"/>
      <w:marBottom w:val="0"/>
      <w:divBdr>
        <w:top w:val="none" w:sz="0" w:space="0" w:color="auto"/>
        <w:left w:val="none" w:sz="0" w:space="0" w:color="auto"/>
        <w:bottom w:val="none" w:sz="0" w:space="0" w:color="auto"/>
        <w:right w:val="none" w:sz="0" w:space="0" w:color="auto"/>
      </w:divBdr>
    </w:div>
    <w:div w:id="539318893">
      <w:marLeft w:val="480"/>
      <w:marRight w:val="0"/>
      <w:marTop w:val="0"/>
      <w:marBottom w:val="0"/>
      <w:divBdr>
        <w:top w:val="none" w:sz="0" w:space="0" w:color="auto"/>
        <w:left w:val="none" w:sz="0" w:space="0" w:color="auto"/>
        <w:bottom w:val="none" w:sz="0" w:space="0" w:color="auto"/>
        <w:right w:val="none" w:sz="0" w:space="0" w:color="auto"/>
      </w:divBdr>
    </w:div>
    <w:div w:id="551773690">
      <w:bodyDiv w:val="1"/>
      <w:marLeft w:val="0"/>
      <w:marRight w:val="0"/>
      <w:marTop w:val="0"/>
      <w:marBottom w:val="0"/>
      <w:divBdr>
        <w:top w:val="none" w:sz="0" w:space="0" w:color="auto"/>
        <w:left w:val="none" w:sz="0" w:space="0" w:color="auto"/>
        <w:bottom w:val="none" w:sz="0" w:space="0" w:color="auto"/>
        <w:right w:val="none" w:sz="0" w:space="0" w:color="auto"/>
      </w:divBdr>
      <w:divsChild>
        <w:div w:id="336426866">
          <w:marLeft w:val="0"/>
          <w:marRight w:val="0"/>
          <w:marTop w:val="0"/>
          <w:marBottom w:val="0"/>
          <w:divBdr>
            <w:top w:val="none" w:sz="0" w:space="0" w:color="auto"/>
            <w:left w:val="none" w:sz="0" w:space="0" w:color="auto"/>
            <w:bottom w:val="none" w:sz="0" w:space="0" w:color="auto"/>
            <w:right w:val="none" w:sz="0" w:space="0" w:color="auto"/>
          </w:divBdr>
        </w:div>
      </w:divsChild>
    </w:div>
    <w:div w:id="568000973">
      <w:marLeft w:val="480"/>
      <w:marRight w:val="0"/>
      <w:marTop w:val="0"/>
      <w:marBottom w:val="0"/>
      <w:divBdr>
        <w:top w:val="none" w:sz="0" w:space="0" w:color="auto"/>
        <w:left w:val="none" w:sz="0" w:space="0" w:color="auto"/>
        <w:bottom w:val="none" w:sz="0" w:space="0" w:color="auto"/>
        <w:right w:val="none" w:sz="0" w:space="0" w:color="auto"/>
      </w:divBdr>
    </w:div>
    <w:div w:id="573050530">
      <w:marLeft w:val="480"/>
      <w:marRight w:val="0"/>
      <w:marTop w:val="0"/>
      <w:marBottom w:val="0"/>
      <w:divBdr>
        <w:top w:val="none" w:sz="0" w:space="0" w:color="auto"/>
        <w:left w:val="none" w:sz="0" w:space="0" w:color="auto"/>
        <w:bottom w:val="none" w:sz="0" w:space="0" w:color="auto"/>
        <w:right w:val="none" w:sz="0" w:space="0" w:color="auto"/>
      </w:divBdr>
    </w:div>
    <w:div w:id="579338503">
      <w:marLeft w:val="480"/>
      <w:marRight w:val="0"/>
      <w:marTop w:val="0"/>
      <w:marBottom w:val="0"/>
      <w:divBdr>
        <w:top w:val="none" w:sz="0" w:space="0" w:color="auto"/>
        <w:left w:val="none" w:sz="0" w:space="0" w:color="auto"/>
        <w:bottom w:val="none" w:sz="0" w:space="0" w:color="auto"/>
        <w:right w:val="none" w:sz="0" w:space="0" w:color="auto"/>
      </w:divBdr>
    </w:div>
    <w:div w:id="580529248">
      <w:marLeft w:val="480"/>
      <w:marRight w:val="0"/>
      <w:marTop w:val="0"/>
      <w:marBottom w:val="0"/>
      <w:divBdr>
        <w:top w:val="none" w:sz="0" w:space="0" w:color="auto"/>
        <w:left w:val="none" w:sz="0" w:space="0" w:color="auto"/>
        <w:bottom w:val="none" w:sz="0" w:space="0" w:color="auto"/>
        <w:right w:val="none" w:sz="0" w:space="0" w:color="auto"/>
      </w:divBdr>
    </w:div>
    <w:div w:id="586841879">
      <w:marLeft w:val="480"/>
      <w:marRight w:val="0"/>
      <w:marTop w:val="0"/>
      <w:marBottom w:val="0"/>
      <w:divBdr>
        <w:top w:val="none" w:sz="0" w:space="0" w:color="auto"/>
        <w:left w:val="none" w:sz="0" w:space="0" w:color="auto"/>
        <w:bottom w:val="none" w:sz="0" w:space="0" w:color="auto"/>
        <w:right w:val="none" w:sz="0" w:space="0" w:color="auto"/>
      </w:divBdr>
    </w:div>
    <w:div w:id="592595375">
      <w:marLeft w:val="480"/>
      <w:marRight w:val="0"/>
      <w:marTop w:val="0"/>
      <w:marBottom w:val="0"/>
      <w:divBdr>
        <w:top w:val="none" w:sz="0" w:space="0" w:color="auto"/>
        <w:left w:val="none" w:sz="0" w:space="0" w:color="auto"/>
        <w:bottom w:val="none" w:sz="0" w:space="0" w:color="auto"/>
        <w:right w:val="none" w:sz="0" w:space="0" w:color="auto"/>
      </w:divBdr>
    </w:div>
    <w:div w:id="593444277">
      <w:marLeft w:val="480"/>
      <w:marRight w:val="0"/>
      <w:marTop w:val="0"/>
      <w:marBottom w:val="0"/>
      <w:divBdr>
        <w:top w:val="none" w:sz="0" w:space="0" w:color="auto"/>
        <w:left w:val="none" w:sz="0" w:space="0" w:color="auto"/>
        <w:bottom w:val="none" w:sz="0" w:space="0" w:color="auto"/>
        <w:right w:val="none" w:sz="0" w:space="0" w:color="auto"/>
      </w:divBdr>
    </w:div>
    <w:div w:id="595014771">
      <w:marLeft w:val="480"/>
      <w:marRight w:val="0"/>
      <w:marTop w:val="0"/>
      <w:marBottom w:val="0"/>
      <w:divBdr>
        <w:top w:val="none" w:sz="0" w:space="0" w:color="auto"/>
        <w:left w:val="none" w:sz="0" w:space="0" w:color="auto"/>
        <w:bottom w:val="none" w:sz="0" w:space="0" w:color="auto"/>
        <w:right w:val="none" w:sz="0" w:space="0" w:color="auto"/>
      </w:divBdr>
    </w:div>
    <w:div w:id="598610657">
      <w:marLeft w:val="480"/>
      <w:marRight w:val="0"/>
      <w:marTop w:val="0"/>
      <w:marBottom w:val="0"/>
      <w:divBdr>
        <w:top w:val="none" w:sz="0" w:space="0" w:color="auto"/>
        <w:left w:val="none" w:sz="0" w:space="0" w:color="auto"/>
        <w:bottom w:val="none" w:sz="0" w:space="0" w:color="auto"/>
        <w:right w:val="none" w:sz="0" w:space="0" w:color="auto"/>
      </w:divBdr>
    </w:div>
    <w:div w:id="604070750">
      <w:marLeft w:val="480"/>
      <w:marRight w:val="0"/>
      <w:marTop w:val="0"/>
      <w:marBottom w:val="0"/>
      <w:divBdr>
        <w:top w:val="none" w:sz="0" w:space="0" w:color="auto"/>
        <w:left w:val="none" w:sz="0" w:space="0" w:color="auto"/>
        <w:bottom w:val="none" w:sz="0" w:space="0" w:color="auto"/>
        <w:right w:val="none" w:sz="0" w:space="0" w:color="auto"/>
      </w:divBdr>
    </w:div>
    <w:div w:id="615526588">
      <w:marLeft w:val="480"/>
      <w:marRight w:val="0"/>
      <w:marTop w:val="0"/>
      <w:marBottom w:val="0"/>
      <w:divBdr>
        <w:top w:val="none" w:sz="0" w:space="0" w:color="auto"/>
        <w:left w:val="none" w:sz="0" w:space="0" w:color="auto"/>
        <w:bottom w:val="none" w:sz="0" w:space="0" w:color="auto"/>
        <w:right w:val="none" w:sz="0" w:space="0" w:color="auto"/>
      </w:divBdr>
    </w:div>
    <w:div w:id="621808415">
      <w:marLeft w:val="480"/>
      <w:marRight w:val="0"/>
      <w:marTop w:val="0"/>
      <w:marBottom w:val="0"/>
      <w:divBdr>
        <w:top w:val="none" w:sz="0" w:space="0" w:color="auto"/>
        <w:left w:val="none" w:sz="0" w:space="0" w:color="auto"/>
        <w:bottom w:val="none" w:sz="0" w:space="0" w:color="auto"/>
        <w:right w:val="none" w:sz="0" w:space="0" w:color="auto"/>
      </w:divBdr>
    </w:div>
    <w:div w:id="623341608">
      <w:marLeft w:val="480"/>
      <w:marRight w:val="0"/>
      <w:marTop w:val="0"/>
      <w:marBottom w:val="0"/>
      <w:divBdr>
        <w:top w:val="none" w:sz="0" w:space="0" w:color="auto"/>
        <w:left w:val="none" w:sz="0" w:space="0" w:color="auto"/>
        <w:bottom w:val="none" w:sz="0" w:space="0" w:color="auto"/>
        <w:right w:val="none" w:sz="0" w:space="0" w:color="auto"/>
      </w:divBdr>
    </w:div>
    <w:div w:id="623582051">
      <w:marLeft w:val="480"/>
      <w:marRight w:val="0"/>
      <w:marTop w:val="0"/>
      <w:marBottom w:val="0"/>
      <w:divBdr>
        <w:top w:val="none" w:sz="0" w:space="0" w:color="auto"/>
        <w:left w:val="none" w:sz="0" w:space="0" w:color="auto"/>
        <w:bottom w:val="none" w:sz="0" w:space="0" w:color="auto"/>
        <w:right w:val="none" w:sz="0" w:space="0" w:color="auto"/>
      </w:divBdr>
    </w:div>
    <w:div w:id="628436381">
      <w:marLeft w:val="480"/>
      <w:marRight w:val="0"/>
      <w:marTop w:val="0"/>
      <w:marBottom w:val="0"/>
      <w:divBdr>
        <w:top w:val="none" w:sz="0" w:space="0" w:color="auto"/>
        <w:left w:val="none" w:sz="0" w:space="0" w:color="auto"/>
        <w:bottom w:val="none" w:sz="0" w:space="0" w:color="auto"/>
        <w:right w:val="none" w:sz="0" w:space="0" w:color="auto"/>
      </w:divBdr>
    </w:div>
    <w:div w:id="633756491">
      <w:marLeft w:val="480"/>
      <w:marRight w:val="0"/>
      <w:marTop w:val="0"/>
      <w:marBottom w:val="0"/>
      <w:divBdr>
        <w:top w:val="none" w:sz="0" w:space="0" w:color="auto"/>
        <w:left w:val="none" w:sz="0" w:space="0" w:color="auto"/>
        <w:bottom w:val="none" w:sz="0" w:space="0" w:color="auto"/>
        <w:right w:val="none" w:sz="0" w:space="0" w:color="auto"/>
      </w:divBdr>
    </w:div>
    <w:div w:id="636373766">
      <w:marLeft w:val="480"/>
      <w:marRight w:val="0"/>
      <w:marTop w:val="0"/>
      <w:marBottom w:val="0"/>
      <w:divBdr>
        <w:top w:val="none" w:sz="0" w:space="0" w:color="auto"/>
        <w:left w:val="none" w:sz="0" w:space="0" w:color="auto"/>
        <w:bottom w:val="none" w:sz="0" w:space="0" w:color="auto"/>
        <w:right w:val="none" w:sz="0" w:space="0" w:color="auto"/>
      </w:divBdr>
    </w:div>
    <w:div w:id="637420311">
      <w:marLeft w:val="480"/>
      <w:marRight w:val="0"/>
      <w:marTop w:val="0"/>
      <w:marBottom w:val="0"/>
      <w:divBdr>
        <w:top w:val="none" w:sz="0" w:space="0" w:color="auto"/>
        <w:left w:val="none" w:sz="0" w:space="0" w:color="auto"/>
        <w:bottom w:val="none" w:sz="0" w:space="0" w:color="auto"/>
        <w:right w:val="none" w:sz="0" w:space="0" w:color="auto"/>
      </w:divBdr>
    </w:div>
    <w:div w:id="648483056">
      <w:marLeft w:val="480"/>
      <w:marRight w:val="0"/>
      <w:marTop w:val="0"/>
      <w:marBottom w:val="0"/>
      <w:divBdr>
        <w:top w:val="none" w:sz="0" w:space="0" w:color="auto"/>
        <w:left w:val="none" w:sz="0" w:space="0" w:color="auto"/>
        <w:bottom w:val="none" w:sz="0" w:space="0" w:color="auto"/>
        <w:right w:val="none" w:sz="0" w:space="0" w:color="auto"/>
      </w:divBdr>
    </w:div>
    <w:div w:id="653993504">
      <w:marLeft w:val="480"/>
      <w:marRight w:val="0"/>
      <w:marTop w:val="0"/>
      <w:marBottom w:val="0"/>
      <w:divBdr>
        <w:top w:val="none" w:sz="0" w:space="0" w:color="auto"/>
        <w:left w:val="none" w:sz="0" w:space="0" w:color="auto"/>
        <w:bottom w:val="none" w:sz="0" w:space="0" w:color="auto"/>
        <w:right w:val="none" w:sz="0" w:space="0" w:color="auto"/>
      </w:divBdr>
    </w:div>
    <w:div w:id="654341606">
      <w:marLeft w:val="480"/>
      <w:marRight w:val="0"/>
      <w:marTop w:val="0"/>
      <w:marBottom w:val="0"/>
      <w:divBdr>
        <w:top w:val="none" w:sz="0" w:space="0" w:color="auto"/>
        <w:left w:val="none" w:sz="0" w:space="0" w:color="auto"/>
        <w:bottom w:val="none" w:sz="0" w:space="0" w:color="auto"/>
        <w:right w:val="none" w:sz="0" w:space="0" w:color="auto"/>
      </w:divBdr>
    </w:div>
    <w:div w:id="659191903">
      <w:marLeft w:val="480"/>
      <w:marRight w:val="0"/>
      <w:marTop w:val="0"/>
      <w:marBottom w:val="0"/>
      <w:divBdr>
        <w:top w:val="none" w:sz="0" w:space="0" w:color="auto"/>
        <w:left w:val="none" w:sz="0" w:space="0" w:color="auto"/>
        <w:bottom w:val="none" w:sz="0" w:space="0" w:color="auto"/>
        <w:right w:val="none" w:sz="0" w:space="0" w:color="auto"/>
      </w:divBdr>
    </w:div>
    <w:div w:id="662197634">
      <w:marLeft w:val="480"/>
      <w:marRight w:val="0"/>
      <w:marTop w:val="0"/>
      <w:marBottom w:val="0"/>
      <w:divBdr>
        <w:top w:val="none" w:sz="0" w:space="0" w:color="auto"/>
        <w:left w:val="none" w:sz="0" w:space="0" w:color="auto"/>
        <w:bottom w:val="none" w:sz="0" w:space="0" w:color="auto"/>
        <w:right w:val="none" w:sz="0" w:space="0" w:color="auto"/>
      </w:divBdr>
    </w:div>
    <w:div w:id="688525312">
      <w:marLeft w:val="480"/>
      <w:marRight w:val="0"/>
      <w:marTop w:val="0"/>
      <w:marBottom w:val="0"/>
      <w:divBdr>
        <w:top w:val="none" w:sz="0" w:space="0" w:color="auto"/>
        <w:left w:val="none" w:sz="0" w:space="0" w:color="auto"/>
        <w:bottom w:val="none" w:sz="0" w:space="0" w:color="auto"/>
        <w:right w:val="none" w:sz="0" w:space="0" w:color="auto"/>
      </w:divBdr>
    </w:div>
    <w:div w:id="706950045">
      <w:marLeft w:val="480"/>
      <w:marRight w:val="0"/>
      <w:marTop w:val="0"/>
      <w:marBottom w:val="0"/>
      <w:divBdr>
        <w:top w:val="none" w:sz="0" w:space="0" w:color="auto"/>
        <w:left w:val="none" w:sz="0" w:space="0" w:color="auto"/>
        <w:bottom w:val="none" w:sz="0" w:space="0" w:color="auto"/>
        <w:right w:val="none" w:sz="0" w:space="0" w:color="auto"/>
      </w:divBdr>
    </w:div>
    <w:div w:id="711927987">
      <w:marLeft w:val="480"/>
      <w:marRight w:val="0"/>
      <w:marTop w:val="0"/>
      <w:marBottom w:val="0"/>
      <w:divBdr>
        <w:top w:val="none" w:sz="0" w:space="0" w:color="auto"/>
        <w:left w:val="none" w:sz="0" w:space="0" w:color="auto"/>
        <w:bottom w:val="none" w:sz="0" w:space="0" w:color="auto"/>
        <w:right w:val="none" w:sz="0" w:space="0" w:color="auto"/>
      </w:divBdr>
    </w:div>
    <w:div w:id="717507659">
      <w:marLeft w:val="480"/>
      <w:marRight w:val="0"/>
      <w:marTop w:val="0"/>
      <w:marBottom w:val="0"/>
      <w:divBdr>
        <w:top w:val="none" w:sz="0" w:space="0" w:color="auto"/>
        <w:left w:val="none" w:sz="0" w:space="0" w:color="auto"/>
        <w:bottom w:val="none" w:sz="0" w:space="0" w:color="auto"/>
        <w:right w:val="none" w:sz="0" w:space="0" w:color="auto"/>
      </w:divBdr>
    </w:div>
    <w:div w:id="718944262">
      <w:marLeft w:val="480"/>
      <w:marRight w:val="0"/>
      <w:marTop w:val="0"/>
      <w:marBottom w:val="0"/>
      <w:divBdr>
        <w:top w:val="none" w:sz="0" w:space="0" w:color="auto"/>
        <w:left w:val="none" w:sz="0" w:space="0" w:color="auto"/>
        <w:bottom w:val="none" w:sz="0" w:space="0" w:color="auto"/>
        <w:right w:val="none" w:sz="0" w:space="0" w:color="auto"/>
      </w:divBdr>
    </w:div>
    <w:div w:id="722410408">
      <w:marLeft w:val="480"/>
      <w:marRight w:val="0"/>
      <w:marTop w:val="0"/>
      <w:marBottom w:val="0"/>
      <w:divBdr>
        <w:top w:val="none" w:sz="0" w:space="0" w:color="auto"/>
        <w:left w:val="none" w:sz="0" w:space="0" w:color="auto"/>
        <w:bottom w:val="none" w:sz="0" w:space="0" w:color="auto"/>
        <w:right w:val="none" w:sz="0" w:space="0" w:color="auto"/>
      </w:divBdr>
    </w:div>
    <w:div w:id="723607325">
      <w:bodyDiv w:val="1"/>
      <w:marLeft w:val="0"/>
      <w:marRight w:val="0"/>
      <w:marTop w:val="0"/>
      <w:marBottom w:val="0"/>
      <w:divBdr>
        <w:top w:val="none" w:sz="0" w:space="0" w:color="auto"/>
        <w:left w:val="none" w:sz="0" w:space="0" w:color="auto"/>
        <w:bottom w:val="none" w:sz="0" w:space="0" w:color="auto"/>
        <w:right w:val="none" w:sz="0" w:space="0" w:color="auto"/>
      </w:divBdr>
      <w:divsChild>
        <w:div w:id="1053887295">
          <w:marLeft w:val="0"/>
          <w:marRight w:val="0"/>
          <w:marTop w:val="0"/>
          <w:marBottom w:val="0"/>
          <w:divBdr>
            <w:top w:val="none" w:sz="0" w:space="0" w:color="auto"/>
            <w:left w:val="none" w:sz="0" w:space="0" w:color="auto"/>
            <w:bottom w:val="none" w:sz="0" w:space="0" w:color="auto"/>
            <w:right w:val="none" w:sz="0" w:space="0" w:color="auto"/>
          </w:divBdr>
        </w:div>
      </w:divsChild>
    </w:div>
    <w:div w:id="738137327">
      <w:marLeft w:val="480"/>
      <w:marRight w:val="0"/>
      <w:marTop w:val="0"/>
      <w:marBottom w:val="0"/>
      <w:divBdr>
        <w:top w:val="none" w:sz="0" w:space="0" w:color="auto"/>
        <w:left w:val="none" w:sz="0" w:space="0" w:color="auto"/>
        <w:bottom w:val="none" w:sz="0" w:space="0" w:color="auto"/>
        <w:right w:val="none" w:sz="0" w:space="0" w:color="auto"/>
      </w:divBdr>
    </w:div>
    <w:div w:id="739062231">
      <w:marLeft w:val="480"/>
      <w:marRight w:val="0"/>
      <w:marTop w:val="0"/>
      <w:marBottom w:val="0"/>
      <w:divBdr>
        <w:top w:val="none" w:sz="0" w:space="0" w:color="auto"/>
        <w:left w:val="none" w:sz="0" w:space="0" w:color="auto"/>
        <w:bottom w:val="none" w:sz="0" w:space="0" w:color="auto"/>
        <w:right w:val="none" w:sz="0" w:space="0" w:color="auto"/>
      </w:divBdr>
    </w:div>
    <w:div w:id="767387601">
      <w:marLeft w:val="480"/>
      <w:marRight w:val="0"/>
      <w:marTop w:val="0"/>
      <w:marBottom w:val="0"/>
      <w:divBdr>
        <w:top w:val="none" w:sz="0" w:space="0" w:color="auto"/>
        <w:left w:val="none" w:sz="0" w:space="0" w:color="auto"/>
        <w:bottom w:val="none" w:sz="0" w:space="0" w:color="auto"/>
        <w:right w:val="none" w:sz="0" w:space="0" w:color="auto"/>
      </w:divBdr>
    </w:div>
    <w:div w:id="771509708">
      <w:marLeft w:val="480"/>
      <w:marRight w:val="0"/>
      <w:marTop w:val="0"/>
      <w:marBottom w:val="0"/>
      <w:divBdr>
        <w:top w:val="none" w:sz="0" w:space="0" w:color="auto"/>
        <w:left w:val="none" w:sz="0" w:space="0" w:color="auto"/>
        <w:bottom w:val="none" w:sz="0" w:space="0" w:color="auto"/>
        <w:right w:val="none" w:sz="0" w:space="0" w:color="auto"/>
      </w:divBdr>
    </w:div>
    <w:div w:id="780494391">
      <w:marLeft w:val="480"/>
      <w:marRight w:val="0"/>
      <w:marTop w:val="0"/>
      <w:marBottom w:val="0"/>
      <w:divBdr>
        <w:top w:val="none" w:sz="0" w:space="0" w:color="auto"/>
        <w:left w:val="none" w:sz="0" w:space="0" w:color="auto"/>
        <w:bottom w:val="none" w:sz="0" w:space="0" w:color="auto"/>
        <w:right w:val="none" w:sz="0" w:space="0" w:color="auto"/>
      </w:divBdr>
    </w:div>
    <w:div w:id="781537417">
      <w:marLeft w:val="480"/>
      <w:marRight w:val="0"/>
      <w:marTop w:val="0"/>
      <w:marBottom w:val="0"/>
      <w:divBdr>
        <w:top w:val="none" w:sz="0" w:space="0" w:color="auto"/>
        <w:left w:val="none" w:sz="0" w:space="0" w:color="auto"/>
        <w:bottom w:val="none" w:sz="0" w:space="0" w:color="auto"/>
        <w:right w:val="none" w:sz="0" w:space="0" w:color="auto"/>
      </w:divBdr>
    </w:div>
    <w:div w:id="805050363">
      <w:marLeft w:val="480"/>
      <w:marRight w:val="0"/>
      <w:marTop w:val="0"/>
      <w:marBottom w:val="0"/>
      <w:divBdr>
        <w:top w:val="none" w:sz="0" w:space="0" w:color="auto"/>
        <w:left w:val="none" w:sz="0" w:space="0" w:color="auto"/>
        <w:bottom w:val="none" w:sz="0" w:space="0" w:color="auto"/>
        <w:right w:val="none" w:sz="0" w:space="0" w:color="auto"/>
      </w:divBdr>
    </w:div>
    <w:div w:id="805973766">
      <w:marLeft w:val="480"/>
      <w:marRight w:val="0"/>
      <w:marTop w:val="0"/>
      <w:marBottom w:val="0"/>
      <w:divBdr>
        <w:top w:val="none" w:sz="0" w:space="0" w:color="auto"/>
        <w:left w:val="none" w:sz="0" w:space="0" w:color="auto"/>
        <w:bottom w:val="none" w:sz="0" w:space="0" w:color="auto"/>
        <w:right w:val="none" w:sz="0" w:space="0" w:color="auto"/>
      </w:divBdr>
    </w:div>
    <w:div w:id="810558846">
      <w:marLeft w:val="480"/>
      <w:marRight w:val="0"/>
      <w:marTop w:val="0"/>
      <w:marBottom w:val="0"/>
      <w:divBdr>
        <w:top w:val="none" w:sz="0" w:space="0" w:color="auto"/>
        <w:left w:val="none" w:sz="0" w:space="0" w:color="auto"/>
        <w:bottom w:val="none" w:sz="0" w:space="0" w:color="auto"/>
        <w:right w:val="none" w:sz="0" w:space="0" w:color="auto"/>
      </w:divBdr>
    </w:div>
    <w:div w:id="821581629">
      <w:marLeft w:val="480"/>
      <w:marRight w:val="0"/>
      <w:marTop w:val="0"/>
      <w:marBottom w:val="0"/>
      <w:divBdr>
        <w:top w:val="none" w:sz="0" w:space="0" w:color="auto"/>
        <w:left w:val="none" w:sz="0" w:space="0" w:color="auto"/>
        <w:bottom w:val="none" w:sz="0" w:space="0" w:color="auto"/>
        <w:right w:val="none" w:sz="0" w:space="0" w:color="auto"/>
      </w:divBdr>
    </w:div>
    <w:div w:id="821851671">
      <w:marLeft w:val="480"/>
      <w:marRight w:val="0"/>
      <w:marTop w:val="0"/>
      <w:marBottom w:val="0"/>
      <w:divBdr>
        <w:top w:val="none" w:sz="0" w:space="0" w:color="auto"/>
        <w:left w:val="none" w:sz="0" w:space="0" w:color="auto"/>
        <w:bottom w:val="none" w:sz="0" w:space="0" w:color="auto"/>
        <w:right w:val="none" w:sz="0" w:space="0" w:color="auto"/>
      </w:divBdr>
    </w:div>
    <w:div w:id="852189784">
      <w:marLeft w:val="480"/>
      <w:marRight w:val="0"/>
      <w:marTop w:val="0"/>
      <w:marBottom w:val="0"/>
      <w:divBdr>
        <w:top w:val="none" w:sz="0" w:space="0" w:color="auto"/>
        <w:left w:val="none" w:sz="0" w:space="0" w:color="auto"/>
        <w:bottom w:val="none" w:sz="0" w:space="0" w:color="auto"/>
        <w:right w:val="none" w:sz="0" w:space="0" w:color="auto"/>
      </w:divBdr>
    </w:div>
    <w:div w:id="870265731">
      <w:marLeft w:val="480"/>
      <w:marRight w:val="0"/>
      <w:marTop w:val="0"/>
      <w:marBottom w:val="0"/>
      <w:divBdr>
        <w:top w:val="none" w:sz="0" w:space="0" w:color="auto"/>
        <w:left w:val="none" w:sz="0" w:space="0" w:color="auto"/>
        <w:bottom w:val="none" w:sz="0" w:space="0" w:color="auto"/>
        <w:right w:val="none" w:sz="0" w:space="0" w:color="auto"/>
      </w:divBdr>
    </w:div>
    <w:div w:id="879125305">
      <w:marLeft w:val="480"/>
      <w:marRight w:val="0"/>
      <w:marTop w:val="0"/>
      <w:marBottom w:val="0"/>
      <w:divBdr>
        <w:top w:val="none" w:sz="0" w:space="0" w:color="auto"/>
        <w:left w:val="none" w:sz="0" w:space="0" w:color="auto"/>
        <w:bottom w:val="none" w:sz="0" w:space="0" w:color="auto"/>
        <w:right w:val="none" w:sz="0" w:space="0" w:color="auto"/>
      </w:divBdr>
    </w:div>
    <w:div w:id="890191040">
      <w:marLeft w:val="480"/>
      <w:marRight w:val="0"/>
      <w:marTop w:val="0"/>
      <w:marBottom w:val="0"/>
      <w:divBdr>
        <w:top w:val="none" w:sz="0" w:space="0" w:color="auto"/>
        <w:left w:val="none" w:sz="0" w:space="0" w:color="auto"/>
        <w:bottom w:val="none" w:sz="0" w:space="0" w:color="auto"/>
        <w:right w:val="none" w:sz="0" w:space="0" w:color="auto"/>
      </w:divBdr>
    </w:div>
    <w:div w:id="902178733">
      <w:marLeft w:val="480"/>
      <w:marRight w:val="0"/>
      <w:marTop w:val="0"/>
      <w:marBottom w:val="0"/>
      <w:divBdr>
        <w:top w:val="none" w:sz="0" w:space="0" w:color="auto"/>
        <w:left w:val="none" w:sz="0" w:space="0" w:color="auto"/>
        <w:bottom w:val="none" w:sz="0" w:space="0" w:color="auto"/>
        <w:right w:val="none" w:sz="0" w:space="0" w:color="auto"/>
      </w:divBdr>
    </w:div>
    <w:div w:id="905529644">
      <w:marLeft w:val="480"/>
      <w:marRight w:val="0"/>
      <w:marTop w:val="0"/>
      <w:marBottom w:val="0"/>
      <w:divBdr>
        <w:top w:val="none" w:sz="0" w:space="0" w:color="auto"/>
        <w:left w:val="none" w:sz="0" w:space="0" w:color="auto"/>
        <w:bottom w:val="none" w:sz="0" w:space="0" w:color="auto"/>
        <w:right w:val="none" w:sz="0" w:space="0" w:color="auto"/>
      </w:divBdr>
    </w:div>
    <w:div w:id="919289724">
      <w:marLeft w:val="480"/>
      <w:marRight w:val="0"/>
      <w:marTop w:val="0"/>
      <w:marBottom w:val="0"/>
      <w:divBdr>
        <w:top w:val="none" w:sz="0" w:space="0" w:color="auto"/>
        <w:left w:val="none" w:sz="0" w:space="0" w:color="auto"/>
        <w:bottom w:val="none" w:sz="0" w:space="0" w:color="auto"/>
        <w:right w:val="none" w:sz="0" w:space="0" w:color="auto"/>
      </w:divBdr>
    </w:div>
    <w:div w:id="932393518">
      <w:marLeft w:val="480"/>
      <w:marRight w:val="0"/>
      <w:marTop w:val="0"/>
      <w:marBottom w:val="0"/>
      <w:divBdr>
        <w:top w:val="none" w:sz="0" w:space="0" w:color="auto"/>
        <w:left w:val="none" w:sz="0" w:space="0" w:color="auto"/>
        <w:bottom w:val="none" w:sz="0" w:space="0" w:color="auto"/>
        <w:right w:val="none" w:sz="0" w:space="0" w:color="auto"/>
      </w:divBdr>
    </w:div>
    <w:div w:id="947002171">
      <w:marLeft w:val="480"/>
      <w:marRight w:val="0"/>
      <w:marTop w:val="0"/>
      <w:marBottom w:val="0"/>
      <w:divBdr>
        <w:top w:val="none" w:sz="0" w:space="0" w:color="auto"/>
        <w:left w:val="none" w:sz="0" w:space="0" w:color="auto"/>
        <w:bottom w:val="none" w:sz="0" w:space="0" w:color="auto"/>
        <w:right w:val="none" w:sz="0" w:space="0" w:color="auto"/>
      </w:divBdr>
    </w:div>
    <w:div w:id="961765071">
      <w:marLeft w:val="480"/>
      <w:marRight w:val="0"/>
      <w:marTop w:val="0"/>
      <w:marBottom w:val="0"/>
      <w:divBdr>
        <w:top w:val="none" w:sz="0" w:space="0" w:color="auto"/>
        <w:left w:val="none" w:sz="0" w:space="0" w:color="auto"/>
        <w:bottom w:val="none" w:sz="0" w:space="0" w:color="auto"/>
        <w:right w:val="none" w:sz="0" w:space="0" w:color="auto"/>
      </w:divBdr>
    </w:div>
    <w:div w:id="974258430">
      <w:marLeft w:val="480"/>
      <w:marRight w:val="0"/>
      <w:marTop w:val="0"/>
      <w:marBottom w:val="0"/>
      <w:divBdr>
        <w:top w:val="none" w:sz="0" w:space="0" w:color="auto"/>
        <w:left w:val="none" w:sz="0" w:space="0" w:color="auto"/>
        <w:bottom w:val="none" w:sz="0" w:space="0" w:color="auto"/>
        <w:right w:val="none" w:sz="0" w:space="0" w:color="auto"/>
      </w:divBdr>
    </w:div>
    <w:div w:id="985360346">
      <w:marLeft w:val="480"/>
      <w:marRight w:val="0"/>
      <w:marTop w:val="0"/>
      <w:marBottom w:val="0"/>
      <w:divBdr>
        <w:top w:val="none" w:sz="0" w:space="0" w:color="auto"/>
        <w:left w:val="none" w:sz="0" w:space="0" w:color="auto"/>
        <w:bottom w:val="none" w:sz="0" w:space="0" w:color="auto"/>
        <w:right w:val="none" w:sz="0" w:space="0" w:color="auto"/>
      </w:divBdr>
    </w:div>
    <w:div w:id="993217272">
      <w:marLeft w:val="480"/>
      <w:marRight w:val="0"/>
      <w:marTop w:val="0"/>
      <w:marBottom w:val="0"/>
      <w:divBdr>
        <w:top w:val="none" w:sz="0" w:space="0" w:color="auto"/>
        <w:left w:val="none" w:sz="0" w:space="0" w:color="auto"/>
        <w:bottom w:val="none" w:sz="0" w:space="0" w:color="auto"/>
        <w:right w:val="none" w:sz="0" w:space="0" w:color="auto"/>
      </w:divBdr>
    </w:div>
    <w:div w:id="1001809765">
      <w:marLeft w:val="480"/>
      <w:marRight w:val="0"/>
      <w:marTop w:val="0"/>
      <w:marBottom w:val="0"/>
      <w:divBdr>
        <w:top w:val="none" w:sz="0" w:space="0" w:color="auto"/>
        <w:left w:val="none" w:sz="0" w:space="0" w:color="auto"/>
        <w:bottom w:val="none" w:sz="0" w:space="0" w:color="auto"/>
        <w:right w:val="none" w:sz="0" w:space="0" w:color="auto"/>
      </w:divBdr>
    </w:div>
    <w:div w:id="1007295886">
      <w:marLeft w:val="480"/>
      <w:marRight w:val="0"/>
      <w:marTop w:val="0"/>
      <w:marBottom w:val="0"/>
      <w:divBdr>
        <w:top w:val="none" w:sz="0" w:space="0" w:color="auto"/>
        <w:left w:val="none" w:sz="0" w:space="0" w:color="auto"/>
        <w:bottom w:val="none" w:sz="0" w:space="0" w:color="auto"/>
        <w:right w:val="none" w:sz="0" w:space="0" w:color="auto"/>
      </w:divBdr>
    </w:div>
    <w:div w:id="1015233843">
      <w:marLeft w:val="480"/>
      <w:marRight w:val="0"/>
      <w:marTop w:val="0"/>
      <w:marBottom w:val="0"/>
      <w:divBdr>
        <w:top w:val="none" w:sz="0" w:space="0" w:color="auto"/>
        <w:left w:val="none" w:sz="0" w:space="0" w:color="auto"/>
        <w:bottom w:val="none" w:sz="0" w:space="0" w:color="auto"/>
        <w:right w:val="none" w:sz="0" w:space="0" w:color="auto"/>
      </w:divBdr>
    </w:div>
    <w:div w:id="1021274864">
      <w:marLeft w:val="480"/>
      <w:marRight w:val="0"/>
      <w:marTop w:val="0"/>
      <w:marBottom w:val="0"/>
      <w:divBdr>
        <w:top w:val="none" w:sz="0" w:space="0" w:color="auto"/>
        <w:left w:val="none" w:sz="0" w:space="0" w:color="auto"/>
        <w:bottom w:val="none" w:sz="0" w:space="0" w:color="auto"/>
        <w:right w:val="none" w:sz="0" w:space="0" w:color="auto"/>
      </w:divBdr>
    </w:div>
    <w:div w:id="1037848730">
      <w:marLeft w:val="480"/>
      <w:marRight w:val="0"/>
      <w:marTop w:val="0"/>
      <w:marBottom w:val="0"/>
      <w:divBdr>
        <w:top w:val="none" w:sz="0" w:space="0" w:color="auto"/>
        <w:left w:val="none" w:sz="0" w:space="0" w:color="auto"/>
        <w:bottom w:val="none" w:sz="0" w:space="0" w:color="auto"/>
        <w:right w:val="none" w:sz="0" w:space="0" w:color="auto"/>
      </w:divBdr>
    </w:div>
    <w:div w:id="1061486843">
      <w:marLeft w:val="480"/>
      <w:marRight w:val="0"/>
      <w:marTop w:val="0"/>
      <w:marBottom w:val="0"/>
      <w:divBdr>
        <w:top w:val="none" w:sz="0" w:space="0" w:color="auto"/>
        <w:left w:val="none" w:sz="0" w:space="0" w:color="auto"/>
        <w:bottom w:val="none" w:sz="0" w:space="0" w:color="auto"/>
        <w:right w:val="none" w:sz="0" w:space="0" w:color="auto"/>
      </w:divBdr>
    </w:div>
    <w:div w:id="1072971889">
      <w:marLeft w:val="480"/>
      <w:marRight w:val="0"/>
      <w:marTop w:val="0"/>
      <w:marBottom w:val="0"/>
      <w:divBdr>
        <w:top w:val="none" w:sz="0" w:space="0" w:color="auto"/>
        <w:left w:val="none" w:sz="0" w:space="0" w:color="auto"/>
        <w:bottom w:val="none" w:sz="0" w:space="0" w:color="auto"/>
        <w:right w:val="none" w:sz="0" w:space="0" w:color="auto"/>
      </w:divBdr>
    </w:div>
    <w:div w:id="1100563013">
      <w:marLeft w:val="480"/>
      <w:marRight w:val="0"/>
      <w:marTop w:val="0"/>
      <w:marBottom w:val="0"/>
      <w:divBdr>
        <w:top w:val="none" w:sz="0" w:space="0" w:color="auto"/>
        <w:left w:val="none" w:sz="0" w:space="0" w:color="auto"/>
        <w:bottom w:val="none" w:sz="0" w:space="0" w:color="auto"/>
        <w:right w:val="none" w:sz="0" w:space="0" w:color="auto"/>
      </w:divBdr>
    </w:div>
    <w:div w:id="1108358162">
      <w:marLeft w:val="480"/>
      <w:marRight w:val="0"/>
      <w:marTop w:val="0"/>
      <w:marBottom w:val="0"/>
      <w:divBdr>
        <w:top w:val="none" w:sz="0" w:space="0" w:color="auto"/>
        <w:left w:val="none" w:sz="0" w:space="0" w:color="auto"/>
        <w:bottom w:val="none" w:sz="0" w:space="0" w:color="auto"/>
        <w:right w:val="none" w:sz="0" w:space="0" w:color="auto"/>
      </w:divBdr>
    </w:div>
    <w:div w:id="1109082339">
      <w:marLeft w:val="480"/>
      <w:marRight w:val="0"/>
      <w:marTop w:val="0"/>
      <w:marBottom w:val="0"/>
      <w:divBdr>
        <w:top w:val="none" w:sz="0" w:space="0" w:color="auto"/>
        <w:left w:val="none" w:sz="0" w:space="0" w:color="auto"/>
        <w:bottom w:val="none" w:sz="0" w:space="0" w:color="auto"/>
        <w:right w:val="none" w:sz="0" w:space="0" w:color="auto"/>
      </w:divBdr>
    </w:div>
    <w:div w:id="1111128083">
      <w:marLeft w:val="480"/>
      <w:marRight w:val="0"/>
      <w:marTop w:val="0"/>
      <w:marBottom w:val="0"/>
      <w:divBdr>
        <w:top w:val="none" w:sz="0" w:space="0" w:color="auto"/>
        <w:left w:val="none" w:sz="0" w:space="0" w:color="auto"/>
        <w:bottom w:val="none" w:sz="0" w:space="0" w:color="auto"/>
        <w:right w:val="none" w:sz="0" w:space="0" w:color="auto"/>
      </w:divBdr>
    </w:div>
    <w:div w:id="1118724402">
      <w:marLeft w:val="480"/>
      <w:marRight w:val="0"/>
      <w:marTop w:val="0"/>
      <w:marBottom w:val="0"/>
      <w:divBdr>
        <w:top w:val="none" w:sz="0" w:space="0" w:color="auto"/>
        <w:left w:val="none" w:sz="0" w:space="0" w:color="auto"/>
        <w:bottom w:val="none" w:sz="0" w:space="0" w:color="auto"/>
        <w:right w:val="none" w:sz="0" w:space="0" w:color="auto"/>
      </w:divBdr>
    </w:div>
    <w:div w:id="1126268550">
      <w:marLeft w:val="480"/>
      <w:marRight w:val="0"/>
      <w:marTop w:val="0"/>
      <w:marBottom w:val="0"/>
      <w:divBdr>
        <w:top w:val="none" w:sz="0" w:space="0" w:color="auto"/>
        <w:left w:val="none" w:sz="0" w:space="0" w:color="auto"/>
        <w:bottom w:val="none" w:sz="0" w:space="0" w:color="auto"/>
        <w:right w:val="none" w:sz="0" w:space="0" w:color="auto"/>
      </w:divBdr>
    </w:div>
    <w:div w:id="1127773617">
      <w:marLeft w:val="480"/>
      <w:marRight w:val="0"/>
      <w:marTop w:val="0"/>
      <w:marBottom w:val="0"/>
      <w:divBdr>
        <w:top w:val="none" w:sz="0" w:space="0" w:color="auto"/>
        <w:left w:val="none" w:sz="0" w:space="0" w:color="auto"/>
        <w:bottom w:val="none" w:sz="0" w:space="0" w:color="auto"/>
        <w:right w:val="none" w:sz="0" w:space="0" w:color="auto"/>
      </w:divBdr>
    </w:div>
    <w:div w:id="1137184593">
      <w:marLeft w:val="480"/>
      <w:marRight w:val="0"/>
      <w:marTop w:val="0"/>
      <w:marBottom w:val="0"/>
      <w:divBdr>
        <w:top w:val="none" w:sz="0" w:space="0" w:color="auto"/>
        <w:left w:val="none" w:sz="0" w:space="0" w:color="auto"/>
        <w:bottom w:val="none" w:sz="0" w:space="0" w:color="auto"/>
        <w:right w:val="none" w:sz="0" w:space="0" w:color="auto"/>
      </w:divBdr>
    </w:div>
    <w:div w:id="1145394920">
      <w:marLeft w:val="480"/>
      <w:marRight w:val="0"/>
      <w:marTop w:val="0"/>
      <w:marBottom w:val="0"/>
      <w:divBdr>
        <w:top w:val="none" w:sz="0" w:space="0" w:color="auto"/>
        <w:left w:val="none" w:sz="0" w:space="0" w:color="auto"/>
        <w:bottom w:val="none" w:sz="0" w:space="0" w:color="auto"/>
        <w:right w:val="none" w:sz="0" w:space="0" w:color="auto"/>
      </w:divBdr>
    </w:div>
    <w:div w:id="1146822693">
      <w:marLeft w:val="480"/>
      <w:marRight w:val="0"/>
      <w:marTop w:val="0"/>
      <w:marBottom w:val="0"/>
      <w:divBdr>
        <w:top w:val="none" w:sz="0" w:space="0" w:color="auto"/>
        <w:left w:val="none" w:sz="0" w:space="0" w:color="auto"/>
        <w:bottom w:val="none" w:sz="0" w:space="0" w:color="auto"/>
        <w:right w:val="none" w:sz="0" w:space="0" w:color="auto"/>
      </w:divBdr>
    </w:div>
    <w:div w:id="1167476673">
      <w:marLeft w:val="480"/>
      <w:marRight w:val="0"/>
      <w:marTop w:val="0"/>
      <w:marBottom w:val="0"/>
      <w:divBdr>
        <w:top w:val="none" w:sz="0" w:space="0" w:color="auto"/>
        <w:left w:val="none" w:sz="0" w:space="0" w:color="auto"/>
        <w:bottom w:val="none" w:sz="0" w:space="0" w:color="auto"/>
        <w:right w:val="none" w:sz="0" w:space="0" w:color="auto"/>
      </w:divBdr>
    </w:div>
    <w:div w:id="1179352731">
      <w:marLeft w:val="480"/>
      <w:marRight w:val="0"/>
      <w:marTop w:val="0"/>
      <w:marBottom w:val="0"/>
      <w:divBdr>
        <w:top w:val="none" w:sz="0" w:space="0" w:color="auto"/>
        <w:left w:val="none" w:sz="0" w:space="0" w:color="auto"/>
        <w:bottom w:val="none" w:sz="0" w:space="0" w:color="auto"/>
        <w:right w:val="none" w:sz="0" w:space="0" w:color="auto"/>
      </w:divBdr>
    </w:div>
    <w:div w:id="1196305425">
      <w:marLeft w:val="480"/>
      <w:marRight w:val="0"/>
      <w:marTop w:val="0"/>
      <w:marBottom w:val="0"/>
      <w:divBdr>
        <w:top w:val="none" w:sz="0" w:space="0" w:color="auto"/>
        <w:left w:val="none" w:sz="0" w:space="0" w:color="auto"/>
        <w:bottom w:val="none" w:sz="0" w:space="0" w:color="auto"/>
        <w:right w:val="none" w:sz="0" w:space="0" w:color="auto"/>
      </w:divBdr>
    </w:div>
    <w:div w:id="1199858387">
      <w:marLeft w:val="480"/>
      <w:marRight w:val="0"/>
      <w:marTop w:val="0"/>
      <w:marBottom w:val="0"/>
      <w:divBdr>
        <w:top w:val="none" w:sz="0" w:space="0" w:color="auto"/>
        <w:left w:val="none" w:sz="0" w:space="0" w:color="auto"/>
        <w:bottom w:val="none" w:sz="0" w:space="0" w:color="auto"/>
        <w:right w:val="none" w:sz="0" w:space="0" w:color="auto"/>
      </w:divBdr>
    </w:div>
    <w:div w:id="1224365171">
      <w:marLeft w:val="480"/>
      <w:marRight w:val="0"/>
      <w:marTop w:val="0"/>
      <w:marBottom w:val="0"/>
      <w:divBdr>
        <w:top w:val="none" w:sz="0" w:space="0" w:color="auto"/>
        <w:left w:val="none" w:sz="0" w:space="0" w:color="auto"/>
        <w:bottom w:val="none" w:sz="0" w:space="0" w:color="auto"/>
        <w:right w:val="none" w:sz="0" w:space="0" w:color="auto"/>
      </w:divBdr>
    </w:div>
    <w:div w:id="1254169330">
      <w:marLeft w:val="480"/>
      <w:marRight w:val="0"/>
      <w:marTop w:val="0"/>
      <w:marBottom w:val="0"/>
      <w:divBdr>
        <w:top w:val="none" w:sz="0" w:space="0" w:color="auto"/>
        <w:left w:val="none" w:sz="0" w:space="0" w:color="auto"/>
        <w:bottom w:val="none" w:sz="0" w:space="0" w:color="auto"/>
        <w:right w:val="none" w:sz="0" w:space="0" w:color="auto"/>
      </w:divBdr>
    </w:div>
    <w:div w:id="1257203330">
      <w:marLeft w:val="480"/>
      <w:marRight w:val="0"/>
      <w:marTop w:val="0"/>
      <w:marBottom w:val="0"/>
      <w:divBdr>
        <w:top w:val="none" w:sz="0" w:space="0" w:color="auto"/>
        <w:left w:val="none" w:sz="0" w:space="0" w:color="auto"/>
        <w:bottom w:val="none" w:sz="0" w:space="0" w:color="auto"/>
        <w:right w:val="none" w:sz="0" w:space="0" w:color="auto"/>
      </w:divBdr>
    </w:div>
    <w:div w:id="1264846349">
      <w:marLeft w:val="480"/>
      <w:marRight w:val="0"/>
      <w:marTop w:val="0"/>
      <w:marBottom w:val="0"/>
      <w:divBdr>
        <w:top w:val="none" w:sz="0" w:space="0" w:color="auto"/>
        <w:left w:val="none" w:sz="0" w:space="0" w:color="auto"/>
        <w:bottom w:val="none" w:sz="0" w:space="0" w:color="auto"/>
        <w:right w:val="none" w:sz="0" w:space="0" w:color="auto"/>
      </w:divBdr>
    </w:div>
    <w:div w:id="1267346790">
      <w:marLeft w:val="480"/>
      <w:marRight w:val="0"/>
      <w:marTop w:val="0"/>
      <w:marBottom w:val="0"/>
      <w:divBdr>
        <w:top w:val="none" w:sz="0" w:space="0" w:color="auto"/>
        <w:left w:val="none" w:sz="0" w:space="0" w:color="auto"/>
        <w:bottom w:val="none" w:sz="0" w:space="0" w:color="auto"/>
        <w:right w:val="none" w:sz="0" w:space="0" w:color="auto"/>
      </w:divBdr>
    </w:div>
    <w:div w:id="1282148878">
      <w:marLeft w:val="480"/>
      <w:marRight w:val="0"/>
      <w:marTop w:val="0"/>
      <w:marBottom w:val="0"/>
      <w:divBdr>
        <w:top w:val="none" w:sz="0" w:space="0" w:color="auto"/>
        <w:left w:val="none" w:sz="0" w:space="0" w:color="auto"/>
        <w:bottom w:val="none" w:sz="0" w:space="0" w:color="auto"/>
        <w:right w:val="none" w:sz="0" w:space="0" w:color="auto"/>
      </w:divBdr>
    </w:div>
    <w:div w:id="1289749420">
      <w:marLeft w:val="480"/>
      <w:marRight w:val="0"/>
      <w:marTop w:val="0"/>
      <w:marBottom w:val="0"/>
      <w:divBdr>
        <w:top w:val="none" w:sz="0" w:space="0" w:color="auto"/>
        <w:left w:val="none" w:sz="0" w:space="0" w:color="auto"/>
        <w:bottom w:val="none" w:sz="0" w:space="0" w:color="auto"/>
        <w:right w:val="none" w:sz="0" w:space="0" w:color="auto"/>
      </w:divBdr>
    </w:div>
    <w:div w:id="1289893495">
      <w:marLeft w:val="480"/>
      <w:marRight w:val="0"/>
      <w:marTop w:val="0"/>
      <w:marBottom w:val="0"/>
      <w:divBdr>
        <w:top w:val="none" w:sz="0" w:space="0" w:color="auto"/>
        <w:left w:val="none" w:sz="0" w:space="0" w:color="auto"/>
        <w:bottom w:val="none" w:sz="0" w:space="0" w:color="auto"/>
        <w:right w:val="none" w:sz="0" w:space="0" w:color="auto"/>
      </w:divBdr>
    </w:div>
    <w:div w:id="1291476995">
      <w:marLeft w:val="480"/>
      <w:marRight w:val="0"/>
      <w:marTop w:val="0"/>
      <w:marBottom w:val="0"/>
      <w:divBdr>
        <w:top w:val="none" w:sz="0" w:space="0" w:color="auto"/>
        <w:left w:val="none" w:sz="0" w:space="0" w:color="auto"/>
        <w:bottom w:val="none" w:sz="0" w:space="0" w:color="auto"/>
        <w:right w:val="none" w:sz="0" w:space="0" w:color="auto"/>
      </w:divBdr>
    </w:div>
    <w:div w:id="1294216709">
      <w:marLeft w:val="480"/>
      <w:marRight w:val="0"/>
      <w:marTop w:val="0"/>
      <w:marBottom w:val="0"/>
      <w:divBdr>
        <w:top w:val="none" w:sz="0" w:space="0" w:color="auto"/>
        <w:left w:val="none" w:sz="0" w:space="0" w:color="auto"/>
        <w:bottom w:val="none" w:sz="0" w:space="0" w:color="auto"/>
        <w:right w:val="none" w:sz="0" w:space="0" w:color="auto"/>
      </w:divBdr>
    </w:div>
    <w:div w:id="1295716550">
      <w:marLeft w:val="480"/>
      <w:marRight w:val="0"/>
      <w:marTop w:val="0"/>
      <w:marBottom w:val="0"/>
      <w:divBdr>
        <w:top w:val="none" w:sz="0" w:space="0" w:color="auto"/>
        <w:left w:val="none" w:sz="0" w:space="0" w:color="auto"/>
        <w:bottom w:val="none" w:sz="0" w:space="0" w:color="auto"/>
        <w:right w:val="none" w:sz="0" w:space="0" w:color="auto"/>
      </w:divBdr>
    </w:div>
    <w:div w:id="1303851800">
      <w:marLeft w:val="480"/>
      <w:marRight w:val="0"/>
      <w:marTop w:val="0"/>
      <w:marBottom w:val="0"/>
      <w:divBdr>
        <w:top w:val="none" w:sz="0" w:space="0" w:color="auto"/>
        <w:left w:val="none" w:sz="0" w:space="0" w:color="auto"/>
        <w:bottom w:val="none" w:sz="0" w:space="0" w:color="auto"/>
        <w:right w:val="none" w:sz="0" w:space="0" w:color="auto"/>
      </w:divBdr>
    </w:div>
    <w:div w:id="1322274115">
      <w:marLeft w:val="480"/>
      <w:marRight w:val="0"/>
      <w:marTop w:val="0"/>
      <w:marBottom w:val="0"/>
      <w:divBdr>
        <w:top w:val="none" w:sz="0" w:space="0" w:color="auto"/>
        <w:left w:val="none" w:sz="0" w:space="0" w:color="auto"/>
        <w:bottom w:val="none" w:sz="0" w:space="0" w:color="auto"/>
        <w:right w:val="none" w:sz="0" w:space="0" w:color="auto"/>
      </w:divBdr>
    </w:div>
    <w:div w:id="1323662055">
      <w:marLeft w:val="480"/>
      <w:marRight w:val="0"/>
      <w:marTop w:val="0"/>
      <w:marBottom w:val="0"/>
      <w:divBdr>
        <w:top w:val="none" w:sz="0" w:space="0" w:color="auto"/>
        <w:left w:val="none" w:sz="0" w:space="0" w:color="auto"/>
        <w:bottom w:val="none" w:sz="0" w:space="0" w:color="auto"/>
        <w:right w:val="none" w:sz="0" w:space="0" w:color="auto"/>
      </w:divBdr>
    </w:div>
    <w:div w:id="1334840563">
      <w:marLeft w:val="480"/>
      <w:marRight w:val="0"/>
      <w:marTop w:val="0"/>
      <w:marBottom w:val="0"/>
      <w:divBdr>
        <w:top w:val="none" w:sz="0" w:space="0" w:color="auto"/>
        <w:left w:val="none" w:sz="0" w:space="0" w:color="auto"/>
        <w:bottom w:val="none" w:sz="0" w:space="0" w:color="auto"/>
        <w:right w:val="none" w:sz="0" w:space="0" w:color="auto"/>
      </w:divBdr>
    </w:div>
    <w:div w:id="1341003900">
      <w:marLeft w:val="480"/>
      <w:marRight w:val="0"/>
      <w:marTop w:val="0"/>
      <w:marBottom w:val="0"/>
      <w:divBdr>
        <w:top w:val="none" w:sz="0" w:space="0" w:color="auto"/>
        <w:left w:val="none" w:sz="0" w:space="0" w:color="auto"/>
        <w:bottom w:val="none" w:sz="0" w:space="0" w:color="auto"/>
        <w:right w:val="none" w:sz="0" w:space="0" w:color="auto"/>
      </w:divBdr>
    </w:div>
    <w:div w:id="1346327835">
      <w:marLeft w:val="480"/>
      <w:marRight w:val="0"/>
      <w:marTop w:val="0"/>
      <w:marBottom w:val="0"/>
      <w:divBdr>
        <w:top w:val="none" w:sz="0" w:space="0" w:color="auto"/>
        <w:left w:val="none" w:sz="0" w:space="0" w:color="auto"/>
        <w:bottom w:val="none" w:sz="0" w:space="0" w:color="auto"/>
        <w:right w:val="none" w:sz="0" w:space="0" w:color="auto"/>
      </w:divBdr>
    </w:div>
    <w:div w:id="1368681670">
      <w:marLeft w:val="480"/>
      <w:marRight w:val="0"/>
      <w:marTop w:val="0"/>
      <w:marBottom w:val="0"/>
      <w:divBdr>
        <w:top w:val="none" w:sz="0" w:space="0" w:color="auto"/>
        <w:left w:val="none" w:sz="0" w:space="0" w:color="auto"/>
        <w:bottom w:val="none" w:sz="0" w:space="0" w:color="auto"/>
        <w:right w:val="none" w:sz="0" w:space="0" w:color="auto"/>
      </w:divBdr>
    </w:div>
    <w:div w:id="1368750291">
      <w:marLeft w:val="480"/>
      <w:marRight w:val="0"/>
      <w:marTop w:val="0"/>
      <w:marBottom w:val="0"/>
      <w:divBdr>
        <w:top w:val="none" w:sz="0" w:space="0" w:color="auto"/>
        <w:left w:val="none" w:sz="0" w:space="0" w:color="auto"/>
        <w:bottom w:val="none" w:sz="0" w:space="0" w:color="auto"/>
        <w:right w:val="none" w:sz="0" w:space="0" w:color="auto"/>
      </w:divBdr>
    </w:div>
    <w:div w:id="1371346603">
      <w:marLeft w:val="480"/>
      <w:marRight w:val="0"/>
      <w:marTop w:val="0"/>
      <w:marBottom w:val="0"/>
      <w:divBdr>
        <w:top w:val="none" w:sz="0" w:space="0" w:color="auto"/>
        <w:left w:val="none" w:sz="0" w:space="0" w:color="auto"/>
        <w:bottom w:val="none" w:sz="0" w:space="0" w:color="auto"/>
        <w:right w:val="none" w:sz="0" w:space="0" w:color="auto"/>
      </w:divBdr>
    </w:div>
    <w:div w:id="1372461663">
      <w:marLeft w:val="480"/>
      <w:marRight w:val="0"/>
      <w:marTop w:val="0"/>
      <w:marBottom w:val="0"/>
      <w:divBdr>
        <w:top w:val="none" w:sz="0" w:space="0" w:color="auto"/>
        <w:left w:val="none" w:sz="0" w:space="0" w:color="auto"/>
        <w:bottom w:val="none" w:sz="0" w:space="0" w:color="auto"/>
        <w:right w:val="none" w:sz="0" w:space="0" w:color="auto"/>
      </w:divBdr>
    </w:div>
    <w:div w:id="1379548677">
      <w:marLeft w:val="480"/>
      <w:marRight w:val="0"/>
      <w:marTop w:val="0"/>
      <w:marBottom w:val="0"/>
      <w:divBdr>
        <w:top w:val="none" w:sz="0" w:space="0" w:color="auto"/>
        <w:left w:val="none" w:sz="0" w:space="0" w:color="auto"/>
        <w:bottom w:val="none" w:sz="0" w:space="0" w:color="auto"/>
        <w:right w:val="none" w:sz="0" w:space="0" w:color="auto"/>
      </w:divBdr>
    </w:div>
    <w:div w:id="1383018149">
      <w:marLeft w:val="480"/>
      <w:marRight w:val="0"/>
      <w:marTop w:val="0"/>
      <w:marBottom w:val="0"/>
      <w:divBdr>
        <w:top w:val="none" w:sz="0" w:space="0" w:color="auto"/>
        <w:left w:val="none" w:sz="0" w:space="0" w:color="auto"/>
        <w:bottom w:val="none" w:sz="0" w:space="0" w:color="auto"/>
        <w:right w:val="none" w:sz="0" w:space="0" w:color="auto"/>
      </w:divBdr>
    </w:div>
    <w:div w:id="1383167522">
      <w:marLeft w:val="480"/>
      <w:marRight w:val="0"/>
      <w:marTop w:val="0"/>
      <w:marBottom w:val="0"/>
      <w:divBdr>
        <w:top w:val="none" w:sz="0" w:space="0" w:color="auto"/>
        <w:left w:val="none" w:sz="0" w:space="0" w:color="auto"/>
        <w:bottom w:val="none" w:sz="0" w:space="0" w:color="auto"/>
        <w:right w:val="none" w:sz="0" w:space="0" w:color="auto"/>
      </w:divBdr>
    </w:div>
    <w:div w:id="1403912593">
      <w:marLeft w:val="480"/>
      <w:marRight w:val="0"/>
      <w:marTop w:val="0"/>
      <w:marBottom w:val="0"/>
      <w:divBdr>
        <w:top w:val="none" w:sz="0" w:space="0" w:color="auto"/>
        <w:left w:val="none" w:sz="0" w:space="0" w:color="auto"/>
        <w:bottom w:val="none" w:sz="0" w:space="0" w:color="auto"/>
        <w:right w:val="none" w:sz="0" w:space="0" w:color="auto"/>
      </w:divBdr>
    </w:div>
    <w:div w:id="1404837423">
      <w:marLeft w:val="480"/>
      <w:marRight w:val="0"/>
      <w:marTop w:val="0"/>
      <w:marBottom w:val="0"/>
      <w:divBdr>
        <w:top w:val="none" w:sz="0" w:space="0" w:color="auto"/>
        <w:left w:val="none" w:sz="0" w:space="0" w:color="auto"/>
        <w:bottom w:val="none" w:sz="0" w:space="0" w:color="auto"/>
        <w:right w:val="none" w:sz="0" w:space="0" w:color="auto"/>
      </w:divBdr>
    </w:div>
    <w:div w:id="1405031848">
      <w:marLeft w:val="480"/>
      <w:marRight w:val="0"/>
      <w:marTop w:val="0"/>
      <w:marBottom w:val="0"/>
      <w:divBdr>
        <w:top w:val="none" w:sz="0" w:space="0" w:color="auto"/>
        <w:left w:val="none" w:sz="0" w:space="0" w:color="auto"/>
        <w:bottom w:val="none" w:sz="0" w:space="0" w:color="auto"/>
        <w:right w:val="none" w:sz="0" w:space="0" w:color="auto"/>
      </w:divBdr>
    </w:div>
    <w:div w:id="1410616912">
      <w:marLeft w:val="480"/>
      <w:marRight w:val="0"/>
      <w:marTop w:val="0"/>
      <w:marBottom w:val="0"/>
      <w:divBdr>
        <w:top w:val="none" w:sz="0" w:space="0" w:color="auto"/>
        <w:left w:val="none" w:sz="0" w:space="0" w:color="auto"/>
        <w:bottom w:val="none" w:sz="0" w:space="0" w:color="auto"/>
        <w:right w:val="none" w:sz="0" w:space="0" w:color="auto"/>
      </w:divBdr>
    </w:div>
    <w:div w:id="1415011924">
      <w:marLeft w:val="480"/>
      <w:marRight w:val="0"/>
      <w:marTop w:val="0"/>
      <w:marBottom w:val="0"/>
      <w:divBdr>
        <w:top w:val="none" w:sz="0" w:space="0" w:color="auto"/>
        <w:left w:val="none" w:sz="0" w:space="0" w:color="auto"/>
        <w:bottom w:val="none" w:sz="0" w:space="0" w:color="auto"/>
        <w:right w:val="none" w:sz="0" w:space="0" w:color="auto"/>
      </w:divBdr>
    </w:div>
    <w:div w:id="1420755993">
      <w:marLeft w:val="480"/>
      <w:marRight w:val="0"/>
      <w:marTop w:val="0"/>
      <w:marBottom w:val="0"/>
      <w:divBdr>
        <w:top w:val="none" w:sz="0" w:space="0" w:color="auto"/>
        <w:left w:val="none" w:sz="0" w:space="0" w:color="auto"/>
        <w:bottom w:val="none" w:sz="0" w:space="0" w:color="auto"/>
        <w:right w:val="none" w:sz="0" w:space="0" w:color="auto"/>
      </w:divBdr>
    </w:div>
    <w:div w:id="1427850861">
      <w:marLeft w:val="480"/>
      <w:marRight w:val="0"/>
      <w:marTop w:val="0"/>
      <w:marBottom w:val="0"/>
      <w:divBdr>
        <w:top w:val="none" w:sz="0" w:space="0" w:color="auto"/>
        <w:left w:val="none" w:sz="0" w:space="0" w:color="auto"/>
        <w:bottom w:val="none" w:sz="0" w:space="0" w:color="auto"/>
        <w:right w:val="none" w:sz="0" w:space="0" w:color="auto"/>
      </w:divBdr>
    </w:div>
    <w:div w:id="1435006989">
      <w:marLeft w:val="480"/>
      <w:marRight w:val="0"/>
      <w:marTop w:val="0"/>
      <w:marBottom w:val="0"/>
      <w:divBdr>
        <w:top w:val="none" w:sz="0" w:space="0" w:color="auto"/>
        <w:left w:val="none" w:sz="0" w:space="0" w:color="auto"/>
        <w:bottom w:val="none" w:sz="0" w:space="0" w:color="auto"/>
        <w:right w:val="none" w:sz="0" w:space="0" w:color="auto"/>
      </w:divBdr>
    </w:div>
    <w:div w:id="1439637784">
      <w:marLeft w:val="480"/>
      <w:marRight w:val="0"/>
      <w:marTop w:val="0"/>
      <w:marBottom w:val="0"/>
      <w:divBdr>
        <w:top w:val="none" w:sz="0" w:space="0" w:color="auto"/>
        <w:left w:val="none" w:sz="0" w:space="0" w:color="auto"/>
        <w:bottom w:val="none" w:sz="0" w:space="0" w:color="auto"/>
        <w:right w:val="none" w:sz="0" w:space="0" w:color="auto"/>
      </w:divBdr>
    </w:div>
    <w:div w:id="1454324226">
      <w:marLeft w:val="480"/>
      <w:marRight w:val="0"/>
      <w:marTop w:val="0"/>
      <w:marBottom w:val="0"/>
      <w:divBdr>
        <w:top w:val="none" w:sz="0" w:space="0" w:color="auto"/>
        <w:left w:val="none" w:sz="0" w:space="0" w:color="auto"/>
        <w:bottom w:val="none" w:sz="0" w:space="0" w:color="auto"/>
        <w:right w:val="none" w:sz="0" w:space="0" w:color="auto"/>
      </w:divBdr>
    </w:div>
    <w:div w:id="1461000047">
      <w:marLeft w:val="480"/>
      <w:marRight w:val="0"/>
      <w:marTop w:val="0"/>
      <w:marBottom w:val="0"/>
      <w:divBdr>
        <w:top w:val="none" w:sz="0" w:space="0" w:color="auto"/>
        <w:left w:val="none" w:sz="0" w:space="0" w:color="auto"/>
        <w:bottom w:val="none" w:sz="0" w:space="0" w:color="auto"/>
        <w:right w:val="none" w:sz="0" w:space="0" w:color="auto"/>
      </w:divBdr>
    </w:div>
    <w:div w:id="1472362714">
      <w:marLeft w:val="480"/>
      <w:marRight w:val="0"/>
      <w:marTop w:val="0"/>
      <w:marBottom w:val="0"/>
      <w:divBdr>
        <w:top w:val="none" w:sz="0" w:space="0" w:color="auto"/>
        <w:left w:val="none" w:sz="0" w:space="0" w:color="auto"/>
        <w:bottom w:val="none" w:sz="0" w:space="0" w:color="auto"/>
        <w:right w:val="none" w:sz="0" w:space="0" w:color="auto"/>
      </w:divBdr>
    </w:div>
    <w:div w:id="1480728242">
      <w:marLeft w:val="480"/>
      <w:marRight w:val="0"/>
      <w:marTop w:val="0"/>
      <w:marBottom w:val="0"/>
      <w:divBdr>
        <w:top w:val="none" w:sz="0" w:space="0" w:color="auto"/>
        <w:left w:val="none" w:sz="0" w:space="0" w:color="auto"/>
        <w:bottom w:val="none" w:sz="0" w:space="0" w:color="auto"/>
        <w:right w:val="none" w:sz="0" w:space="0" w:color="auto"/>
      </w:divBdr>
    </w:div>
    <w:div w:id="1485974860">
      <w:marLeft w:val="480"/>
      <w:marRight w:val="0"/>
      <w:marTop w:val="0"/>
      <w:marBottom w:val="0"/>
      <w:divBdr>
        <w:top w:val="none" w:sz="0" w:space="0" w:color="auto"/>
        <w:left w:val="none" w:sz="0" w:space="0" w:color="auto"/>
        <w:bottom w:val="none" w:sz="0" w:space="0" w:color="auto"/>
        <w:right w:val="none" w:sz="0" w:space="0" w:color="auto"/>
      </w:divBdr>
    </w:div>
    <w:div w:id="1487235622">
      <w:marLeft w:val="480"/>
      <w:marRight w:val="0"/>
      <w:marTop w:val="0"/>
      <w:marBottom w:val="0"/>
      <w:divBdr>
        <w:top w:val="none" w:sz="0" w:space="0" w:color="auto"/>
        <w:left w:val="none" w:sz="0" w:space="0" w:color="auto"/>
        <w:bottom w:val="none" w:sz="0" w:space="0" w:color="auto"/>
        <w:right w:val="none" w:sz="0" w:space="0" w:color="auto"/>
      </w:divBdr>
    </w:div>
    <w:div w:id="1487669888">
      <w:marLeft w:val="480"/>
      <w:marRight w:val="0"/>
      <w:marTop w:val="0"/>
      <w:marBottom w:val="0"/>
      <w:divBdr>
        <w:top w:val="none" w:sz="0" w:space="0" w:color="auto"/>
        <w:left w:val="none" w:sz="0" w:space="0" w:color="auto"/>
        <w:bottom w:val="none" w:sz="0" w:space="0" w:color="auto"/>
        <w:right w:val="none" w:sz="0" w:space="0" w:color="auto"/>
      </w:divBdr>
    </w:div>
    <w:div w:id="1488354591">
      <w:marLeft w:val="480"/>
      <w:marRight w:val="0"/>
      <w:marTop w:val="0"/>
      <w:marBottom w:val="0"/>
      <w:divBdr>
        <w:top w:val="none" w:sz="0" w:space="0" w:color="auto"/>
        <w:left w:val="none" w:sz="0" w:space="0" w:color="auto"/>
        <w:bottom w:val="none" w:sz="0" w:space="0" w:color="auto"/>
        <w:right w:val="none" w:sz="0" w:space="0" w:color="auto"/>
      </w:divBdr>
    </w:div>
    <w:div w:id="1503087673">
      <w:marLeft w:val="480"/>
      <w:marRight w:val="0"/>
      <w:marTop w:val="0"/>
      <w:marBottom w:val="0"/>
      <w:divBdr>
        <w:top w:val="none" w:sz="0" w:space="0" w:color="auto"/>
        <w:left w:val="none" w:sz="0" w:space="0" w:color="auto"/>
        <w:bottom w:val="none" w:sz="0" w:space="0" w:color="auto"/>
        <w:right w:val="none" w:sz="0" w:space="0" w:color="auto"/>
      </w:divBdr>
    </w:div>
    <w:div w:id="1507866017">
      <w:marLeft w:val="480"/>
      <w:marRight w:val="0"/>
      <w:marTop w:val="0"/>
      <w:marBottom w:val="0"/>
      <w:divBdr>
        <w:top w:val="none" w:sz="0" w:space="0" w:color="auto"/>
        <w:left w:val="none" w:sz="0" w:space="0" w:color="auto"/>
        <w:bottom w:val="none" w:sz="0" w:space="0" w:color="auto"/>
        <w:right w:val="none" w:sz="0" w:space="0" w:color="auto"/>
      </w:divBdr>
    </w:div>
    <w:div w:id="1508520746">
      <w:marLeft w:val="480"/>
      <w:marRight w:val="0"/>
      <w:marTop w:val="0"/>
      <w:marBottom w:val="0"/>
      <w:divBdr>
        <w:top w:val="none" w:sz="0" w:space="0" w:color="auto"/>
        <w:left w:val="none" w:sz="0" w:space="0" w:color="auto"/>
        <w:bottom w:val="none" w:sz="0" w:space="0" w:color="auto"/>
        <w:right w:val="none" w:sz="0" w:space="0" w:color="auto"/>
      </w:divBdr>
    </w:div>
    <w:div w:id="1512794939">
      <w:marLeft w:val="480"/>
      <w:marRight w:val="0"/>
      <w:marTop w:val="0"/>
      <w:marBottom w:val="0"/>
      <w:divBdr>
        <w:top w:val="none" w:sz="0" w:space="0" w:color="auto"/>
        <w:left w:val="none" w:sz="0" w:space="0" w:color="auto"/>
        <w:bottom w:val="none" w:sz="0" w:space="0" w:color="auto"/>
        <w:right w:val="none" w:sz="0" w:space="0" w:color="auto"/>
      </w:divBdr>
    </w:div>
    <w:div w:id="1514612653">
      <w:marLeft w:val="480"/>
      <w:marRight w:val="0"/>
      <w:marTop w:val="0"/>
      <w:marBottom w:val="0"/>
      <w:divBdr>
        <w:top w:val="none" w:sz="0" w:space="0" w:color="auto"/>
        <w:left w:val="none" w:sz="0" w:space="0" w:color="auto"/>
        <w:bottom w:val="none" w:sz="0" w:space="0" w:color="auto"/>
        <w:right w:val="none" w:sz="0" w:space="0" w:color="auto"/>
      </w:divBdr>
    </w:div>
    <w:div w:id="1518956572">
      <w:marLeft w:val="480"/>
      <w:marRight w:val="0"/>
      <w:marTop w:val="0"/>
      <w:marBottom w:val="0"/>
      <w:divBdr>
        <w:top w:val="none" w:sz="0" w:space="0" w:color="auto"/>
        <w:left w:val="none" w:sz="0" w:space="0" w:color="auto"/>
        <w:bottom w:val="none" w:sz="0" w:space="0" w:color="auto"/>
        <w:right w:val="none" w:sz="0" w:space="0" w:color="auto"/>
      </w:divBdr>
    </w:div>
    <w:div w:id="1522468950">
      <w:marLeft w:val="480"/>
      <w:marRight w:val="0"/>
      <w:marTop w:val="0"/>
      <w:marBottom w:val="0"/>
      <w:divBdr>
        <w:top w:val="none" w:sz="0" w:space="0" w:color="auto"/>
        <w:left w:val="none" w:sz="0" w:space="0" w:color="auto"/>
        <w:bottom w:val="none" w:sz="0" w:space="0" w:color="auto"/>
        <w:right w:val="none" w:sz="0" w:space="0" w:color="auto"/>
      </w:divBdr>
    </w:div>
    <w:div w:id="1542325277">
      <w:marLeft w:val="480"/>
      <w:marRight w:val="0"/>
      <w:marTop w:val="0"/>
      <w:marBottom w:val="0"/>
      <w:divBdr>
        <w:top w:val="none" w:sz="0" w:space="0" w:color="auto"/>
        <w:left w:val="none" w:sz="0" w:space="0" w:color="auto"/>
        <w:bottom w:val="none" w:sz="0" w:space="0" w:color="auto"/>
        <w:right w:val="none" w:sz="0" w:space="0" w:color="auto"/>
      </w:divBdr>
    </w:div>
    <w:div w:id="1547450105">
      <w:marLeft w:val="480"/>
      <w:marRight w:val="0"/>
      <w:marTop w:val="0"/>
      <w:marBottom w:val="0"/>
      <w:divBdr>
        <w:top w:val="none" w:sz="0" w:space="0" w:color="auto"/>
        <w:left w:val="none" w:sz="0" w:space="0" w:color="auto"/>
        <w:bottom w:val="none" w:sz="0" w:space="0" w:color="auto"/>
        <w:right w:val="none" w:sz="0" w:space="0" w:color="auto"/>
      </w:divBdr>
    </w:div>
    <w:div w:id="1553662067">
      <w:marLeft w:val="480"/>
      <w:marRight w:val="0"/>
      <w:marTop w:val="0"/>
      <w:marBottom w:val="0"/>
      <w:divBdr>
        <w:top w:val="none" w:sz="0" w:space="0" w:color="auto"/>
        <w:left w:val="none" w:sz="0" w:space="0" w:color="auto"/>
        <w:bottom w:val="none" w:sz="0" w:space="0" w:color="auto"/>
        <w:right w:val="none" w:sz="0" w:space="0" w:color="auto"/>
      </w:divBdr>
    </w:div>
    <w:div w:id="1555002433">
      <w:marLeft w:val="480"/>
      <w:marRight w:val="0"/>
      <w:marTop w:val="0"/>
      <w:marBottom w:val="0"/>
      <w:divBdr>
        <w:top w:val="none" w:sz="0" w:space="0" w:color="auto"/>
        <w:left w:val="none" w:sz="0" w:space="0" w:color="auto"/>
        <w:bottom w:val="none" w:sz="0" w:space="0" w:color="auto"/>
        <w:right w:val="none" w:sz="0" w:space="0" w:color="auto"/>
      </w:divBdr>
    </w:div>
    <w:div w:id="1556962561">
      <w:marLeft w:val="480"/>
      <w:marRight w:val="0"/>
      <w:marTop w:val="0"/>
      <w:marBottom w:val="0"/>
      <w:divBdr>
        <w:top w:val="none" w:sz="0" w:space="0" w:color="auto"/>
        <w:left w:val="none" w:sz="0" w:space="0" w:color="auto"/>
        <w:bottom w:val="none" w:sz="0" w:space="0" w:color="auto"/>
        <w:right w:val="none" w:sz="0" w:space="0" w:color="auto"/>
      </w:divBdr>
    </w:div>
    <w:div w:id="1566800869">
      <w:marLeft w:val="480"/>
      <w:marRight w:val="0"/>
      <w:marTop w:val="0"/>
      <w:marBottom w:val="0"/>
      <w:divBdr>
        <w:top w:val="none" w:sz="0" w:space="0" w:color="auto"/>
        <w:left w:val="none" w:sz="0" w:space="0" w:color="auto"/>
        <w:bottom w:val="none" w:sz="0" w:space="0" w:color="auto"/>
        <w:right w:val="none" w:sz="0" w:space="0" w:color="auto"/>
      </w:divBdr>
    </w:div>
    <w:div w:id="1575355665">
      <w:marLeft w:val="480"/>
      <w:marRight w:val="0"/>
      <w:marTop w:val="0"/>
      <w:marBottom w:val="0"/>
      <w:divBdr>
        <w:top w:val="none" w:sz="0" w:space="0" w:color="auto"/>
        <w:left w:val="none" w:sz="0" w:space="0" w:color="auto"/>
        <w:bottom w:val="none" w:sz="0" w:space="0" w:color="auto"/>
        <w:right w:val="none" w:sz="0" w:space="0" w:color="auto"/>
      </w:divBdr>
    </w:div>
    <w:div w:id="1583904500">
      <w:marLeft w:val="480"/>
      <w:marRight w:val="0"/>
      <w:marTop w:val="0"/>
      <w:marBottom w:val="0"/>
      <w:divBdr>
        <w:top w:val="none" w:sz="0" w:space="0" w:color="auto"/>
        <w:left w:val="none" w:sz="0" w:space="0" w:color="auto"/>
        <w:bottom w:val="none" w:sz="0" w:space="0" w:color="auto"/>
        <w:right w:val="none" w:sz="0" w:space="0" w:color="auto"/>
      </w:divBdr>
    </w:div>
    <w:div w:id="1590385315">
      <w:marLeft w:val="480"/>
      <w:marRight w:val="0"/>
      <w:marTop w:val="0"/>
      <w:marBottom w:val="0"/>
      <w:divBdr>
        <w:top w:val="none" w:sz="0" w:space="0" w:color="auto"/>
        <w:left w:val="none" w:sz="0" w:space="0" w:color="auto"/>
        <w:bottom w:val="none" w:sz="0" w:space="0" w:color="auto"/>
        <w:right w:val="none" w:sz="0" w:space="0" w:color="auto"/>
      </w:divBdr>
    </w:div>
    <w:div w:id="1617130470">
      <w:bodyDiv w:val="1"/>
      <w:marLeft w:val="0"/>
      <w:marRight w:val="0"/>
      <w:marTop w:val="0"/>
      <w:marBottom w:val="0"/>
      <w:divBdr>
        <w:top w:val="none" w:sz="0" w:space="0" w:color="auto"/>
        <w:left w:val="none" w:sz="0" w:space="0" w:color="auto"/>
        <w:bottom w:val="none" w:sz="0" w:space="0" w:color="auto"/>
        <w:right w:val="none" w:sz="0" w:space="0" w:color="auto"/>
      </w:divBdr>
      <w:divsChild>
        <w:div w:id="873346124">
          <w:marLeft w:val="0"/>
          <w:marRight w:val="0"/>
          <w:marTop w:val="0"/>
          <w:marBottom w:val="0"/>
          <w:divBdr>
            <w:top w:val="none" w:sz="0" w:space="0" w:color="auto"/>
            <w:left w:val="none" w:sz="0" w:space="0" w:color="auto"/>
            <w:bottom w:val="none" w:sz="0" w:space="0" w:color="auto"/>
            <w:right w:val="none" w:sz="0" w:space="0" w:color="auto"/>
          </w:divBdr>
        </w:div>
        <w:div w:id="1496145146">
          <w:marLeft w:val="0"/>
          <w:marRight w:val="0"/>
          <w:marTop w:val="0"/>
          <w:marBottom w:val="0"/>
          <w:divBdr>
            <w:top w:val="none" w:sz="0" w:space="0" w:color="auto"/>
            <w:left w:val="none" w:sz="0" w:space="0" w:color="auto"/>
            <w:bottom w:val="none" w:sz="0" w:space="0" w:color="auto"/>
            <w:right w:val="none" w:sz="0" w:space="0" w:color="auto"/>
          </w:divBdr>
        </w:div>
      </w:divsChild>
    </w:div>
    <w:div w:id="1623265398">
      <w:marLeft w:val="480"/>
      <w:marRight w:val="0"/>
      <w:marTop w:val="0"/>
      <w:marBottom w:val="0"/>
      <w:divBdr>
        <w:top w:val="none" w:sz="0" w:space="0" w:color="auto"/>
        <w:left w:val="none" w:sz="0" w:space="0" w:color="auto"/>
        <w:bottom w:val="none" w:sz="0" w:space="0" w:color="auto"/>
        <w:right w:val="none" w:sz="0" w:space="0" w:color="auto"/>
      </w:divBdr>
    </w:div>
    <w:div w:id="1623346140">
      <w:marLeft w:val="480"/>
      <w:marRight w:val="0"/>
      <w:marTop w:val="0"/>
      <w:marBottom w:val="0"/>
      <w:divBdr>
        <w:top w:val="none" w:sz="0" w:space="0" w:color="auto"/>
        <w:left w:val="none" w:sz="0" w:space="0" w:color="auto"/>
        <w:bottom w:val="none" w:sz="0" w:space="0" w:color="auto"/>
        <w:right w:val="none" w:sz="0" w:space="0" w:color="auto"/>
      </w:divBdr>
    </w:div>
    <w:div w:id="1624918893">
      <w:marLeft w:val="480"/>
      <w:marRight w:val="0"/>
      <w:marTop w:val="0"/>
      <w:marBottom w:val="0"/>
      <w:divBdr>
        <w:top w:val="none" w:sz="0" w:space="0" w:color="auto"/>
        <w:left w:val="none" w:sz="0" w:space="0" w:color="auto"/>
        <w:bottom w:val="none" w:sz="0" w:space="0" w:color="auto"/>
        <w:right w:val="none" w:sz="0" w:space="0" w:color="auto"/>
      </w:divBdr>
    </w:div>
    <w:div w:id="1634944718">
      <w:marLeft w:val="480"/>
      <w:marRight w:val="0"/>
      <w:marTop w:val="0"/>
      <w:marBottom w:val="0"/>
      <w:divBdr>
        <w:top w:val="none" w:sz="0" w:space="0" w:color="auto"/>
        <w:left w:val="none" w:sz="0" w:space="0" w:color="auto"/>
        <w:bottom w:val="none" w:sz="0" w:space="0" w:color="auto"/>
        <w:right w:val="none" w:sz="0" w:space="0" w:color="auto"/>
      </w:divBdr>
    </w:div>
    <w:div w:id="1635677126">
      <w:marLeft w:val="480"/>
      <w:marRight w:val="0"/>
      <w:marTop w:val="0"/>
      <w:marBottom w:val="0"/>
      <w:divBdr>
        <w:top w:val="none" w:sz="0" w:space="0" w:color="auto"/>
        <w:left w:val="none" w:sz="0" w:space="0" w:color="auto"/>
        <w:bottom w:val="none" w:sz="0" w:space="0" w:color="auto"/>
        <w:right w:val="none" w:sz="0" w:space="0" w:color="auto"/>
      </w:divBdr>
    </w:div>
    <w:div w:id="1636642291">
      <w:marLeft w:val="480"/>
      <w:marRight w:val="0"/>
      <w:marTop w:val="0"/>
      <w:marBottom w:val="0"/>
      <w:divBdr>
        <w:top w:val="none" w:sz="0" w:space="0" w:color="auto"/>
        <w:left w:val="none" w:sz="0" w:space="0" w:color="auto"/>
        <w:bottom w:val="none" w:sz="0" w:space="0" w:color="auto"/>
        <w:right w:val="none" w:sz="0" w:space="0" w:color="auto"/>
      </w:divBdr>
    </w:div>
    <w:div w:id="1651447176">
      <w:marLeft w:val="480"/>
      <w:marRight w:val="0"/>
      <w:marTop w:val="0"/>
      <w:marBottom w:val="0"/>
      <w:divBdr>
        <w:top w:val="none" w:sz="0" w:space="0" w:color="auto"/>
        <w:left w:val="none" w:sz="0" w:space="0" w:color="auto"/>
        <w:bottom w:val="none" w:sz="0" w:space="0" w:color="auto"/>
        <w:right w:val="none" w:sz="0" w:space="0" w:color="auto"/>
      </w:divBdr>
    </w:div>
    <w:div w:id="1656105447">
      <w:marLeft w:val="480"/>
      <w:marRight w:val="0"/>
      <w:marTop w:val="0"/>
      <w:marBottom w:val="0"/>
      <w:divBdr>
        <w:top w:val="none" w:sz="0" w:space="0" w:color="auto"/>
        <w:left w:val="none" w:sz="0" w:space="0" w:color="auto"/>
        <w:bottom w:val="none" w:sz="0" w:space="0" w:color="auto"/>
        <w:right w:val="none" w:sz="0" w:space="0" w:color="auto"/>
      </w:divBdr>
    </w:div>
    <w:div w:id="1657605337">
      <w:marLeft w:val="480"/>
      <w:marRight w:val="0"/>
      <w:marTop w:val="0"/>
      <w:marBottom w:val="0"/>
      <w:divBdr>
        <w:top w:val="none" w:sz="0" w:space="0" w:color="auto"/>
        <w:left w:val="none" w:sz="0" w:space="0" w:color="auto"/>
        <w:bottom w:val="none" w:sz="0" w:space="0" w:color="auto"/>
        <w:right w:val="none" w:sz="0" w:space="0" w:color="auto"/>
      </w:divBdr>
    </w:div>
    <w:div w:id="1660883506">
      <w:marLeft w:val="480"/>
      <w:marRight w:val="0"/>
      <w:marTop w:val="0"/>
      <w:marBottom w:val="0"/>
      <w:divBdr>
        <w:top w:val="none" w:sz="0" w:space="0" w:color="auto"/>
        <w:left w:val="none" w:sz="0" w:space="0" w:color="auto"/>
        <w:bottom w:val="none" w:sz="0" w:space="0" w:color="auto"/>
        <w:right w:val="none" w:sz="0" w:space="0" w:color="auto"/>
      </w:divBdr>
    </w:div>
    <w:div w:id="1669792981">
      <w:marLeft w:val="480"/>
      <w:marRight w:val="0"/>
      <w:marTop w:val="0"/>
      <w:marBottom w:val="0"/>
      <w:divBdr>
        <w:top w:val="none" w:sz="0" w:space="0" w:color="auto"/>
        <w:left w:val="none" w:sz="0" w:space="0" w:color="auto"/>
        <w:bottom w:val="none" w:sz="0" w:space="0" w:color="auto"/>
        <w:right w:val="none" w:sz="0" w:space="0" w:color="auto"/>
      </w:divBdr>
    </w:div>
    <w:div w:id="1671905291">
      <w:marLeft w:val="480"/>
      <w:marRight w:val="0"/>
      <w:marTop w:val="0"/>
      <w:marBottom w:val="0"/>
      <w:divBdr>
        <w:top w:val="none" w:sz="0" w:space="0" w:color="auto"/>
        <w:left w:val="none" w:sz="0" w:space="0" w:color="auto"/>
        <w:bottom w:val="none" w:sz="0" w:space="0" w:color="auto"/>
        <w:right w:val="none" w:sz="0" w:space="0" w:color="auto"/>
      </w:divBdr>
    </w:div>
    <w:div w:id="1675493923">
      <w:marLeft w:val="480"/>
      <w:marRight w:val="0"/>
      <w:marTop w:val="0"/>
      <w:marBottom w:val="0"/>
      <w:divBdr>
        <w:top w:val="none" w:sz="0" w:space="0" w:color="auto"/>
        <w:left w:val="none" w:sz="0" w:space="0" w:color="auto"/>
        <w:bottom w:val="none" w:sz="0" w:space="0" w:color="auto"/>
        <w:right w:val="none" w:sz="0" w:space="0" w:color="auto"/>
      </w:divBdr>
    </w:div>
    <w:div w:id="1693454007">
      <w:marLeft w:val="480"/>
      <w:marRight w:val="0"/>
      <w:marTop w:val="0"/>
      <w:marBottom w:val="0"/>
      <w:divBdr>
        <w:top w:val="none" w:sz="0" w:space="0" w:color="auto"/>
        <w:left w:val="none" w:sz="0" w:space="0" w:color="auto"/>
        <w:bottom w:val="none" w:sz="0" w:space="0" w:color="auto"/>
        <w:right w:val="none" w:sz="0" w:space="0" w:color="auto"/>
      </w:divBdr>
    </w:div>
    <w:div w:id="1694912721">
      <w:marLeft w:val="480"/>
      <w:marRight w:val="0"/>
      <w:marTop w:val="0"/>
      <w:marBottom w:val="0"/>
      <w:divBdr>
        <w:top w:val="none" w:sz="0" w:space="0" w:color="auto"/>
        <w:left w:val="none" w:sz="0" w:space="0" w:color="auto"/>
        <w:bottom w:val="none" w:sz="0" w:space="0" w:color="auto"/>
        <w:right w:val="none" w:sz="0" w:space="0" w:color="auto"/>
      </w:divBdr>
    </w:div>
    <w:div w:id="1716200451">
      <w:marLeft w:val="480"/>
      <w:marRight w:val="0"/>
      <w:marTop w:val="0"/>
      <w:marBottom w:val="0"/>
      <w:divBdr>
        <w:top w:val="none" w:sz="0" w:space="0" w:color="auto"/>
        <w:left w:val="none" w:sz="0" w:space="0" w:color="auto"/>
        <w:bottom w:val="none" w:sz="0" w:space="0" w:color="auto"/>
        <w:right w:val="none" w:sz="0" w:space="0" w:color="auto"/>
      </w:divBdr>
    </w:div>
    <w:div w:id="1743258942">
      <w:marLeft w:val="480"/>
      <w:marRight w:val="0"/>
      <w:marTop w:val="0"/>
      <w:marBottom w:val="0"/>
      <w:divBdr>
        <w:top w:val="none" w:sz="0" w:space="0" w:color="auto"/>
        <w:left w:val="none" w:sz="0" w:space="0" w:color="auto"/>
        <w:bottom w:val="none" w:sz="0" w:space="0" w:color="auto"/>
        <w:right w:val="none" w:sz="0" w:space="0" w:color="auto"/>
      </w:divBdr>
    </w:div>
    <w:div w:id="1746226098">
      <w:marLeft w:val="480"/>
      <w:marRight w:val="0"/>
      <w:marTop w:val="0"/>
      <w:marBottom w:val="0"/>
      <w:divBdr>
        <w:top w:val="none" w:sz="0" w:space="0" w:color="auto"/>
        <w:left w:val="none" w:sz="0" w:space="0" w:color="auto"/>
        <w:bottom w:val="none" w:sz="0" w:space="0" w:color="auto"/>
        <w:right w:val="none" w:sz="0" w:space="0" w:color="auto"/>
      </w:divBdr>
    </w:div>
    <w:div w:id="1748847709">
      <w:marLeft w:val="480"/>
      <w:marRight w:val="0"/>
      <w:marTop w:val="0"/>
      <w:marBottom w:val="0"/>
      <w:divBdr>
        <w:top w:val="none" w:sz="0" w:space="0" w:color="auto"/>
        <w:left w:val="none" w:sz="0" w:space="0" w:color="auto"/>
        <w:bottom w:val="none" w:sz="0" w:space="0" w:color="auto"/>
        <w:right w:val="none" w:sz="0" w:space="0" w:color="auto"/>
      </w:divBdr>
    </w:div>
    <w:div w:id="1794787847">
      <w:marLeft w:val="480"/>
      <w:marRight w:val="0"/>
      <w:marTop w:val="0"/>
      <w:marBottom w:val="0"/>
      <w:divBdr>
        <w:top w:val="none" w:sz="0" w:space="0" w:color="auto"/>
        <w:left w:val="none" w:sz="0" w:space="0" w:color="auto"/>
        <w:bottom w:val="none" w:sz="0" w:space="0" w:color="auto"/>
        <w:right w:val="none" w:sz="0" w:space="0" w:color="auto"/>
      </w:divBdr>
    </w:div>
    <w:div w:id="1795709735">
      <w:marLeft w:val="480"/>
      <w:marRight w:val="0"/>
      <w:marTop w:val="0"/>
      <w:marBottom w:val="0"/>
      <w:divBdr>
        <w:top w:val="none" w:sz="0" w:space="0" w:color="auto"/>
        <w:left w:val="none" w:sz="0" w:space="0" w:color="auto"/>
        <w:bottom w:val="none" w:sz="0" w:space="0" w:color="auto"/>
        <w:right w:val="none" w:sz="0" w:space="0" w:color="auto"/>
      </w:divBdr>
    </w:div>
    <w:div w:id="1830635835">
      <w:marLeft w:val="480"/>
      <w:marRight w:val="0"/>
      <w:marTop w:val="0"/>
      <w:marBottom w:val="0"/>
      <w:divBdr>
        <w:top w:val="none" w:sz="0" w:space="0" w:color="auto"/>
        <w:left w:val="none" w:sz="0" w:space="0" w:color="auto"/>
        <w:bottom w:val="none" w:sz="0" w:space="0" w:color="auto"/>
        <w:right w:val="none" w:sz="0" w:space="0" w:color="auto"/>
      </w:divBdr>
    </w:div>
    <w:div w:id="1833567773">
      <w:marLeft w:val="480"/>
      <w:marRight w:val="0"/>
      <w:marTop w:val="0"/>
      <w:marBottom w:val="0"/>
      <w:divBdr>
        <w:top w:val="none" w:sz="0" w:space="0" w:color="auto"/>
        <w:left w:val="none" w:sz="0" w:space="0" w:color="auto"/>
        <w:bottom w:val="none" w:sz="0" w:space="0" w:color="auto"/>
        <w:right w:val="none" w:sz="0" w:space="0" w:color="auto"/>
      </w:divBdr>
    </w:div>
    <w:div w:id="1839729623">
      <w:marLeft w:val="480"/>
      <w:marRight w:val="0"/>
      <w:marTop w:val="0"/>
      <w:marBottom w:val="0"/>
      <w:divBdr>
        <w:top w:val="none" w:sz="0" w:space="0" w:color="auto"/>
        <w:left w:val="none" w:sz="0" w:space="0" w:color="auto"/>
        <w:bottom w:val="none" w:sz="0" w:space="0" w:color="auto"/>
        <w:right w:val="none" w:sz="0" w:space="0" w:color="auto"/>
      </w:divBdr>
    </w:div>
    <w:div w:id="1857428496">
      <w:marLeft w:val="480"/>
      <w:marRight w:val="0"/>
      <w:marTop w:val="0"/>
      <w:marBottom w:val="0"/>
      <w:divBdr>
        <w:top w:val="none" w:sz="0" w:space="0" w:color="auto"/>
        <w:left w:val="none" w:sz="0" w:space="0" w:color="auto"/>
        <w:bottom w:val="none" w:sz="0" w:space="0" w:color="auto"/>
        <w:right w:val="none" w:sz="0" w:space="0" w:color="auto"/>
      </w:divBdr>
    </w:div>
    <w:div w:id="1866794716">
      <w:marLeft w:val="480"/>
      <w:marRight w:val="0"/>
      <w:marTop w:val="0"/>
      <w:marBottom w:val="0"/>
      <w:divBdr>
        <w:top w:val="none" w:sz="0" w:space="0" w:color="auto"/>
        <w:left w:val="none" w:sz="0" w:space="0" w:color="auto"/>
        <w:bottom w:val="none" w:sz="0" w:space="0" w:color="auto"/>
        <w:right w:val="none" w:sz="0" w:space="0" w:color="auto"/>
      </w:divBdr>
    </w:div>
    <w:div w:id="1869101570">
      <w:marLeft w:val="480"/>
      <w:marRight w:val="0"/>
      <w:marTop w:val="0"/>
      <w:marBottom w:val="0"/>
      <w:divBdr>
        <w:top w:val="none" w:sz="0" w:space="0" w:color="auto"/>
        <w:left w:val="none" w:sz="0" w:space="0" w:color="auto"/>
        <w:bottom w:val="none" w:sz="0" w:space="0" w:color="auto"/>
        <w:right w:val="none" w:sz="0" w:space="0" w:color="auto"/>
      </w:divBdr>
    </w:div>
    <w:div w:id="1878198629">
      <w:marLeft w:val="480"/>
      <w:marRight w:val="0"/>
      <w:marTop w:val="0"/>
      <w:marBottom w:val="0"/>
      <w:divBdr>
        <w:top w:val="none" w:sz="0" w:space="0" w:color="auto"/>
        <w:left w:val="none" w:sz="0" w:space="0" w:color="auto"/>
        <w:bottom w:val="none" w:sz="0" w:space="0" w:color="auto"/>
        <w:right w:val="none" w:sz="0" w:space="0" w:color="auto"/>
      </w:divBdr>
    </w:div>
    <w:div w:id="1878202428">
      <w:marLeft w:val="480"/>
      <w:marRight w:val="0"/>
      <w:marTop w:val="0"/>
      <w:marBottom w:val="0"/>
      <w:divBdr>
        <w:top w:val="none" w:sz="0" w:space="0" w:color="auto"/>
        <w:left w:val="none" w:sz="0" w:space="0" w:color="auto"/>
        <w:bottom w:val="none" w:sz="0" w:space="0" w:color="auto"/>
        <w:right w:val="none" w:sz="0" w:space="0" w:color="auto"/>
      </w:divBdr>
    </w:div>
    <w:div w:id="1887990653">
      <w:marLeft w:val="480"/>
      <w:marRight w:val="0"/>
      <w:marTop w:val="0"/>
      <w:marBottom w:val="0"/>
      <w:divBdr>
        <w:top w:val="none" w:sz="0" w:space="0" w:color="auto"/>
        <w:left w:val="none" w:sz="0" w:space="0" w:color="auto"/>
        <w:bottom w:val="none" w:sz="0" w:space="0" w:color="auto"/>
        <w:right w:val="none" w:sz="0" w:space="0" w:color="auto"/>
      </w:divBdr>
    </w:div>
    <w:div w:id="1904678646">
      <w:marLeft w:val="480"/>
      <w:marRight w:val="0"/>
      <w:marTop w:val="0"/>
      <w:marBottom w:val="0"/>
      <w:divBdr>
        <w:top w:val="none" w:sz="0" w:space="0" w:color="auto"/>
        <w:left w:val="none" w:sz="0" w:space="0" w:color="auto"/>
        <w:bottom w:val="none" w:sz="0" w:space="0" w:color="auto"/>
        <w:right w:val="none" w:sz="0" w:space="0" w:color="auto"/>
      </w:divBdr>
    </w:div>
    <w:div w:id="1909917833">
      <w:marLeft w:val="480"/>
      <w:marRight w:val="0"/>
      <w:marTop w:val="0"/>
      <w:marBottom w:val="0"/>
      <w:divBdr>
        <w:top w:val="none" w:sz="0" w:space="0" w:color="auto"/>
        <w:left w:val="none" w:sz="0" w:space="0" w:color="auto"/>
        <w:bottom w:val="none" w:sz="0" w:space="0" w:color="auto"/>
        <w:right w:val="none" w:sz="0" w:space="0" w:color="auto"/>
      </w:divBdr>
    </w:div>
    <w:div w:id="1910536900">
      <w:marLeft w:val="480"/>
      <w:marRight w:val="0"/>
      <w:marTop w:val="0"/>
      <w:marBottom w:val="0"/>
      <w:divBdr>
        <w:top w:val="none" w:sz="0" w:space="0" w:color="auto"/>
        <w:left w:val="none" w:sz="0" w:space="0" w:color="auto"/>
        <w:bottom w:val="none" w:sz="0" w:space="0" w:color="auto"/>
        <w:right w:val="none" w:sz="0" w:space="0" w:color="auto"/>
      </w:divBdr>
    </w:div>
    <w:div w:id="1911847099">
      <w:marLeft w:val="480"/>
      <w:marRight w:val="0"/>
      <w:marTop w:val="0"/>
      <w:marBottom w:val="0"/>
      <w:divBdr>
        <w:top w:val="none" w:sz="0" w:space="0" w:color="auto"/>
        <w:left w:val="none" w:sz="0" w:space="0" w:color="auto"/>
        <w:bottom w:val="none" w:sz="0" w:space="0" w:color="auto"/>
        <w:right w:val="none" w:sz="0" w:space="0" w:color="auto"/>
      </w:divBdr>
    </w:div>
    <w:div w:id="1911891692">
      <w:marLeft w:val="480"/>
      <w:marRight w:val="0"/>
      <w:marTop w:val="0"/>
      <w:marBottom w:val="0"/>
      <w:divBdr>
        <w:top w:val="none" w:sz="0" w:space="0" w:color="auto"/>
        <w:left w:val="none" w:sz="0" w:space="0" w:color="auto"/>
        <w:bottom w:val="none" w:sz="0" w:space="0" w:color="auto"/>
        <w:right w:val="none" w:sz="0" w:space="0" w:color="auto"/>
      </w:divBdr>
    </w:div>
    <w:div w:id="1914848183">
      <w:marLeft w:val="480"/>
      <w:marRight w:val="0"/>
      <w:marTop w:val="0"/>
      <w:marBottom w:val="0"/>
      <w:divBdr>
        <w:top w:val="none" w:sz="0" w:space="0" w:color="auto"/>
        <w:left w:val="none" w:sz="0" w:space="0" w:color="auto"/>
        <w:bottom w:val="none" w:sz="0" w:space="0" w:color="auto"/>
        <w:right w:val="none" w:sz="0" w:space="0" w:color="auto"/>
      </w:divBdr>
    </w:div>
    <w:div w:id="1951473204">
      <w:marLeft w:val="480"/>
      <w:marRight w:val="0"/>
      <w:marTop w:val="0"/>
      <w:marBottom w:val="0"/>
      <w:divBdr>
        <w:top w:val="none" w:sz="0" w:space="0" w:color="auto"/>
        <w:left w:val="none" w:sz="0" w:space="0" w:color="auto"/>
        <w:bottom w:val="none" w:sz="0" w:space="0" w:color="auto"/>
        <w:right w:val="none" w:sz="0" w:space="0" w:color="auto"/>
      </w:divBdr>
    </w:div>
    <w:div w:id="1951933693">
      <w:marLeft w:val="480"/>
      <w:marRight w:val="0"/>
      <w:marTop w:val="0"/>
      <w:marBottom w:val="0"/>
      <w:divBdr>
        <w:top w:val="none" w:sz="0" w:space="0" w:color="auto"/>
        <w:left w:val="none" w:sz="0" w:space="0" w:color="auto"/>
        <w:bottom w:val="none" w:sz="0" w:space="0" w:color="auto"/>
        <w:right w:val="none" w:sz="0" w:space="0" w:color="auto"/>
      </w:divBdr>
    </w:div>
    <w:div w:id="1957953856">
      <w:marLeft w:val="480"/>
      <w:marRight w:val="0"/>
      <w:marTop w:val="0"/>
      <w:marBottom w:val="0"/>
      <w:divBdr>
        <w:top w:val="none" w:sz="0" w:space="0" w:color="auto"/>
        <w:left w:val="none" w:sz="0" w:space="0" w:color="auto"/>
        <w:bottom w:val="none" w:sz="0" w:space="0" w:color="auto"/>
        <w:right w:val="none" w:sz="0" w:space="0" w:color="auto"/>
      </w:divBdr>
    </w:div>
    <w:div w:id="1965652984">
      <w:marLeft w:val="480"/>
      <w:marRight w:val="0"/>
      <w:marTop w:val="0"/>
      <w:marBottom w:val="0"/>
      <w:divBdr>
        <w:top w:val="none" w:sz="0" w:space="0" w:color="auto"/>
        <w:left w:val="none" w:sz="0" w:space="0" w:color="auto"/>
        <w:bottom w:val="none" w:sz="0" w:space="0" w:color="auto"/>
        <w:right w:val="none" w:sz="0" w:space="0" w:color="auto"/>
      </w:divBdr>
    </w:div>
    <w:div w:id="1972589310">
      <w:marLeft w:val="480"/>
      <w:marRight w:val="0"/>
      <w:marTop w:val="0"/>
      <w:marBottom w:val="0"/>
      <w:divBdr>
        <w:top w:val="none" w:sz="0" w:space="0" w:color="auto"/>
        <w:left w:val="none" w:sz="0" w:space="0" w:color="auto"/>
        <w:bottom w:val="none" w:sz="0" w:space="0" w:color="auto"/>
        <w:right w:val="none" w:sz="0" w:space="0" w:color="auto"/>
      </w:divBdr>
    </w:div>
    <w:div w:id="1981380821">
      <w:marLeft w:val="480"/>
      <w:marRight w:val="0"/>
      <w:marTop w:val="0"/>
      <w:marBottom w:val="0"/>
      <w:divBdr>
        <w:top w:val="none" w:sz="0" w:space="0" w:color="auto"/>
        <w:left w:val="none" w:sz="0" w:space="0" w:color="auto"/>
        <w:bottom w:val="none" w:sz="0" w:space="0" w:color="auto"/>
        <w:right w:val="none" w:sz="0" w:space="0" w:color="auto"/>
      </w:divBdr>
    </w:div>
    <w:div w:id="1985819278">
      <w:marLeft w:val="480"/>
      <w:marRight w:val="0"/>
      <w:marTop w:val="0"/>
      <w:marBottom w:val="0"/>
      <w:divBdr>
        <w:top w:val="none" w:sz="0" w:space="0" w:color="auto"/>
        <w:left w:val="none" w:sz="0" w:space="0" w:color="auto"/>
        <w:bottom w:val="none" w:sz="0" w:space="0" w:color="auto"/>
        <w:right w:val="none" w:sz="0" w:space="0" w:color="auto"/>
      </w:divBdr>
    </w:div>
    <w:div w:id="2011786592">
      <w:marLeft w:val="480"/>
      <w:marRight w:val="0"/>
      <w:marTop w:val="0"/>
      <w:marBottom w:val="0"/>
      <w:divBdr>
        <w:top w:val="none" w:sz="0" w:space="0" w:color="auto"/>
        <w:left w:val="none" w:sz="0" w:space="0" w:color="auto"/>
        <w:bottom w:val="none" w:sz="0" w:space="0" w:color="auto"/>
        <w:right w:val="none" w:sz="0" w:space="0" w:color="auto"/>
      </w:divBdr>
    </w:div>
    <w:div w:id="2030523014">
      <w:marLeft w:val="480"/>
      <w:marRight w:val="0"/>
      <w:marTop w:val="0"/>
      <w:marBottom w:val="0"/>
      <w:divBdr>
        <w:top w:val="none" w:sz="0" w:space="0" w:color="auto"/>
        <w:left w:val="none" w:sz="0" w:space="0" w:color="auto"/>
        <w:bottom w:val="none" w:sz="0" w:space="0" w:color="auto"/>
        <w:right w:val="none" w:sz="0" w:space="0" w:color="auto"/>
      </w:divBdr>
    </w:div>
    <w:div w:id="2043051860">
      <w:marLeft w:val="480"/>
      <w:marRight w:val="0"/>
      <w:marTop w:val="0"/>
      <w:marBottom w:val="0"/>
      <w:divBdr>
        <w:top w:val="none" w:sz="0" w:space="0" w:color="auto"/>
        <w:left w:val="none" w:sz="0" w:space="0" w:color="auto"/>
        <w:bottom w:val="none" w:sz="0" w:space="0" w:color="auto"/>
        <w:right w:val="none" w:sz="0" w:space="0" w:color="auto"/>
      </w:divBdr>
    </w:div>
    <w:div w:id="2068608776">
      <w:marLeft w:val="480"/>
      <w:marRight w:val="0"/>
      <w:marTop w:val="0"/>
      <w:marBottom w:val="0"/>
      <w:divBdr>
        <w:top w:val="none" w:sz="0" w:space="0" w:color="auto"/>
        <w:left w:val="none" w:sz="0" w:space="0" w:color="auto"/>
        <w:bottom w:val="none" w:sz="0" w:space="0" w:color="auto"/>
        <w:right w:val="none" w:sz="0" w:space="0" w:color="auto"/>
      </w:divBdr>
    </w:div>
    <w:div w:id="2082407802">
      <w:marLeft w:val="480"/>
      <w:marRight w:val="0"/>
      <w:marTop w:val="0"/>
      <w:marBottom w:val="0"/>
      <w:divBdr>
        <w:top w:val="none" w:sz="0" w:space="0" w:color="auto"/>
        <w:left w:val="none" w:sz="0" w:space="0" w:color="auto"/>
        <w:bottom w:val="none" w:sz="0" w:space="0" w:color="auto"/>
        <w:right w:val="none" w:sz="0" w:space="0" w:color="auto"/>
      </w:divBdr>
    </w:div>
    <w:div w:id="2087070460">
      <w:marLeft w:val="480"/>
      <w:marRight w:val="0"/>
      <w:marTop w:val="0"/>
      <w:marBottom w:val="0"/>
      <w:divBdr>
        <w:top w:val="none" w:sz="0" w:space="0" w:color="auto"/>
        <w:left w:val="none" w:sz="0" w:space="0" w:color="auto"/>
        <w:bottom w:val="none" w:sz="0" w:space="0" w:color="auto"/>
        <w:right w:val="none" w:sz="0" w:space="0" w:color="auto"/>
      </w:divBdr>
    </w:div>
    <w:div w:id="2099517086">
      <w:marLeft w:val="480"/>
      <w:marRight w:val="0"/>
      <w:marTop w:val="0"/>
      <w:marBottom w:val="0"/>
      <w:divBdr>
        <w:top w:val="none" w:sz="0" w:space="0" w:color="auto"/>
        <w:left w:val="none" w:sz="0" w:space="0" w:color="auto"/>
        <w:bottom w:val="none" w:sz="0" w:space="0" w:color="auto"/>
        <w:right w:val="none" w:sz="0" w:space="0" w:color="auto"/>
      </w:divBdr>
    </w:div>
    <w:div w:id="2102674603">
      <w:marLeft w:val="480"/>
      <w:marRight w:val="0"/>
      <w:marTop w:val="0"/>
      <w:marBottom w:val="0"/>
      <w:divBdr>
        <w:top w:val="none" w:sz="0" w:space="0" w:color="auto"/>
        <w:left w:val="none" w:sz="0" w:space="0" w:color="auto"/>
        <w:bottom w:val="none" w:sz="0" w:space="0" w:color="auto"/>
        <w:right w:val="none" w:sz="0" w:space="0" w:color="auto"/>
      </w:divBdr>
    </w:div>
    <w:div w:id="2105223061">
      <w:marLeft w:val="480"/>
      <w:marRight w:val="0"/>
      <w:marTop w:val="0"/>
      <w:marBottom w:val="0"/>
      <w:divBdr>
        <w:top w:val="none" w:sz="0" w:space="0" w:color="auto"/>
        <w:left w:val="none" w:sz="0" w:space="0" w:color="auto"/>
        <w:bottom w:val="none" w:sz="0" w:space="0" w:color="auto"/>
        <w:right w:val="none" w:sz="0" w:space="0" w:color="auto"/>
      </w:divBdr>
    </w:div>
    <w:div w:id="2137868806">
      <w:marLeft w:val="480"/>
      <w:marRight w:val="0"/>
      <w:marTop w:val="0"/>
      <w:marBottom w:val="0"/>
      <w:divBdr>
        <w:top w:val="none" w:sz="0" w:space="0" w:color="auto"/>
        <w:left w:val="none" w:sz="0" w:space="0" w:color="auto"/>
        <w:bottom w:val="none" w:sz="0" w:space="0" w:color="auto"/>
        <w:right w:val="none" w:sz="0" w:space="0" w:color="auto"/>
      </w:divBdr>
    </w:div>
    <w:div w:id="2142454255">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www.nrel.gov/lci/" TargetMode="External"/><Relationship Id="rId26" Type="http://schemas.openxmlformats.org/officeDocument/2006/relationships/image" Target="media/image4.png"/><Relationship Id="rId39" Type="http://schemas.openxmlformats.org/officeDocument/2006/relationships/image" Target="media/image17.png"/><Relationship Id="rId21" Type="http://schemas.openxmlformats.org/officeDocument/2006/relationships/hyperlink" Target="https://pre-sustainability.com/articles/recipe/" TargetMode="External"/><Relationship Id="rId34" Type="http://schemas.openxmlformats.org/officeDocument/2006/relationships/image" Target="media/image12.jpe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sicv.acv.ibict.br/" TargetMode="Externa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universiteitleiden.nl/en/research/research-output/science/cml-ia-characterisation-factors"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ulca-waterlca.org/aware/what-is-aware/" TargetMode="External"/><Relationship Id="rId28" Type="http://schemas.openxmlformats.org/officeDocument/2006/relationships/image" Target="media/image6.png"/><Relationship Id="rId36"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hyperlink" Target="https://blonksustainability.nl/tools/agri-footprint"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yperlink" Target="https://www.nist.gov/services-resources/software/bees"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e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ecoinvent.org/" TargetMode="External"/><Relationship Id="rId25" Type="http://schemas.openxmlformats.org/officeDocument/2006/relationships/hyperlink" Target="https://ghgprotocol.org/" TargetMode="External"/><Relationship Id="rId33" Type="http://schemas.openxmlformats.org/officeDocument/2006/relationships/image" Target="media/image11.jpeg"/><Relationship Id="rId38"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FD3780B5-845B-47CF-87AE-EE8F6AF2D5E0}"/>
      </w:docPartPr>
      <w:docPartBody>
        <w:p w:rsidR="00F71582" w:rsidRDefault="00E04471">
          <w:r w:rsidRPr="00E9201B">
            <w:rPr>
              <w:rStyle w:val="TextodoEspaoReservado"/>
            </w:rPr>
            <w:t>Clique ou toque aqui para inserir o texto.</w:t>
          </w:r>
        </w:p>
      </w:docPartBody>
    </w:docPart>
    <w:docPart>
      <w:docPartPr>
        <w:name w:val="603A6E245EC14071AEB032FAC16C89BA"/>
        <w:category>
          <w:name w:val="Geral"/>
          <w:gallery w:val="placeholder"/>
        </w:category>
        <w:types>
          <w:type w:val="bbPlcHdr"/>
        </w:types>
        <w:behaviors>
          <w:behavior w:val="content"/>
        </w:behaviors>
        <w:guid w:val="{8C408685-26C9-4ED5-B816-BEF9C50CF158}"/>
      </w:docPartPr>
      <w:docPartBody>
        <w:p w:rsidR="00DA449E" w:rsidRDefault="008916D5" w:rsidP="008916D5">
          <w:pPr>
            <w:pStyle w:val="603A6E245EC14071AEB032FAC16C89BA"/>
          </w:pPr>
          <w:r w:rsidRPr="00E9201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617"/>
    <w:rsid w:val="00053047"/>
    <w:rsid w:val="001069ED"/>
    <w:rsid w:val="00144E1D"/>
    <w:rsid w:val="001C7082"/>
    <w:rsid w:val="002C273E"/>
    <w:rsid w:val="002D4366"/>
    <w:rsid w:val="00394F03"/>
    <w:rsid w:val="003E5A38"/>
    <w:rsid w:val="00426341"/>
    <w:rsid w:val="00432259"/>
    <w:rsid w:val="004F2AB2"/>
    <w:rsid w:val="00512117"/>
    <w:rsid w:val="005433C2"/>
    <w:rsid w:val="00595AAD"/>
    <w:rsid w:val="005D7601"/>
    <w:rsid w:val="00675C0B"/>
    <w:rsid w:val="006E4E7B"/>
    <w:rsid w:val="00711277"/>
    <w:rsid w:val="00727ECC"/>
    <w:rsid w:val="00733A48"/>
    <w:rsid w:val="00781850"/>
    <w:rsid w:val="007D57BA"/>
    <w:rsid w:val="00813CB7"/>
    <w:rsid w:val="00842D44"/>
    <w:rsid w:val="00853F86"/>
    <w:rsid w:val="00873CB5"/>
    <w:rsid w:val="008916D5"/>
    <w:rsid w:val="008944F9"/>
    <w:rsid w:val="00914617"/>
    <w:rsid w:val="009A7ECE"/>
    <w:rsid w:val="009C7FD4"/>
    <w:rsid w:val="00A25A67"/>
    <w:rsid w:val="00B312C5"/>
    <w:rsid w:val="00B45008"/>
    <w:rsid w:val="00B75234"/>
    <w:rsid w:val="00D21C07"/>
    <w:rsid w:val="00D81C62"/>
    <w:rsid w:val="00DA449E"/>
    <w:rsid w:val="00E04471"/>
    <w:rsid w:val="00E11AA1"/>
    <w:rsid w:val="00E425D6"/>
    <w:rsid w:val="00E81093"/>
    <w:rsid w:val="00F715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916D5"/>
    <w:rPr>
      <w:color w:val="666666"/>
    </w:rPr>
  </w:style>
  <w:style w:type="paragraph" w:customStyle="1" w:styleId="603A6E245EC14071AEB032FAC16C89BA">
    <w:name w:val="603A6E245EC14071AEB032FAC16C89BA"/>
    <w:rsid w:val="008916D5"/>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19F583-3EEB-402F-9B1F-6E66F84CF22A}">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73666416594"/>
    <we:property name="MENDELEY_CITATIONS" value="[{&quot;citationID&quot;:&quot;MENDELEY_CITATION_287925c7-1689-4c49-8318-85df1f84ae7d&quot;,&quot;properties&quot;:{&quot;noteIndex&quot;:0},&quot;isEdited&quot;:false,&quot;manualOverride&quot;:{&quot;isManuallyOverridden&quot;:false,&quot;citeprocText&quot;:&quot;(Morgan, 2025)&quot;,&quot;manualOverrideText&quot;:&quot;&quot;},&quot;citationTag&quot;:&quot;MENDELEY_CITATION_v3_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&quot;,&quot;citationItems&quot;:[{&quot;id&quot;:&quot;e7e4ee5f-5771-3938-95db-6fd0d86d65d5&quot;,&quot;itemData&quot;:{&quot;type&quot;:&quot;report&quot;,&quot;id&quot;:&quot;e7e4ee5f-5771-3938-95db-6fd0d86d65d5&quot;,&quot;title&quot;:&quot;The Colors of Hydrogen Production: Emissions, Costs, and Concerns&quot;,&quot;author&quot;:[{&quot;family&quot;:&quot;Morgan&quot;,&quot;given&quot;:&quot;Eva&quot;,&quot;parse-names&quot;:false,&quot;dropping-particle&quot;:&quot;&quot;,&quot;non-dropping-particle&quot;:&quot;&quot;}],&quot;accessed&quot;:{&quot;date-parts&quot;:[[2025,11,25]]},&quot;URL&quot;:&quot;https://www.cleanegroup.org/publication/the-colors-of-hydrogen-production/&quot;,&quot;issued&quot;:{&quot;date-parts&quot;:[[2025,5]]},&quot;container-title-short&quot;:&quot;&quot;},&quot;isTemporary&quot;:false}]},{&quot;citationID&quot;:&quot;MENDELEY_CITATION_c4b1a087-ecb2-4b3f-87dc-5f29b8c5648f&quot;,&quot;properties&quot;:{&quot;noteIndex&quot;:0},&quot;isEdited&quot;:false,&quot;manualOverride&quot;:{&quot;isManuallyOverridden&quot;:false,&quot;citeprocText&quot;:&quot;(ABNT, 2009a)&quot;,&quot;manualOverrideText&quot;:&quot;&quot;},&quot;citationTag&quot;:&quot;MENDELEY_CITATION_v3_eyJjaXRhdGlvbklEIjoiTUVOREVMRVlfQ0lUQVRJT05fYzRiMWEwODctZWNiMi00YjNmLTg3ZGMtNWYyOWI4YzU2NDhm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quot;,&quot;citationItems&quot;:[{&quot;id&quot;:&quot;93709047-05d0-3c38-95aa-33ce1f9e3cd3&quot;,&quot;itemData&quot;:{&quot;type&quot;:&quot;book&quot;,&quot;id&quot;:&quot;93709047-05d0-3c38-95aa-33ce1f9e3cd3&quot;,&quot;title&quot;:&quot;NBR ISO 14040 - Gestão ambiental – Avaliação do ciclo de vida – Princípios e estrutura&quot;,&quot;author&quot;:[{&quot;family&quot;:&quot;ABNT&quot;,&quot;given&quot;:&quot;&quot;,&quot;parse-names&quot;:false,&quot;dropping-particle&quot;:&quot;&quot;,&quot;non-dropping-particle&quot;:&quot;&quot;}],&quot;ISBN&quot;:&quot;978-85-07-01532-1&quot;,&quot;issued&quot;:{&quot;date-parts&quot;:[[2009]]},&quot;publisher-place&quot;:&quot;Rio de Janeiro&quot;,&quot;number-of-pages&quot;:&quot;30&quot;,&quot;publisher&quot;:&quot;Associação Brasileira de Normas Técnicas&quot;,&quot;container-title-short&quot;:&quot;&quot;},&quot;isTemporary&quot;:false}]},{&quot;citationID&quot;:&quot;MENDELEY_CITATION_86bf9660-0a53-4d8f-afa4-5c91ab0ef3ba&quot;,&quot;properties&quot;:{&quot;noteIndex&quot;:0},&quot;isEdited&quot;:false,&quot;manualOverride&quot;:{&quot;isManuallyOverridden&quot;:false,&quot;citeprocText&quot;:&quot;(Guinée et al., 2011)&quot;,&quot;manualOverrideText&quot;:&quot;&quot;},&quot;citationTag&quot;:&quot;MENDELEY_CITATION_v3_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&quot;,&quot;citationItems&quot;:[{&quot;id&quot;:&quot;2181c004-f193-3265-aca8-a9fac8330eba&quot;,&quot;itemData&quot;:{&quot;type&quot;:&quot;article-journal&quot;,&quot;id&quot;:&quot;2181c004-f193-3265-aca8-a9fac8330eba&quot;,&quot;title&quot;:&quot;Life Cycle Assessment: Past, Present, and Future&quot;,&quot;author&quot;:[{&quot;family&quot;:&quot;Guinée&quot;,&quot;given&quot;:&quot;Jeroen B.&quot;,&quot;parse-names&quot;:false,&quot;dropping-particle&quot;:&quot;&quot;,&quot;non-dropping-particle&quot;:&quot;&quot;},{&quot;family&quot;:&quot;Heijungs&quot;,&quot;given&quot;:&quot;Reinout&quot;,&quot;parse-names&quot;:false,&quot;dropping-particle&quot;:&quot;&quot;,&quot;non-dropping-particle&quot;:&quot;&quot;},{&quot;family&quot;:&quot;Huppes&quot;,&quot;given&quot;:&quot;Gjalt&quot;,&quot;parse-names&quot;:false,&quot;dropping-particle&quot;:&quot;&quot;,&quot;non-dropping-particle&quot;:&quot;&quot;},{&quot;family&quot;:&quot;Zamagni&quot;,&quot;given&quot;:&quot;Alessandra&quot;,&quot;parse-names&quot;:false,&quot;dropping-particle&quot;:&quot;&quot;,&quot;non-dropping-particle&quot;:&quot;&quot;},{&quot;family&quot;:&quot;Masoni&quot;,&quot;given&quot;:&quot;Paolo&quot;,&quot;parse-names&quot;:false,&quot;dropping-particle&quot;:&quot;&quot;,&quot;non-dropping-particle&quot;:&quot;&quot;},{&quot;family&quot;:&quot;Buonamici&quot;,&quot;given&quot;:&quot;Roberto&quot;,&quot;parse-names&quot;:false,&quot;dropping-particle&quot;:&quot;&quot;,&quot;non-dropping-particle&quot;:&quot;&quot;},{&quot;family&quot;:&quot;Ekvall&quot;,&quot;given&quot;:&quot;Tomas&quot;,&quot;parse-names&quot;:false,&quot;dropping-particle&quot;:&quot;&quot;,&quot;non-dropping-particle&quot;:&quot;&quot;},{&quot;family&quot;:&quot;Rydberg&quot;,&quot;given&quot;:&quot;Tomas&quot;,&quot;parse-names&quot;:false,&quot;dropping-particle&quot;:&quot;&quot;,&quot;non-dropping-particle&quot;:&quot;&quot;}],&quot;container-title&quot;:&quot;Environmental Science &amp; Technology&quot;,&quot;container-title-short&quot;:&quot;Environ. Sci. Technol.&quot;,&quot;DOI&quot;:&quot;10.1021/es101316v&quot;,&quot;ISSN&quot;:&quot;0013-936X&quot;,&quot;issued&quot;:{&quot;date-parts&quot;:[[2011,1,1]]},&quot;page&quot;:&quot;90-96&quot;,&quot;issue&quot;:&quot;1&quot;,&quot;volume&quot;:&quot;45&quot;},&quot;isTemporary&quot;:false}]},{&quot;citationID&quot;:&quot;MENDELEY_CITATION_aa96ab1f-b45a-4ea7-ac03-41bab7f23c22&quot;,&quot;properties&quot;:{&quot;noteIndex&quot;:0},&quot;isEdited&quot;:false,&quot;manualOverride&quot;:{&quot;isManuallyOverridden&quot;:false,&quot;citeprocText&quot;:&quot;(ABNT, 2009a)&quot;,&quot;manualOverrideText&quot;:&quot;&quot;},&quot;citationTag&quot;:&quot;MENDELEY_CITATION_v3_eyJjaXRhdGlvbklEIjoiTUVOREVMRVlfQ0lUQVRJT05fYWE5NmFiMWYtYjQ1YS00ZWE3LWFjMDMtNDFiYWI3ZjIzYzIy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quot;,&quot;citationItems&quot;:[{&quot;id&quot;:&quot;93709047-05d0-3c38-95aa-33ce1f9e3cd3&quot;,&quot;itemData&quot;:{&quot;type&quot;:&quot;book&quot;,&quot;id&quot;:&quot;93709047-05d0-3c38-95aa-33ce1f9e3cd3&quot;,&quot;title&quot;:&quot;NBR ISO 14040 - Gestão ambiental – Avaliação do ciclo de vida – Princípios e estrutura&quot;,&quot;author&quot;:[{&quot;family&quot;:&quot;ABNT&quot;,&quot;given&quot;:&quot;&quot;,&quot;parse-names&quot;:false,&quot;dropping-particle&quot;:&quot;&quot;,&quot;non-dropping-particle&quot;:&quot;&quot;}],&quot;ISBN&quot;:&quot;978-85-07-01532-1&quot;,&quot;issued&quot;:{&quot;date-parts&quot;:[[2009]]},&quot;publisher-place&quot;:&quot;Rio de Janeiro&quot;,&quot;number-of-pages&quot;:&quot;30&quot;,&quot;publisher&quot;:&quot;Associação Brasileira de Normas Técnicas&quot;,&quot;container-title-short&quot;:&quot;&quot;},&quot;isTemporary&quot;:false}]},{&quot;citationID&quot;:&quot;MENDELEY_CITATION_e16cc4f7-96ea-4703-bbe2-7012040db727&quot;,&quot;properties&quot;:{&quot;noteIndex&quot;:0},&quot;isEdited&quot;:false,&quot;manualOverride&quot;:{&quot;isManuallyOverridden&quot;:false,&quot;citeprocText&quot;:&quot;(ABNT, 2009b)&quot;,&quot;manualOverrideText&quot;:&quot;&quot;},&quot;citationTag&quot;:&quot;MENDELEY_CITATION_v3_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&quot;,&quot;citationItems&quot;:[{&quot;id&quot;:&quot;994521c0-6c27-3af4-86dc-c51c2a66376d&quot;,&quot;itemData&quot;:{&quot;type&quot;:&quot;book&quot;,&quot;id&quot;:&quot;994521c0-6c27-3af4-86dc-c51c2a66376d&quot;,&quot;title&quot;:&quot;NBR ISO 14044 - Gestão ambiental - Avaliação do ciclo de vida - Requisitos e orientações&quot;,&quot;author&quot;:[{&quot;family&quot;:&quot;ABNT&quot;,&quot;given&quot;:&quot;&quot;,&quot;parse-names&quot;:false,&quot;dropping-particle&quot;:&quot;&quot;,&quot;non-dropping-particle&quot;:&quot;&quot;}],&quot;issued&quot;:{&quot;date-parts&quot;:[[2009]]},&quot;publisher-place&quot;:&quot;Rio de Janeiro&quot;,&quot;number-of-pages&quot;:&quot;46&quot;,&quot;publisher&quot;:&quot;Associação Brasileira de Normas Técnicas&quot;,&quot;container-title-short&quot;:&quot;&quot;},&quot;isTemporary&quot;:false}]},{&quot;citationID&quot;:&quot;MENDELEY_CITATION_34b066c7-b81c-43d1-9af9-3f3adc28cc14&quot;,&quot;properties&quot;:{&quot;noteIndex&quot;:0},&quot;isEdited&quot;:false,&quot;manualOverride&quot;:{&quot;isManuallyOverridden&quot;:false,&quot;citeprocText&quot;:&quot;(ABNT, 2009a)&quot;,&quot;manualOverrideText&quot;:&quot;&quot;},&quot;citationTag&quot;:&quot;MENDELEY_CITATION_v3_eyJjaXRhdGlvbklEIjoiTUVOREVMRVlfQ0lUQVRJT05fMzRiMDY2YzctYjgxYy00M2QxLTlhZjktM2YzYWRjMjhjYzE0IiwicHJvcGVydGllcyI6eyJub3RlSW5kZXgiOjB9LCJpc0VkaXRlZCI6ZmFsc2UsIm1hbnVhbE92ZXJyaWRlIjp7ImlzTWFudWFsbHlPdmVycmlkZGVuIjpmYWxzZSwiY2l0ZXByb2NUZXh0IjoiKEFCTlQsIDIwMDlhKSIsIm1hbnVhbE92ZXJyaWRlVGV4dCI6IiJ9LCJjaXRhdGlvbkl0ZW1zIjpb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quot;,&quot;citationItems&quot;:[{&quot;id&quot;:&quot;93709047-05d0-3c38-95aa-33ce1f9e3cd3&quot;,&quot;itemData&quot;:{&quot;type&quot;:&quot;book&quot;,&quot;id&quot;:&quot;93709047-05d0-3c38-95aa-33ce1f9e3cd3&quot;,&quot;title&quot;:&quot;NBR ISO 14040 - Gestão ambiental – Avaliação do ciclo de vida – Princípios e estrutura&quot;,&quot;author&quot;:[{&quot;family&quot;:&quot;ABNT&quot;,&quot;given&quot;:&quot;&quot;,&quot;parse-names&quot;:false,&quot;dropping-particle&quot;:&quot;&quot;,&quot;non-dropping-particle&quot;:&quot;&quot;}],&quot;ISBN&quot;:&quot;978-85-07-01532-1&quot;,&quot;issued&quot;:{&quot;date-parts&quot;:[[2009]]},&quot;publisher-place&quot;:&quot;Rio de Janeiro&quot;,&quot;number-of-pages&quot;:&quot;30&quot;,&quot;publisher&quot;:&quot;Associação Brasileira de Normas Técnicas&quot;,&quot;container-title-short&quot;:&quot;&quot;},&quot;isTemporary&quot;:false}]},{&quot;citationID&quot;:&quot;MENDELEY_CITATION_40181683-0d10-4cbb-b955-b303608f780a&quot;,&quot;properties&quot;:{&quot;noteIndex&quot;:0},&quot;isEdited&quot;:false,&quot;manualOverride&quot;:{&quot;isManuallyOverridden&quot;:false,&quot;citeprocText&quot;:&quot;(ABNT, 2009b, 2009a)&quot;,&quot;manualOverrideText&quot;:&quot;&quot;},&quot;citationTag&quot;:&quot;MENDELEY_CITATION_v3_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&quot;,&quot;citationItems&quot;:[{&quot;id&quot;:&quot;994521c0-6c27-3af4-86dc-c51c2a66376d&quot;,&quot;itemData&quot;:{&quot;type&quot;:&quot;book&quot;,&quot;id&quot;:&quot;994521c0-6c27-3af4-86dc-c51c2a66376d&quot;,&quot;title&quot;:&quot;NBR ISO 14044 - Gestão ambiental - Avaliação do ciclo de vida - Requisitos e orientações&quot;,&quot;author&quot;:[{&quot;family&quot;:&quot;ABNT&quot;,&quot;given&quot;:&quot;&quot;,&quot;parse-names&quot;:false,&quot;dropping-particle&quot;:&quot;&quot;,&quot;non-dropping-particle&quot;:&quot;&quot;}],&quot;issued&quot;:{&quot;date-parts&quot;:[[2009]]},&quot;publisher-place&quot;:&quot;Rio de Janeiro&quot;,&quot;number-of-pages&quot;:&quot;46&quot;,&quot;publisher&quot;:&quot;Associação Brasileira de Normas Técnicas&quot;,&quot;container-title-short&quot;:&quot;&quot;},&quot;isTemporary&quot;:false},{&quot;id&quot;:&quot;93709047-05d0-3c38-95aa-33ce1f9e3cd3&quot;,&quot;itemData&quot;:{&quot;type&quot;:&quot;book&quot;,&quot;id&quot;:&quot;93709047-05d0-3c38-95aa-33ce1f9e3cd3&quot;,&quot;title&quot;:&quot;NBR ISO 14040 - Gestão ambiental – Avaliação do ciclo de vida – Princípios e estrutura&quot;,&quot;author&quot;:[{&quot;family&quot;:&quot;ABNT&quot;,&quot;given&quot;:&quot;&quot;,&quot;parse-names&quot;:false,&quot;dropping-particle&quot;:&quot;&quot;,&quot;non-dropping-particle&quot;:&quot;&quot;}],&quot;ISBN&quot;:&quot;978-85-07-01532-1&quot;,&quot;issued&quot;:{&quot;date-parts&quot;:[[2009]]},&quot;publisher-place&quot;:&quot;Rio de Janeiro&quot;,&quot;number-of-pages&quot;:&quot;30&quot;,&quot;publisher&quot;:&quot;Associação Brasileira de Normas Técnicas&quot;,&quot;container-title-short&quot;:&quot;&quot;},&quot;isTemporary&quot;:false}]},{&quot;citationID&quot;:&quot;MENDELEY_CITATION_0f22cb50-6bd5-4c23-a3a8-d22791c7f4bf&quot;,&quot;properties&quot;:{&quot;noteIndex&quot;:0},&quot;isEdited&quot;:false,&quot;manualOverride&quot;:{&quot;isManuallyOverridden&quot;:false,&quot;citeprocText&quot;:&quot;(Huijbregts et al., 2016)&quot;,&quot;manualOverrideText&quot;:&quot;&quot;},&quot;citationTag&quot;:&quot;MENDELEY_CITATION_v3_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&quot;,&quot;citationItems&quot;:[{&quot;id&quot;:&quot;98dcff01-ac82-3ff7-9d17-e88d3230a919&quot;,&quot;itemData&quot;:{&quot;type&quot;:&quot;report&quot;,&quot;id&quot;:&quot;98dcff01-ac82-3ff7-9d17-e88d3230a919&quot;,&quot;title&quot;:&quot;ReCiPe2016: A harmonized life cycle impact assessment method at midpoint and endpoint level&quot;,&quot;author&quot;:[{&quot;family&quot;:&quot;Huijbregts&quot;,&quot;given&quot;:&quot;M.A.J.&quot;,&quot;parse-names&quot;:false,&quot;dropping-particle&quot;:&quot;&quot;,&quot;non-dropping-particle&quot;:&quot;&quot;},{&quot;family&quot;:&quot;Steinmann&quot;,&quot;given&quot;:&quot;Z.J.N.&quot;,&quot;parse-names&quot;:false,&quot;dropping-particle&quot;:&quot;&quot;,&quot;non-dropping-particle&quot;:&quot;&quot;},{&quot;family&quot;:&quot;Elshout&quot;,&quot;given&quot;:&quot;P.M.F.&quot;,&quot;parse-names&quot;:false,&quot;dropping-particle&quot;:&quot;&quot;,&quot;non-dropping-particle&quot;:&quot;&quot;},{&quot;family&quot;:&quot;Stam&quot;,&quot;given&quot;:&quot;G.&quot;,&quot;parse-names&quot;:false,&quot;dropping-particle&quot;:&quot;&quot;,&quot;non-dropping-particle&quot;:&quot;&quot;},{&quot;family&quot;:&quot;Verones&quot;,&quot;given&quot;:&quot;F.&quot;,&quot;parse-names&quot;:false,&quot;dropping-particle&quot;:&quot;&quot;,&quot;non-dropping-particle&quot;:&quot;&quot;},{&quot;family&quot;:&quot;Vieira&quot;,&quot;given&quot;:&quot;M.D.M.&quot;,&quot;parse-names&quot;:false,&quot;dropping-particle&quot;:&quot;&quot;,&quot;non-dropping-particle&quot;:&quot;&quot;},{&quot;family&quot;:&quot;Hollander&quot;,&quot;given&quot;:&quot;A.&quot;,&quot;parse-names&quot;:false,&quot;dropping-particle&quot;:&quot;&quot;,&quot;non-dropping-particle&quot;:&quot;&quot;},{&quot;family&quot;:&quot;Zelm&quot;,&quot;given&quot;:&quot;R.&quot;,&quot;parse-names&quot;:false,&quot;dropping-particle&quot;:&quot;&quot;,&quot;non-dropping-particle&quot;:&quot;Van&quot;}],&quot;URL&quot;:&quot;https://www.rivm.nl/en/life-cycle-assessment-lca/downloads&quot;,&quot;issued&quot;:{&quot;date-parts&quot;:[[2016]]},&quot;publisher-place&quot;:&quot;Bilthoven&quot;,&quot;container-title-short&quot;:&quot;&quot;},&quot;isTemporary&quot;:false}]},{&quot;citationID&quot;:&quot;MENDELEY_CITATION_5544fecd-4368-490b-95ba-8287b010598a&quot;,&quot;properties&quot;:{&quot;noteIndex&quot;:0},&quot;isEdited&quot;:false,&quot;manualOverride&quot;:{&quot;isManuallyOverridden&quot;:false,&quot;citeprocText&quot;:&quot;(IPCC, 2013)&quot;,&quot;manualOverrideText&quot;:&quot;&quot;},&quot;citationTag&quot;:&quot;MENDELEY_CITATION_v3_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&quot;,&quot;citationItems&quot;:[{&quot;id&quot;:&quot;fb6f0a2d-7dc7-3ee4-a7df-9f0e85ca91a8&quot;,&quot;itemData&quot;:{&quot;type&quot;:&quot;book&quot;,&quot;id&quot;:&quot;fb6f0a2d-7dc7-3ee4-a7df-9f0e85ca91a8&quot;,&quot;title&quot;:&quot;Climate Change 2013: The Physical Science Basis. Contribution of Working Group I to the Fifth Assessment Report of the Intergovernmental Panel on Climate Change&quot;,&quot;author&quot;:[{&quot;family&quot;:&quot;IPCC&quot;,&quot;given&quot;:&quot;&quot;,&quot;parse-names&quot;:false,&quot;dropping-particle&quot;:&quot;&quot;,&quot;non-dropping-particle&quot;:&quot;&quot;}],&quot;editor&quot;:[{&quot;family&quot;:&quot;Stocker&quot;,&quot;given&quot;:&quot;T.F.&quot;,&quot;parse-names&quot;:false,&quot;dropping-particle&quot;:&quot;&quot;,&quot;non-dropping-particle&quot;:&quot;&quot;},{&quot;family&quot;:&quot;Qin&quot;,&quot;given&quot;:&quot;D.&quot;,&quot;parse-names&quot;:false,&quot;dropping-particle&quot;:&quot;&quot;,&quot;non-dropping-particle&quot;:&quot;&quot;},{&quot;family&quot;:&quot;Plattner&quot;,&quot;given&quot;:&quot;G.-K.&quot;,&quot;parse-names&quot;:false,&quot;dropping-particle&quot;:&quot;&quot;,&quot;non-dropping-particle&quot;:&quot;&quot;},{&quot;family&quot;:&quot;Tignor&quot;,&quot;given&quot;:&quot;M.&quot;,&quot;parse-names&quot;:false,&quot;dropping-particle&quot;:&quot;&quot;,&quot;non-dropping-particle&quot;:&quot;&quot;},{&quot;family&quot;:&quot;Allen&quot;,&quot;given&quot;:&quot;S.K.&quot;,&quot;parse-names&quot;:false,&quot;dropping-particle&quot;:&quot;&quot;,&quot;non-dropping-particle&quot;:&quot;&quot;},{&quot;family&quot;:&quot;Boschung&quot;,&quot;given&quot;:&quot;J.&quot;,&quot;parse-names&quot;:false,&quot;dropping-particle&quot;:&quot;&quot;,&quot;non-dropping-particle&quot;:&quot;&quot;},{&quot;family&quot;:&quot;Nauels&quot;,&quot;given&quot;:&quot;A.&quot;,&quot;parse-names&quot;:false,&quot;dropping-particle&quot;:&quot;&quot;,&quot;non-dropping-particle&quot;:&quot;&quot;},{&quot;family&quot;:&quot;Xia&quot;,&quot;given&quot;:&quot;Y.&quot;,&quot;parse-names&quot;:false,&quot;dropping-particle&quot;:&quot;&quot;,&quot;non-dropping-particle&quot;:&quot;&quot;},{&quot;family&quot;:&quot;Bex&quot;,&quot;given&quot;:&quot;V.&quot;,&quot;parse-names&quot;:false,&quot;dropping-particle&quot;:&quot;&quot;,&quot;non-dropping-particle&quot;:&quot;&quot;},{&quot;family&quot;:&quot;Midgley&quot;,&quot;given&quot;:&quot;P.M.&quot;,&quot;parse-names&quot;:false,&quot;dropping-particle&quot;:&quot;&quot;,&quot;non-dropping-particle&quot;:&quot;&quot;}],&quot;ISBN&quot;:&quot;978-1-107-05799-1&quot;,&quot;issued&quot;:{&quot;date-parts&quot;:[[2013]]},&quot;publisher-place&quot;:&quot;Cambridge&quot;,&quot;number-of-pages&quot;:&quot;1535&quot;,&quot;publisher&quot;:&quot;Cambridge University Press&quot;,&quot;container-title-short&quot;:&quot;&quot;},&quot;isTemporary&quot;:false}]},{&quot;citationID&quot;:&quot;MENDELEY_CITATION_5f6572bc-b180-4be7-848f-b13491f47ec7&quot;,&quot;properties&quot;:{&quot;noteIndex&quot;:0},&quot;isEdited&quot;:false,&quot;manualOverride&quot;:{&quot;isManuallyOverridden&quot;:false,&quot;citeprocText&quot;:&quot;(EPE, 2020)&quot;,&quot;manualOverrideText&quot;:&quot;&quot;},&quot;citationTag&quot;:&quot;MENDELEY_CITATION_v3_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&quot;,&quot;citationItems&quot;:[{&quot;id&quot;:&quot;37e22c0b-ff7a-3873-a3ed-daf46ee49b79&quot;,&quot;itemData&quot;:{&quot;type&quot;:&quot;webpage&quot;,&quot;id&quot;:&quot;37e22c0b-ff7a-3873-a3ed-daf46ee49b79&quot;,&quot;title&quot;:&quot;Balanço Energético Nacional 2020&quot;,&quot;author&quot;:[{&quot;family&quot;:&quot;EPE&quot;,&quot;given&quot;:&quot;&quot;,&quot;parse-names&quot;:false,&quot;dropping-particle&quot;:&quot;&quot;,&quot;non-dropping-particle&quot;:&quot;&quot;}],&quot;issued&quot;:{&quot;date-parts&quot;:[[2020]]},&quot;container-title-short&quot;:&quot;&quot;},&quot;isTemporary&quot;:false}]},{&quot;citationID&quot;:&quot;MENDELEY_CITATION_5b207ecd-7053-47e1-b10b-916184e88b82&quot;,&quot;properties&quot;:{&quot;noteIndex&quot;:0},&quot;isEdited&quot;:false,&quot;manualOverride&quot;:{&quot;isManuallyOverridden&quot;:false,&quot;citeprocText&quot;:&quot;(IPCC, 2013)&quot;,&quot;manualOverrideText&quot;:&quot;&quot;},&quot;citationTag&quot;:&quot;MENDELEY_CITATION_v3_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&quot;,&quot;citationItems&quot;:[{&quot;id&quot;:&quot;fb6f0a2d-7dc7-3ee4-a7df-9f0e85ca91a8&quot;,&quot;itemData&quot;:{&quot;type&quot;:&quot;book&quot;,&quot;id&quot;:&quot;fb6f0a2d-7dc7-3ee4-a7df-9f0e85ca91a8&quot;,&quot;title&quot;:&quot;Climate Change 2013: The Physical Science Basis. Contribution of Working Group I to the Fifth Assessment Report of the Intergovernmental Panel on Climate Change&quot;,&quot;author&quot;:[{&quot;family&quot;:&quot;IPCC&quot;,&quot;given&quot;:&quot;&quot;,&quot;parse-names&quot;:false,&quot;dropping-particle&quot;:&quot;&quot;,&quot;non-dropping-particle&quot;:&quot;&quot;}],&quot;editor&quot;:[{&quot;family&quot;:&quot;Stocker&quot;,&quot;given&quot;:&quot;T.F.&quot;,&quot;parse-names&quot;:false,&quot;dropping-particle&quot;:&quot;&quot;,&quot;non-dropping-particle&quot;:&quot;&quot;},{&quot;family&quot;:&quot;Qin&quot;,&quot;given&quot;:&quot;D.&quot;,&quot;parse-names&quot;:false,&quot;dropping-particle&quot;:&quot;&quot;,&quot;non-dropping-particle&quot;:&quot;&quot;},{&quot;family&quot;:&quot;Plattner&quot;,&quot;given&quot;:&quot;G.-K.&quot;,&quot;parse-names&quot;:false,&quot;dropping-particle&quot;:&quot;&quot;,&quot;non-dropping-particle&quot;:&quot;&quot;},{&quot;family&quot;:&quot;Tignor&quot;,&quot;given&quot;:&quot;M.&quot;,&quot;parse-names&quot;:false,&quot;dropping-particle&quot;:&quot;&quot;,&quot;non-dropping-particle&quot;:&quot;&quot;},{&quot;family&quot;:&quot;Allen&quot;,&quot;given&quot;:&quot;S.K.&quot;,&quot;parse-names&quot;:false,&quot;dropping-particle&quot;:&quot;&quot;,&quot;non-dropping-particle&quot;:&quot;&quot;},{&quot;family&quot;:&quot;Boschung&quot;,&quot;given&quot;:&quot;J.&quot;,&quot;parse-names&quot;:false,&quot;dropping-particle&quot;:&quot;&quot;,&quot;non-dropping-particle&quot;:&quot;&quot;},{&quot;family&quot;:&quot;Nauels&quot;,&quot;given&quot;:&quot;A.&quot;,&quot;parse-names&quot;:false,&quot;dropping-particle&quot;:&quot;&quot;,&quot;non-dropping-particle&quot;:&quot;&quot;},{&quot;family&quot;:&quot;Xia&quot;,&quot;given&quot;:&quot;Y.&quot;,&quot;parse-names&quot;:false,&quot;dropping-particle&quot;:&quot;&quot;,&quot;non-dropping-particle&quot;:&quot;&quot;},{&quot;family&quot;:&quot;Bex&quot;,&quot;given&quot;:&quot;V.&quot;,&quot;parse-names&quot;:false,&quot;dropping-particle&quot;:&quot;&quot;,&quot;non-dropping-particle&quot;:&quot;&quot;},{&quot;family&quot;:&quot;Midgley&quot;,&quot;given&quot;:&quot;P.M.&quot;,&quot;parse-names&quot;:false,&quot;dropping-particle&quot;:&quot;&quot;,&quot;non-dropping-particle&quot;:&quot;&quot;}],&quot;ISBN&quot;:&quot;978-1-107-05799-1&quot;,&quot;issued&quot;:{&quot;date-parts&quot;:[[2013]]},&quot;publisher-place&quot;:&quot;Cambridge&quot;,&quot;number-of-pages&quot;:&quot;1535&quot;,&quot;publisher&quot;:&quot;Cambridge University Press&quot;,&quot;container-title-short&quot;:&quot;&quot;},&quot;isTemporary&quot;:false}]},{&quot;citationID&quot;:&quot;MENDELEY_CITATION_0dcc43eb-f2d7-4bbf-99fc-47622ae985fb&quot;,&quot;properties&quot;:{&quot;noteIndex&quot;:0},&quot;isEdited&quot;:false,&quot;manualOverride&quot;:{&quot;isManuallyOverridden&quot;:false,&quot;citeprocText&quot;:&quot;(ISO, 2018)&quot;,&quot;manualOverrideText&quot;:&quot;&quot;},&quot;citationTag&quot;:&quot;MENDELEY_CITATION_v3_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&quot;,&quot;citationItems&quot;:[{&quot;id&quot;:&quot;c04d14e1-0d22-38db-adb9-5742d7d4e4ab&quot;,&quot;itemData&quot;:{&quot;type&quot;:&quot;legislation&quot;,&quot;id&quot;:&quot;c04d14e1-0d22-38db-adb9-5742d7d4e4ab&quot;,&quot;title&quot;:&quot;ISO 14067:2018 - Greenhouse gases - Carbon footprint of products - Requirements and guidelines for quantification&quot;,&quot;author&quot;:[{&quot;family&quot;:&quot;ISO&quot;,&quot;given&quot;:&quot;&quot;,&quot;parse-names&quot;:false,&quot;dropping-particle&quot;:&quot;&quot;,&quot;non-dropping-particle&quot;:&quot;&quot;}],&quot;issued&quot;:{&quot;date-parts&quot;:[[2018]]},&quot;container-title-short&quot;:&quot;&quot;},&quot;isTemporary&quot;:false}]},{&quot;citationID&quot;:&quot;MENDELEY_CITATION_251bd767-94a3-49c5-a2e3-39e6614d0aed&quot;,&quot;properties&quot;:{&quot;noteIndex&quot;:0},&quot;isEdited&quot;:false,&quot;manualOverride&quot;:{&quot;isManuallyOverridden&quot;:false,&quot;citeprocText&quot;:&quot;(Moreira et al., 2014)&quot;,&quot;manualOverrideText&quot;:&quot;&quot;},&quot;citationTag&quot;:&quot;MENDELEY_CITATION_v3_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&quot;,&quot;citationItems&quot;:[{&quot;id&quot;:&quot;05d480e9-b7ce-3537-9aca-965b475b7cc6&quot;,&quot;itemData&quot;:{&quot;DOI&quot;:&quot;10.1021/es503217g&quot;,&quot;ISSN&quot;:&quot;0013-936X&quot;,&quot;abstract&quot;:&quot;This study evaluated the life cycle GHG emissions of a renewable jet fuel produced from sugar cane in Brazil under a consequential approach. The analysis included the direct and indirect emissions associated with sugar cane production and fuel processing, distribution, and use for a projected 2020 scenario. The CA-GREET model was used as the basic analytical tool, while Land Use Change (LUC) emissions were estimated employing the GTAP-BIO-ADV and AEZ-EF models. Feedstock production and LUC impacts were evaluated as the main sources of emissions, respectively estimated as 14.6 and 12 g CO2eq/MJ of biofuel in the base case. However, the renewable jet fuel would strongly benefit from bagasse and trash- based cogeneration, which would enable a net life cycle emission of 8.5 g CO2eq/MJ of biofuel in the base case, whereas Monte Carlo results indicate 21 ± 11 g CO2eq/MJ. Besides the major influence of the electricity surplus, the sensitivity analysis showed that the cropland−pasture yield elasticity and the choice of the land use factor employed to sugar cane are relevant parameters for the biofuel life cycle performance. Uncertainties about these estimations exist, especially because the study relies on projected performances, and further studies about LUC are also needed to improve the knowledge about their contribution to the renewable jet fuel life cycle&quot;,&quot;author&quot;:[{&quot;family&quot;:&quot;Moreira&quot;,&quot;given&quot;:&quot;Marcelo&quot;,&quot;parse-names&quot;:false,&quot;dropping-particle&quot;:&quot;&quot;,&quot;non-dropping-particle&quot;:&quot;&quot;},{&quot;family&quot;:&quot;Gurgel&quot;,&quot;given&quot;:&quot;Angelo C.&quot;,&quot;parse-names&quot;:false,&quot;dropping-particle&quot;:&quot;&quot;,&quot;non-dropping-particle&quot;:&quot;&quot;},{&quot;family&quot;:&quot;Seabra&quot;,&quot;given&quot;:&quot;Joaquim E. A.&quot;,&quot;parse-names&quot;:false,&quot;dropping-particle&quot;:&quot;&quot;,&quot;non-dropping-particle&quot;:&quot;&quot;}],&quot;container-title&quot;:&quot;Environmental Science &amp; Technology&quot;,&quot;id&quot;:&quot;05d480e9-b7ce-3537-9aca-965b475b7cc6&quot;,&quot;issued&quot;:{&quot;date-parts&quot;:[[2014,12,16]]},&quot;page&quot;:&quot;14756-14763&quot;,&quot;title&quot;:&quot;Life Cycle Greenhouse Gas Emissions of Sugar Cane Renewable Jet Fuel&quot;,&quot;type&quot;:&quot;article-journal&quot;,&quot;volume&quot;:&quot;48&quot;,&quot;container-title-short&quot;:&quot;Environ. Sci. Technol.&quot;,&quot;URL&quot;:&quot;https://pubs.acs.org/doi/10.1021/es503217g&quot;,&quot;issue&quot;:&quot;24&quot;},&quot;isTemporary&quot;:false}]},{&quot;citationID&quot;:&quot;MENDELEY_CITATION_7a72af25-1944-485b-bd21-aa37f4a11ff9&quot;,&quot;properties&quot;:{&quot;noteIndex&quot;:0},&quot;isEdited&quot;:false,&quot;manualOverride&quot;:{&quot;isManuallyOverridden&quot;:false,&quot;citeprocText&quot;:&quot;(Spath and Mann, 2001)&quot;,&quot;manualOverrideText&quot;:&quot;&quot;},&quot;citationTag&quot;:&quot;MENDELEY_CITATION_v3_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&quot;,&quot;citationItems&quot;:[{&quot;id&quot;:&quot;b2576e95-113a-3f8a-a6e6-909d8ffaebfe&quot;,&quot;itemData&quot;:{&quot;type&quot;:&quot;report&quot;,&quot;id&quot;:&quot;b2576e95-113a-3f8a-a6e6-909d8ffaebfe&quot;,&quot;title&quot;:&quot;Life Cycle Assessment of Hydrogen Production via Natural Gas Steam Reforming - NREL/TP-570-27637&quot;,&quot;author&quot;:[{&quot;family&quot;:&quot;Spath&quot;,&quot;given&quot;:&quot;Pamela L&quot;,&quot;parse-names&quot;:false,&quot;dropping-particle&quot;:&quot;&quot;,&quot;non-dropping-particle&quot;:&quot;&quot;},{&quot;family&quot;:&quot;Mann&quot;,&quot;given&quot;:&quot;Margaret K&quot;,&quot;parse-names&quot;:false,&quot;dropping-particle&quot;:&quot;&quot;,&quot;non-dropping-particle&quot;:&quot;&quot;}],&quot;issued&quot;:{&quot;date-parts&quot;:[[2001]]},&quot;publisher-place&quot;:&quot;Golden, CO (United States)&quot;,&quot;number-of-pages&quot;:&quot;33&quot;,&quot;container-title-short&quot;:&quot;&quot;},&quot;isTemporary&quot;:false}]},{&quot;citationID&quot;:&quot;MENDELEY_CITATION_426f310f-694a-4e73-9ce1-3f9d74917e01&quot;,&quot;properties&quot;:{&quot;noteIndex&quot;:0},&quot;isEdited&quot;:false,&quot;manualOverride&quot;:{&quot;isManuallyOverridden&quot;:false,&quot;citeprocText&quot;:&quot;(Ecoinvent Association, 2019)&quot;,&quot;manualOverrideText&quot;:&quot;&quot;},&quot;citationTag&quot;:&quot;MENDELEY_CITATION_v3_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&quot;,&quot;citationItems&quot;:[{&quot;id&quot;:&quot;fab91da3-3aa7-37f5-b490-b3826bafb8da&quot;,&quot;itemData&quot;:{&quot;type&quot;:&quot;article&quot;,&quot;id&quot;:&quot;fab91da3-3aa7-37f5-b490-b3826bafb8da&quot;,&quot;title&quot;:&quot;Ecoinvent database. Version 3.6&quot;,&quot;author&quot;:[{&quot;family&quot;:&quot;Ecoinvent Association&quot;,&quot;given&quot;:&quot;&quot;,&quot;parse-names&quot;:false,&quot;dropping-particle&quot;:&quot;&quot;,&quot;non-dropping-particle&quot;:&quot;&quot;}],&quot;accessed&quot;:{&quot;date-parts&quot;:[[2025,11,12]]},&quot;URL&quot;:&quot;https://ecoinvent.org/database/&quot;,&quot;issued&quot;:{&quot;date-parts&quot;:[[2019]]},&quot;publisher-place&quot;:&quot;Zürich&quot;,&quot;container-title-short&quot;:&quot;&quot;},&quot;isTemporary&quot;:false}]},{&quot;citationID&quot;:&quot;MENDELEY_CITATION_496afae9-e85f-419b-a508-aacad75b4f74&quot;,&quot;properties&quot;:{&quot;noteIndex&quot;:0},&quot;isEdited&quot;:false,&quot;manualOverride&quot;:{&quot;isManuallyOverridden&quot;:false,&quot;citeprocText&quot;:&quot;(Mehmeti et al., 2018)&quot;,&quot;manualOverrideText&quot;:&quot;&quot;},&quot;citationTag&quot;:&quot;MENDELEY_CITATION_v3_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&quot;,&quot;citationItems&quot;:[{&quot;id&quot;:&quot;221f01e5-10ec-31df-bf08-05133f2087a2&quot;,&quot;itemData&quot;:{&quot;type&quot;:&quot;article-journal&quot;,&quot;id&quot;:&quot;221f01e5-10ec-31df-bf08-05133f2087a2&quot;,&quot;title&quot;:&quot;Life Cycle Assessment and Water Footprint of Hydrogen Production Methods: From Conventional to Emerging Technologies&quot;,&quot;author&quot;:[{&quot;family&quot;:&quot;Mehmeti&quot;,&quot;given&quot;:&quot;Andi&quot;,&quot;parse-names&quot;:false,&quot;dropping-particle&quot;:&quot;&quot;,&quot;non-dropping-particle&quot;:&quot;&quot;},{&quot;family&quot;:&quot;Angelis-Dimakis&quot;,&quot;given&quot;:&quot;Athanasios&quot;,&quot;parse-names&quot;:false,&quot;dropping-particle&quot;:&quot;&quot;,&quot;non-dropping-particle&quot;:&quot;&quot;},{&quot;family&quot;:&quot;Arampatzis&quot;,&quot;given&quot;:&quot;George&quot;,&quot;parse-names&quot;:false,&quot;dropping-particle&quot;:&quot;&quot;,&quot;non-dropping-particle&quot;:&quot;&quot;},{&quot;family&quot;:&quot;McPhail&quot;,&quot;given&quot;:&quot;Stephen&quot;,&quot;parse-names&quot;:false,&quot;dropping-particle&quot;:&quot;&quot;,&quot;non-dropping-particle&quot;:&quot;&quot;},{&quot;family&quot;:&quot;Ulgiati&quot;,&quot;given&quot;:&quot;Sergio&quot;,&quot;parse-names&quot;:false,&quot;dropping-particle&quot;:&quot;&quot;,&quot;non-dropping-particle&quot;:&quot;&quot;}],&quot;container-title&quot;:&quot;Environments&quot;,&quot;container-title-short&quot;:&quot;Environments&quot;,&quot;DOI&quot;:&quot;10.3390/environments5020024&quot;,&quot;ISSN&quot;:&quot;2076-3298&quot;,&quot;issued&quot;:{&quot;date-parts&quot;:[[2018,2,6]]},&quot;page&quot;:&quot;24&quot;,&quot;issue&quot;:&quot;2&quot;,&quot;volume&quot;:&quot;5&quot;},&quot;isTemporary&quot;:false}]},{&quot;citationID&quot;:&quot;MENDELEY_CITATION_740cf19f-d242-47d0-be92-c94b15c0bef6&quot;,&quot;properties&quot;:{&quot;noteIndex&quot;:0},&quot;isEdited&quot;:false,&quot;manualOverride&quot;:{&quot;isManuallyOverridden&quot;:false,&quot;citeprocText&quot;:&quot;(EPA/RFS, 2025)&quot;,&quot;manualOverrideText&quot;:&quot;&quot;},&quot;citationTag&quot;:&quot;MENDELEY_CITATION_v3_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&quot;,&quot;citationItems&quot;:[{&quot;id&quot;:&quot;603d8b1f-1d02-3f4d-b5d3-e585098b3180&quot;,&quot;itemData&quot;:{&quot;type&quot;:&quot;webpage&quot;,&quot;id&quot;:&quot;603d8b1f-1d02-3f4d-b5d3-e585098b3180&quot;,&quot;title&quot;:&quot;Pending Petitions for Renewable Fuel Pathways&quot;,&quot;author&quot;:[{&quot;family&quot;:&quot;EPA/RFS&quot;,&quot;given&quot;:&quot;&quot;,&quot;parse-names&quot;:false,&quot;dropping-particle&quot;:&quot;&quot;,&quot;non-dropping-particle&quot;:&quot;&quot;}],&quot;accessed&quot;:{&quot;date-parts&quot;:[[2025,11,26]]},&quot;URL&quot;:&quot;https://www.epa.gov/renewable-fuel-standard/pending-petitions-renewable-fuel-pathways&quot;,&quot;issued&quot;:{&quot;date-parts&quot;:[[2025]]},&quot;container-title-short&quot;:&quot;&quot;},&quot;isTemporary&quot;:false}]},{&quot;citationID&quot;:&quot;MENDELEY_CITATION_ddca79b4-b722-46cc-9f07-25dd54f7c456&quot;,&quot;properties&quot;:{&quot;noteIndex&quot;:0},&quot;isEdited&quot;:false,&quot;manualOverride&quot;:{&quot;isManuallyOverridden&quot;:false,&quot;citeprocText&quot;:&quot;(European Hydrogen Observatory, 2025)&quot;,&quot;manualOverrideText&quot;:&quot;&quot;},&quot;citationTag&quot;:&quot;MENDELEY_CITATION_v3_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&quot;,&quot;citationItems&quot;:[{&quot;id&quot;:&quot;9ded2189-cb60-35e4-9364-7bd515f169df&quot;,&quot;itemData&quot;:{&quot;type&quot;:&quot;webpage&quot;,&quot;id&quot;:&quot;9ded2189-cb60-35e4-9364-7bd515f169df&quot;,&quot;title&quot;:&quot;Renewable Energy Directive&quot;,&quot;author&quot;:[{&quot;family&quot;:&quot;European Hydrogen Observatory&quot;,&quot;given&quot;:&quot;&quot;,&quot;parse-names&quot;:false,&quot;dropping-particle&quot;:&quot;&quot;,&quot;non-dropping-particle&quot;:&quot;&quot;}],&quot;issued&quot;:{&quot;date-parts&quot;:[[2025]]},&quot;container-title-short&quot;:&quot;&quot;},&quot;isTemporary&quot;:false}]},{&quot;citationID&quot;:&quot;MENDELEY_CITATION_8bc1b07d-8f31-4074-93e3-e551ec0ac310&quot;,&quot;properties&quot;:{&quot;noteIndex&quot;:0},&quot;isEdited&quot;:false,&quot;manualOverride&quot;:{&quot;isManuallyOverridden&quot;:false,&quot;citeprocText&quot;:&quot;(ANP, 2025)&quot;,&quot;manualOverrideText&quot;:&quot;&quot;},&quot;citationTag&quot;:&quot;MENDELEY_CITATION_v3_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&quot;,&quot;citationItems&quot;:[{&quot;id&quot;:&quot;038f1709-1af6-3118-b630-5d3c9174abe4&quot;,&quot;itemData&quot;:{&quot;type&quot;:&quot;webpage&quot;,&quot;id&quot;:&quot;038f1709-1af6-3118-b630-5d3c9174abe4&quot;,&quot;title&quot;:&quot;RenovaBio&quot;,&quot;author&quot;:[{&quot;family&quot;:&quot;ANP&quot;,&quot;given&quot;:&quot;&quot;,&quot;parse-names&quot;:false,&quot;dropping-particle&quot;:&quot;&quot;,&quot;non-dropping-particle&quot;:&quot;&quot;}],&quot;accessed&quot;:{&quot;date-parts&quot;:[[2025,11,26]]},&quot;URL&quot;:&quot;http://www.anp.gov.br/producao-de-biocombustiveis/renovabio&quot;,&quot;issued&quot;:{&quot;date-parts&quot;:[[2025]]},&quot;container-title-short&quot;:&quot;&quot;},&quot;isTemporary&quot;:false}]},{&quot;citationID&quot;:&quot;MENDELEY_CITATION_572c8c6c-6a43-446d-bd09-cb454a0fa38b&quot;,&quot;properties&quot;:{&quot;noteIndex&quot;:0},&quot;isEdited&quot;:false,&quot;manualOverride&quot;:{&quot;isManuallyOverridden&quot;:false,&quot;citeprocText&quot;:&quot;(ICAO, 2025)&quot;,&quot;manualOverrideText&quot;:&quot;&quot;},&quot;citationTag&quot;:&quot;MENDELEY_CITATION_v3_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&quot;,&quot;citationItems&quot;:[{&quot;id&quot;:&quot;4dd04516-8d9f-3e1f-b65b-f0f57039bb5f&quot;,&quot;itemData&quot;:{&quot;type&quot;:&quot;report&quot;,&quot;id&quot;:&quot;4dd04516-8d9f-3e1f-b65b-f0f57039bb5f&quot;,&quot;title&quot;:&quot;ICAO Document - CORSIA Sustainability Criteria for CORSIA Eligible Fuels - 4rd Edition&quot;,&quot;author&quot;:[{&quot;family&quot;:&quot;ICAO&quot;,&quot;given&quot;:&quot;&quot;,&quot;parse-names&quot;:false,&quot;dropping-particle&quot;:&quot;&quot;,&quot;non-dropping-particle&quot;:&quot;&quot;}],&quot;accessed&quot;:{&quot;date-parts&quot;:[[2025,11,25]]},&quot;URL&quot;:&quot;https://www.icao.int/sites/default/files/environmental-protection/CORSIA/Documents/CORSIA%20Eligible%20Fuels/ICAO-document-05-Sustainability-Criteria-June-2025.pdf&quot;,&quot;issued&quot;:{&quot;date-parts&quot;:[[2025]]},&quot;publisher-place&quot;:&quot;Montreal&quot;,&quot;container-title-short&quot;:&quot;&quot;},&quot;isTemporary&quot;:false}]},{&quot;citationID&quot;:&quot;MENDELEY_CITATION_f65b377f-0306-471b-8466-89c7a7d03351&quot;,&quot;properties&quot;:{&quot;noteIndex&quot;:0},&quot;isEdited&quot;:false,&quot;manualOverride&quot;:{&quot;isManuallyOverridden&quot;:false,&quot;citeprocText&quot;:&quot;(IRENA, 2023)&quot;,&quot;manualOverrideText&quot;:&quot;&quot;},&quot;citationTag&quot;:&quot;MENDELEY_CITATION_v3_eyJjaXRhdGlvbklEIjoiTUVOREVMRVlfQ0lUQVRJT05fZjY1YjM3N2YtMDMwNi00NzFiLTg0NjYtODljN2E3ZDAzMzUx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quot;,&quot;citationItems&quot;:[{&quot;id&quot;:&quot;010b186a-b47e-3b75-93b6-25b42edd0a56&quot;,&quot;itemData&quot;:{&quot;type&quot;:&quot;report&quot;,&quot;id&quot;:&quot;010b186a-b47e-3b75-93b6-25b42edd0a56&quot;,&quot;title&quot;:&quot;Creating a global hydrogen market: Certification to enable trade&quot;,&quot;author&quot;:[{&quot;family&quot;:&quot;IRENA&quot;,&quot;given&quot;:&quot;&quot;,&quot;parse-names&quot;:false,&quot;dropping-particle&quot;:&quot;&quot;,&quot;non-dropping-particle&quot;:&quot;&quot;}],&quot;issued&quot;:{&quot;date-parts&quot;:[[2023]]},&quot;publisher-place&quot;:&quot;Abu Dhabi&quot;,&quot;container-title-short&quot;:&quot;&quot;},&quot;isTemporary&quot;:false}]},{&quot;citationID&quot;:&quot;MENDELEY_CITATION_4f8657eb-3a64-4319-b14b-4490f57e56c9&quot;,&quot;properties&quot;:{&quot;noteIndex&quot;:0},&quot;isEdited&quot;:false,&quot;manualOverride&quot;:{&quot;isManuallyOverridden&quot;:false,&quot;citeprocText&quot;:&quot;(IRENA, 2023)&quot;,&quot;manualOverrideText&quot;:&quot;&quot;},&quot;citationTag&quot;:&quot;MENDELEY_CITATION_v3_eyJjaXRhdGlvbklEIjoiTUVOREVMRVlfQ0lUQVRJT05fNGY4NjU3ZWItM2E2NC00MzE5LWIxNGItNDQ5MGY1N2U1NmM5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quot;,&quot;citationItems&quot;:[{&quot;id&quot;:&quot;010b186a-b47e-3b75-93b6-25b42edd0a56&quot;,&quot;itemData&quot;:{&quot;type&quot;:&quot;report&quot;,&quot;id&quot;:&quot;010b186a-b47e-3b75-93b6-25b42edd0a56&quot;,&quot;title&quot;:&quot;Creating a global hydrogen market: Certification to enable trade&quot;,&quot;author&quot;:[{&quot;family&quot;:&quot;IRENA&quot;,&quot;given&quot;:&quot;&quot;,&quot;parse-names&quot;:false,&quot;dropping-particle&quot;:&quot;&quot;,&quot;non-dropping-particle&quot;:&quot;&quot;}],&quot;issued&quot;:{&quot;date-parts&quot;:[[2023]]},&quot;publisher-place&quot;:&quot;Abu Dhabi&quot;,&quot;container-title-short&quot;:&quot;&quot;},&quot;isTemporary&quot;:false}]},{&quot;citationID&quot;:&quot;MENDELEY_CITATION_1addec31-73e6-467a-a647-7708d97f96c8&quot;,&quot;properties&quot;:{&quot;noteIndex&quot;:0},&quot;isEdited&quot;:false,&quot;manualOverride&quot;:{&quot;isManuallyOverridden&quot;:false,&quot;citeprocText&quot;:&quot;(IRENA, 2023)&quot;,&quot;manualOverrideText&quot;:&quot;&quot;},&quot;citationTag&quot;:&quot;MENDELEY_CITATION_v3_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&quot;,&quot;citationItems&quot;:[{&quot;id&quot;:&quot;010b186a-b47e-3b75-93b6-25b42edd0a56&quot;,&quot;itemData&quot;:{&quot;type&quot;:&quot;report&quot;,&quot;id&quot;:&quot;010b186a-b47e-3b75-93b6-25b42edd0a56&quot;,&quot;title&quot;:&quot;Creating a global hydrogen market: Certification to enable trade&quot;,&quot;author&quot;:[{&quot;family&quot;:&quot;IRENA&quot;,&quot;given&quot;:&quot;&quot;,&quot;parse-names&quot;:false,&quot;dropping-particle&quot;:&quot;&quot;,&quot;non-dropping-particle&quot;:&quot;&quot;}],&quot;issued&quot;:{&quot;date-parts&quot;:[[2023]]},&quot;publisher-place&quot;:&quot;Abu Dhabi&quot;,&quot;container-title-short&quot;:&quot;&quot;},&quot;isTemporary&quot;:false}]},{&quot;citationID&quot;:&quot;MENDELEY_CITATION_249a1c80-4019-4aee-8e67-275a1755203d&quot;,&quot;properties&quot;:{&quot;noteIndex&quot;:0},&quot;isEdited&quot;:false,&quot;manualOverride&quot;:{&quot;isManuallyOverridden&quot;:false,&quot;citeprocText&quot;:&quot;(CCEE, 2025)&quot;,&quot;manualOverrideText&quot;:&quot;&quot;},&quot;citationTag&quot;:&quot;MENDELEY_CITATION_v3_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&quot;,&quot;citationItems&quot;:[{&quot;id&quot;:&quot;f435421e-ef13-3e40-b9e3-ed2809ae8858&quot;,&quot;itemData&quot;:{&quot;type&quot;:&quot;webpage&quot;,&quot;id&quot;:&quot;f435421e-ef13-3e40-b9e3-ed2809ae8858&quot;,&quot;title&quot;:&quot;Certificação de Hidrogênio - Brasil&quot;,&quot;author&quot;:[{&quot;family&quot;:&quot;CCEE&quot;,&quot;given&quot;:&quot;&quot;,&quot;parse-names&quot;:false,&quot;dropping-particle&quot;:&quot;&quot;,&quot;non-dropping-particle&quot;:&quot;&quot;}],&quot;accessed&quot;:{&quot;date-parts&quot;:[[2025,11,26]]},&quot;URL&quot;:&quot;https://www.ccee.org.br/en/web/guest/certificacao_de_hidrogenio_brasil&quot;,&quot;issued&quot;:{&quot;date-parts&quot;:[[2025]]},&quot;container-title-short&quot;:&quot;&quot;},&quot;isTemporary&quot;:false}]},{&quot;citationID&quot;:&quot;MENDELEY_CITATION_e8a83336-ad4e-47d3-9e18-98a0635b841a&quot;,&quot;properties&quot;:{&quot;noteIndex&quot;:0},&quot;isEdited&quot;:false,&quot;manualOverride&quot;:{&quot;isManuallyOverridden&quot;:false,&quot;citeprocText&quot;:&quot;(ANP, 2020)&quot;,&quot;manualOverrideText&quot;:&quot;&quot;},&quot;citationTag&quot;:&quot;MENDELEY_CITATION_v3_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&quot;,&quot;citationItems&quot;:[{&quot;id&quot;:&quot;f50ffdda-6098-3928-b96c-22072eab1b2c&quot;,&quot;itemData&quot;:{&quot;type&quot;:&quot;webpage&quot;,&quot;id&quot;:&quot;f50ffdda-6098-3928-b96c-22072eab1b2c&quot;,&quot;title&quot;:&quot;Renovacalc - v.6.1&quot;,&quot;author&quot;:[{&quot;family&quot;:&quot;ANP&quot;,&quot;given&quot;:&quot;&quot;,&quot;parse-names&quot;:false,&quot;dropping-particle&quot;:&quot;&quot;,&quot;non-dropping-particle&quot;:&quot;&quot;}],&quot;container-title&quot;:&quot;National Agency of Petroleum Natural Gas and Biofuels - Renovabio&quot;,&quot;accessed&quot;:{&quot;date-parts&quot;:[[2020,2,15]]},&quot;URL&quot;:&quot;http://www.anp.gov.br/producao-de-biocombustiveis/renovabio/renovacalc&quot;,&quot;issued&quot;:{&quot;date-parts&quot;:[[2020]]},&quot;container-title-short&quot;:&quot;&quot;},&quot;isTemporary&quot;:false}]}]"/>
    <we:property name="MENDELEY_CITATIONS_LOCALE_CODE" value="&quot;en-US&quot;"/>
    <we:property name="MENDELEY_CITATIONS_STYLE" value="{&quot;id&quot;:&quot;https://www.zotero.org/styles/journal-of-cleaner-production&quot;,&quot;title&quot;:&quot;Journal of Cleaner Product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AA0DC-AB4B-430A-9E33-41EAAB0DA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36</Pages>
  <Words>11745</Words>
  <Characters>63429</Characters>
  <Application>Microsoft Office Word</Application>
  <DocSecurity>0</DocSecurity>
  <Lines>528</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Capaz</dc:creator>
  <cp:keywords/>
  <dc:description/>
  <cp:lastModifiedBy>RC</cp:lastModifiedBy>
  <cp:revision>65</cp:revision>
  <cp:lastPrinted>2025-10-10T14:26:00Z</cp:lastPrinted>
  <dcterms:created xsi:type="dcterms:W3CDTF">2026-03-16T00:50:00Z</dcterms:created>
  <dcterms:modified xsi:type="dcterms:W3CDTF">2026-03-16T13:07:00Z</dcterms:modified>
</cp:coreProperties>
</file>