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CC7FB" w14:textId="0A730A06" w:rsidR="00F710A3" w:rsidRPr="00F710A3" w:rsidRDefault="00F710A3">
      <w:pPr>
        <w:rPr>
          <w:color w:val="FF0000"/>
        </w:rPr>
      </w:pPr>
      <w:r w:rsidRPr="00F710A3">
        <w:rPr>
          <w:color w:val="FF0000"/>
        </w:rPr>
        <w:t xml:space="preserve">S10-L1                                   </w:t>
      </w:r>
      <w:r w:rsidRPr="00F710A3">
        <w:rPr>
          <w:b/>
          <w:bCs/>
          <w:color w:val="FF0000"/>
          <w:sz w:val="28"/>
          <w:szCs w:val="28"/>
        </w:rPr>
        <w:t xml:space="preserve">Monitora </w:t>
      </w:r>
      <w:proofErr w:type="spellStart"/>
      <w:r w:rsidRPr="00F710A3">
        <w:rPr>
          <w:b/>
          <w:bCs/>
          <w:color w:val="FF0000"/>
          <w:sz w:val="28"/>
          <w:szCs w:val="28"/>
        </w:rPr>
        <w:t>Splunk</w:t>
      </w:r>
      <w:proofErr w:type="spellEnd"/>
    </w:p>
    <w:p w14:paraId="6EA36B2A" w14:textId="4CA692DB" w:rsidR="002E0C2F" w:rsidRDefault="00F710A3">
      <w:r w:rsidRPr="00F710A3">
        <w:t xml:space="preserve">Esercizio di oggi: Configurazione della Modalità Monitora in </w:t>
      </w:r>
      <w:proofErr w:type="spellStart"/>
      <w:r w:rsidRPr="00F710A3">
        <w:t>Splunk</w:t>
      </w:r>
      <w:proofErr w:type="spellEnd"/>
      <w:r w:rsidRPr="00F710A3">
        <w:t xml:space="preserve"> Abbiamo esplorato diverse funzionalità offerte da </w:t>
      </w:r>
      <w:proofErr w:type="spellStart"/>
      <w:r w:rsidRPr="00F710A3">
        <w:t>Splunk</w:t>
      </w:r>
      <w:proofErr w:type="spellEnd"/>
      <w:r w:rsidRPr="00F710A3">
        <w:t xml:space="preserve">. Oggi ci concentreremo sulla modalità "Monitora". Il compito di oggi consiste nel configurare la modalità Monitora in </w:t>
      </w:r>
      <w:proofErr w:type="spellStart"/>
      <w:r w:rsidRPr="00F710A3">
        <w:t>Splunk</w:t>
      </w:r>
      <w:proofErr w:type="spellEnd"/>
      <w:r w:rsidRPr="00F710A3">
        <w:t xml:space="preserve"> e realizzare degli </w:t>
      </w:r>
      <w:proofErr w:type="spellStart"/>
      <w:r w:rsidRPr="00F710A3">
        <w:t>screenshot</w:t>
      </w:r>
      <w:proofErr w:type="spellEnd"/>
      <w:r w:rsidRPr="00F710A3">
        <w:t xml:space="preserve"> che confermino l'avvenuta configurazione. In breve: Lo studente dovrà configurare la modalità Monitora in </w:t>
      </w:r>
      <w:proofErr w:type="spellStart"/>
      <w:r w:rsidRPr="00F710A3">
        <w:t>Splunk</w:t>
      </w:r>
      <w:proofErr w:type="spellEnd"/>
      <w:r w:rsidRPr="00F710A3">
        <w:t xml:space="preserve"> e realizzare degli </w:t>
      </w:r>
      <w:proofErr w:type="spellStart"/>
      <w:r w:rsidRPr="00F710A3">
        <w:t>screenshot</w:t>
      </w:r>
      <w:proofErr w:type="spellEnd"/>
      <w:r w:rsidRPr="00F710A3">
        <w:t xml:space="preserve"> che mostrino l'esecuzione.</w:t>
      </w:r>
    </w:p>
    <w:p w14:paraId="747F9743" w14:textId="77777777" w:rsidR="00F710A3" w:rsidRDefault="00F710A3"/>
    <w:p w14:paraId="0E5038E3" w14:textId="766ABEE1" w:rsidR="00F710A3" w:rsidRPr="00F710A3" w:rsidRDefault="00F710A3">
      <w:pPr>
        <w:rPr>
          <w:b/>
          <w:bCs/>
          <w:color w:val="156082" w:themeColor="accent1"/>
          <w:sz w:val="28"/>
          <w:szCs w:val="28"/>
        </w:rPr>
      </w:pPr>
      <w:r w:rsidRPr="00F710A3">
        <w:rPr>
          <w:b/>
          <w:bCs/>
          <w:color w:val="156082" w:themeColor="accent1"/>
          <w:sz w:val="28"/>
          <w:szCs w:val="28"/>
        </w:rPr>
        <w:t>CONFIGURAZIONE</w:t>
      </w:r>
    </w:p>
    <w:p w14:paraId="306B68B1" w14:textId="6237813A" w:rsidR="00F710A3" w:rsidRPr="00F710A3" w:rsidRDefault="00F710A3" w:rsidP="00F710A3">
      <w:r w:rsidRPr="00F710A3">
        <w:t xml:space="preserve">Per configurare la modalità "Monitora" in </w:t>
      </w:r>
      <w:proofErr w:type="spellStart"/>
      <w:r w:rsidRPr="00F710A3">
        <w:t>Splunk</w:t>
      </w:r>
      <w:proofErr w:type="spellEnd"/>
      <w:r w:rsidRPr="00F710A3">
        <w:t xml:space="preserve">, </w:t>
      </w:r>
      <w:r>
        <w:t>eseguiremo</w:t>
      </w:r>
      <w:r w:rsidRPr="00F710A3">
        <w:t xml:space="preserve"> questi passaggi:</w:t>
      </w:r>
    </w:p>
    <w:p w14:paraId="239C21FF" w14:textId="77777777" w:rsidR="00F710A3" w:rsidRPr="00F710A3" w:rsidRDefault="00F710A3" w:rsidP="00F710A3">
      <w:pPr>
        <w:numPr>
          <w:ilvl w:val="0"/>
          <w:numId w:val="1"/>
        </w:numPr>
      </w:pPr>
      <w:r w:rsidRPr="00F710A3">
        <w:rPr>
          <w:b/>
          <w:bCs/>
        </w:rPr>
        <w:t xml:space="preserve">Accedi a </w:t>
      </w:r>
      <w:proofErr w:type="spellStart"/>
      <w:r w:rsidRPr="00F710A3">
        <w:rPr>
          <w:b/>
          <w:bCs/>
        </w:rPr>
        <w:t>Splunk</w:t>
      </w:r>
      <w:proofErr w:type="spellEnd"/>
    </w:p>
    <w:p w14:paraId="37D1095B" w14:textId="77777777" w:rsidR="00F710A3" w:rsidRPr="00F710A3" w:rsidRDefault="00F710A3" w:rsidP="00F710A3">
      <w:pPr>
        <w:numPr>
          <w:ilvl w:val="1"/>
          <w:numId w:val="1"/>
        </w:numPr>
      </w:pPr>
      <w:r w:rsidRPr="00F710A3">
        <w:t xml:space="preserve">Apri il tuo browser e accedi all'interfaccia web di </w:t>
      </w:r>
      <w:proofErr w:type="spellStart"/>
      <w:r w:rsidRPr="00F710A3">
        <w:t>Splunk</w:t>
      </w:r>
      <w:proofErr w:type="spellEnd"/>
      <w:r w:rsidRPr="00F710A3">
        <w:t>.</w:t>
      </w:r>
    </w:p>
    <w:p w14:paraId="6960BA1A" w14:textId="77777777" w:rsidR="00F710A3" w:rsidRPr="00F710A3" w:rsidRDefault="00F710A3" w:rsidP="00F710A3">
      <w:pPr>
        <w:numPr>
          <w:ilvl w:val="0"/>
          <w:numId w:val="1"/>
        </w:numPr>
      </w:pPr>
      <w:r w:rsidRPr="00F710A3">
        <w:rPr>
          <w:b/>
          <w:bCs/>
        </w:rPr>
        <w:t>Aggiunta di dati</w:t>
      </w:r>
    </w:p>
    <w:p w14:paraId="3ED073AD" w14:textId="77777777" w:rsidR="00F710A3" w:rsidRPr="00F710A3" w:rsidRDefault="00F710A3" w:rsidP="00F710A3">
      <w:pPr>
        <w:numPr>
          <w:ilvl w:val="1"/>
          <w:numId w:val="1"/>
        </w:numPr>
      </w:pPr>
      <w:r w:rsidRPr="00F710A3">
        <w:t xml:space="preserve">Vai su </w:t>
      </w:r>
      <w:r w:rsidRPr="00F710A3">
        <w:rPr>
          <w:b/>
          <w:bCs/>
        </w:rPr>
        <w:t>Impostazioni &gt; Aggiungi dati</w:t>
      </w:r>
      <w:r w:rsidRPr="00F710A3">
        <w:t>.</w:t>
      </w:r>
    </w:p>
    <w:p w14:paraId="5DF293D4" w14:textId="77777777" w:rsidR="00F710A3" w:rsidRPr="00F710A3" w:rsidRDefault="00F710A3" w:rsidP="00F710A3">
      <w:pPr>
        <w:numPr>
          <w:ilvl w:val="1"/>
          <w:numId w:val="1"/>
        </w:numPr>
      </w:pPr>
      <w:r w:rsidRPr="00F710A3">
        <w:t xml:space="preserve">Seleziona l'opzione </w:t>
      </w:r>
      <w:r w:rsidRPr="00F710A3">
        <w:rPr>
          <w:b/>
          <w:bCs/>
        </w:rPr>
        <w:t>Monitora</w:t>
      </w:r>
      <w:r w:rsidRPr="00F710A3">
        <w:t>.</w:t>
      </w:r>
    </w:p>
    <w:p w14:paraId="3E1E2001" w14:textId="77777777" w:rsidR="00F710A3" w:rsidRPr="00F710A3" w:rsidRDefault="00F710A3" w:rsidP="00F710A3">
      <w:pPr>
        <w:numPr>
          <w:ilvl w:val="0"/>
          <w:numId w:val="1"/>
        </w:numPr>
      </w:pPr>
      <w:r w:rsidRPr="00F710A3">
        <w:rPr>
          <w:b/>
          <w:bCs/>
        </w:rPr>
        <w:t>Scelta del file o directory da monitorare</w:t>
      </w:r>
    </w:p>
    <w:p w14:paraId="24BEA719" w14:textId="77777777" w:rsidR="00F710A3" w:rsidRPr="00F710A3" w:rsidRDefault="00F710A3" w:rsidP="00F710A3">
      <w:pPr>
        <w:numPr>
          <w:ilvl w:val="1"/>
          <w:numId w:val="1"/>
        </w:numPr>
      </w:pPr>
      <w:r w:rsidRPr="00F710A3">
        <w:t>Indica il percorso del file o della directory da monitorare in tempo reale.</w:t>
      </w:r>
    </w:p>
    <w:p w14:paraId="411D30AA" w14:textId="77777777" w:rsidR="00F710A3" w:rsidRPr="00F710A3" w:rsidRDefault="00F710A3" w:rsidP="00F710A3">
      <w:pPr>
        <w:numPr>
          <w:ilvl w:val="1"/>
          <w:numId w:val="1"/>
        </w:numPr>
      </w:pPr>
      <w:r w:rsidRPr="00F710A3">
        <w:t>Ad esempio, puoi scegliere di monitorare un file di log specifico (ad esempio, /var/log/</w:t>
      </w:r>
      <w:proofErr w:type="spellStart"/>
      <w:r w:rsidRPr="00F710A3">
        <w:t>syslog</w:t>
      </w:r>
      <w:proofErr w:type="spellEnd"/>
      <w:r w:rsidRPr="00F710A3">
        <w:t>).</w:t>
      </w:r>
    </w:p>
    <w:p w14:paraId="17E0C7A5" w14:textId="77777777" w:rsidR="00F710A3" w:rsidRPr="00F710A3" w:rsidRDefault="00F710A3" w:rsidP="00F710A3">
      <w:pPr>
        <w:numPr>
          <w:ilvl w:val="0"/>
          <w:numId w:val="1"/>
        </w:numPr>
      </w:pPr>
      <w:r w:rsidRPr="00F710A3">
        <w:rPr>
          <w:b/>
          <w:bCs/>
        </w:rPr>
        <w:t>Configurazione delle impostazioni di input</w:t>
      </w:r>
    </w:p>
    <w:p w14:paraId="2557CF46" w14:textId="77777777" w:rsidR="00F710A3" w:rsidRPr="00F710A3" w:rsidRDefault="00F710A3" w:rsidP="00F710A3">
      <w:pPr>
        <w:numPr>
          <w:ilvl w:val="1"/>
          <w:numId w:val="1"/>
        </w:numPr>
      </w:pPr>
      <w:r w:rsidRPr="00F710A3">
        <w:t xml:space="preserve">Configura i dettagli come: </w:t>
      </w:r>
    </w:p>
    <w:p w14:paraId="34B76B19" w14:textId="77777777" w:rsidR="00F710A3" w:rsidRPr="00F710A3" w:rsidRDefault="00F710A3" w:rsidP="00F710A3">
      <w:pPr>
        <w:numPr>
          <w:ilvl w:val="2"/>
          <w:numId w:val="1"/>
        </w:numPr>
      </w:pPr>
      <w:r w:rsidRPr="00F710A3">
        <w:t>Sorgente dei dati.</w:t>
      </w:r>
    </w:p>
    <w:p w14:paraId="7B948089" w14:textId="77777777" w:rsidR="00F710A3" w:rsidRPr="00F710A3" w:rsidRDefault="00F710A3" w:rsidP="00F710A3">
      <w:pPr>
        <w:numPr>
          <w:ilvl w:val="2"/>
          <w:numId w:val="1"/>
        </w:numPr>
      </w:pPr>
      <w:r w:rsidRPr="00F710A3">
        <w:t xml:space="preserve">Tipo di </w:t>
      </w:r>
      <w:proofErr w:type="spellStart"/>
      <w:r w:rsidRPr="00F710A3">
        <w:t>host</w:t>
      </w:r>
      <w:proofErr w:type="spellEnd"/>
      <w:r w:rsidRPr="00F710A3">
        <w:t>.</w:t>
      </w:r>
    </w:p>
    <w:p w14:paraId="0B13FB8A" w14:textId="77777777" w:rsidR="00F710A3" w:rsidRPr="00F710A3" w:rsidRDefault="00F710A3" w:rsidP="00F710A3">
      <w:pPr>
        <w:numPr>
          <w:ilvl w:val="2"/>
          <w:numId w:val="1"/>
        </w:numPr>
      </w:pPr>
      <w:r w:rsidRPr="00F710A3">
        <w:t xml:space="preserve">Nome dell'indice in cui inviare i dati (ad esempio, </w:t>
      </w:r>
      <w:proofErr w:type="spellStart"/>
      <w:r w:rsidRPr="00F710A3">
        <w:t>main</w:t>
      </w:r>
      <w:proofErr w:type="spellEnd"/>
      <w:r w:rsidRPr="00F710A3">
        <w:t>).</w:t>
      </w:r>
    </w:p>
    <w:p w14:paraId="18A582AD" w14:textId="77777777" w:rsidR="00F710A3" w:rsidRPr="00F710A3" w:rsidRDefault="00F710A3" w:rsidP="00F710A3">
      <w:pPr>
        <w:numPr>
          <w:ilvl w:val="0"/>
          <w:numId w:val="1"/>
        </w:numPr>
      </w:pPr>
      <w:r w:rsidRPr="00F710A3">
        <w:rPr>
          <w:b/>
          <w:bCs/>
        </w:rPr>
        <w:t>Revisione e salvataggio</w:t>
      </w:r>
    </w:p>
    <w:p w14:paraId="2092DA67" w14:textId="77777777" w:rsidR="00F710A3" w:rsidRPr="00F710A3" w:rsidRDefault="00F710A3" w:rsidP="00F710A3">
      <w:pPr>
        <w:numPr>
          <w:ilvl w:val="1"/>
          <w:numId w:val="1"/>
        </w:numPr>
      </w:pPr>
      <w:r w:rsidRPr="00F710A3">
        <w:t>Verifica le impostazioni configurate.</w:t>
      </w:r>
    </w:p>
    <w:p w14:paraId="3CD153B2" w14:textId="77777777" w:rsidR="00F710A3" w:rsidRPr="00F710A3" w:rsidRDefault="00F710A3" w:rsidP="00F710A3">
      <w:pPr>
        <w:numPr>
          <w:ilvl w:val="1"/>
          <w:numId w:val="1"/>
        </w:numPr>
      </w:pPr>
      <w:r w:rsidRPr="00F710A3">
        <w:t xml:space="preserve">Fai clic su </w:t>
      </w:r>
      <w:r w:rsidRPr="00F710A3">
        <w:rPr>
          <w:b/>
          <w:bCs/>
        </w:rPr>
        <w:t>Salva</w:t>
      </w:r>
      <w:r w:rsidRPr="00F710A3">
        <w:t xml:space="preserve"> per completare.</w:t>
      </w:r>
    </w:p>
    <w:p w14:paraId="4584A8EF" w14:textId="77777777" w:rsidR="00F710A3" w:rsidRPr="00F710A3" w:rsidRDefault="00F710A3" w:rsidP="00F710A3">
      <w:pPr>
        <w:numPr>
          <w:ilvl w:val="0"/>
          <w:numId w:val="1"/>
        </w:numPr>
      </w:pPr>
      <w:r w:rsidRPr="00F710A3">
        <w:rPr>
          <w:b/>
          <w:bCs/>
        </w:rPr>
        <w:t>Conferma della configurazione</w:t>
      </w:r>
    </w:p>
    <w:p w14:paraId="0D51A76D" w14:textId="77777777" w:rsidR="00F710A3" w:rsidRPr="00F710A3" w:rsidRDefault="00F710A3" w:rsidP="00F710A3">
      <w:pPr>
        <w:numPr>
          <w:ilvl w:val="1"/>
          <w:numId w:val="1"/>
        </w:numPr>
      </w:pPr>
      <w:r w:rsidRPr="00F710A3">
        <w:t xml:space="preserve">Accedi al motore di ricerca di </w:t>
      </w:r>
      <w:proofErr w:type="spellStart"/>
      <w:r w:rsidRPr="00F710A3">
        <w:t>Splunk</w:t>
      </w:r>
      <w:proofErr w:type="spellEnd"/>
      <w:r w:rsidRPr="00F710A3">
        <w:t xml:space="preserve"> e verifica che i dati siano in arrivo con query come: </w:t>
      </w:r>
    </w:p>
    <w:p w14:paraId="1090C8D5" w14:textId="77777777" w:rsidR="00F710A3" w:rsidRPr="00F710A3" w:rsidRDefault="00F710A3" w:rsidP="00F710A3">
      <w:pPr>
        <w:numPr>
          <w:ilvl w:val="1"/>
          <w:numId w:val="1"/>
        </w:numPr>
        <w:rPr>
          <w:lang w:val="en-US"/>
        </w:rPr>
      </w:pPr>
      <w:r w:rsidRPr="00F710A3">
        <w:rPr>
          <w:lang w:val="en-US"/>
        </w:rPr>
        <w:t xml:space="preserve">index=main </w:t>
      </w:r>
      <w:proofErr w:type="spellStart"/>
      <w:r w:rsidRPr="00F710A3">
        <w:rPr>
          <w:lang w:val="en-US"/>
        </w:rPr>
        <w:t>sourcetype</w:t>
      </w:r>
      <w:proofErr w:type="spellEnd"/>
      <w:r w:rsidRPr="00F710A3">
        <w:rPr>
          <w:lang w:val="en-US"/>
        </w:rPr>
        <w:t>="</w:t>
      </w:r>
      <w:proofErr w:type="spellStart"/>
      <w:r w:rsidRPr="00F710A3">
        <w:rPr>
          <w:lang w:val="en-US"/>
        </w:rPr>
        <w:t>tuo_sourcetype</w:t>
      </w:r>
      <w:proofErr w:type="spellEnd"/>
      <w:r w:rsidRPr="00F710A3">
        <w:rPr>
          <w:lang w:val="en-US"/>
        </w:rPr>
        <w:t>"</w:t>
      </w:r>
    </w:p>
    <w:p w14:paraId="26E6F666" w14:textId="77777777" w:rsidR="00F710A3" w:rsidRDefault="00F710A3"/>
    <w:p w14:paraId="7FDC52F0" w14:textId="77777777" w:rsidR="00F710A3" w:rsidRDefault="00F710A3"/>
    <w:p w14:paraId="781C2D6B" w14:textId="77777777" w:rsidR="00F710A3" w:rsidRDefault="00F710A3"/>
    <w:p w14:paraId="713EF0C0" w14:textId="77777777" w:rsidR="00F710A3" w:rsidRDefault="00F710A3"/>
    <w:p w14:paraId="1A708ED8" w14:textId="2017E67D" w:rsidR="00F710A3" w:rsidRDefault="00F710A3">
      <w:r>
        <w:rPr>
          <w:noProof/>
        </w:rPr>
        <w:drawing>
          <wp:inline distT="0" distB="0" distL="0" distR="0" wp14:anchorId="6D2EA5D7" wp14:editId="427510F2">
            <wp:extent cx="6637020" cy="4762500"/>
            <wp:effectExtent l="0" t="0" r="0" b="0"/>
            <wp:docPr id="105684850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2D605" w14:textId="77777777" w:rsidR="00F710A3" w:rsidRDefault="00F710A3"/>
    <w:p w14:paraId="243A1F49" w14:textId="77777777" w:rsidR="00F710A3" w:rsidRDefault="00F710A3"/>
    <w:p w14:paraId="12769705" w14:textId="54FC7D22" w:rsidR="00F710A3" w:rsidRPr="00F710A3" w:rsidRDefault="00F710A3">
      <w:pPr>
        <w:rPr>
          <w:b/>
          <w:bCs/>
          <w:color w:val="156082" w:themeColor="accent1"/>
          <w:sz w:val="28"/>
          <w:szCs w:val="28"/>
        </w:rPr>
      </w:pPr>
      <w:r w:rsidRPr="00F710A3">
        <w:rPr>
          <w:b/>
          <w:bCs/>
          <w:color w:val="156082" w:themeColor="accent1"/>
          <w:sz w:val="28"/>
          <w:szCs w:val="28"/>
        </w:rPr>
        <w:t>SPLUNK</w:t>
      </w:r>
    </w:p>
    <w:p w14:paraId="31C5DB96" w14:textId="77777777" w:rsidR="00F710A3" w:rsidRPr="00F710A3" w:rsidRDefault="00F710A3" w:rsidP="00F710A3">
      <w:proofErr w:type="spellStart"/>
      <w:r w:rsidRPr="00F710A3">
        <w:t>Splunk</w:t>
      </w:r>
      <w:proofErr w:type="spellEnd"/>
      <w:r w:rsidRPr="00F710A3">
        <w:t xml:space="preserve"> è una piattaforma software progettata per raccogliere, analizzare e visualizzare grandi quantità di dati generati da macchine (machine data) in tempo reale. È ampiamente utilizzata per il monitoraggio, la gestione di log, l'analisi della sicurezza e l'osservabilità in diversi settori, tra cui IT, </w:t>
      </w:r>
      <w:proofErr w:type="spellStart"/>
      <w:r w:rsidRPr="00F710A3">
        <w:t>DevOps</w:t>
      </w:r>
      <w:proofErr w:type="spellEnd"/>
      <w:r w:rsidRPr="00F710A3">
        <w:t xml:space="preserve"> e cyber security.</w:t>
      </w:r>
    </w:p>
    <w:p w14:paraId="0E85D9F8" w14:textId="77777777" w:rsidR="00F710A3" w:rsidRPr="00F710A3" w:rsidRDefault="00F710A3" w:rsidP="00F710A3">
      <w:pPr>
        <w:rPr>
          <w:b/>
          <w:bCs/>
        </w:rPr>
      </w:pPr>
      <w:r w:rsidRPr="00F710A3">
        <w:rPr>
          <w:b/>
          <w:bCs/>
        </w:rPr>
        <w:t xml:space="preserve">Come funziona </w:t>
      </w:r>
      <w:proofErr w:type="spellStart"/>
      <w:r w:rsidRPr="00F710A3">
        <w:rPr>
          <w:b/>
          <w:bCs/>
        </w:rPr>
        <w:t>Splunk</w:t>
      </w:r>
      <w:proofErr w:type="spellEnd"/>
      <w:r w:rsidRPr="00F710A3">
        <w:rPr>
          <w:b/>
          <w:bCs/>
        </w:rPr>
        <w:t>?</w:t>
      </w:r>
    </w:p>
    <w:p w14:paraId="4007B5B8" w14:textId="77777777" w:rsidR="00F710A3" w:rsidRPr="00F710A3" w:rsidRDefault="00F710A3" w:rsidP="00F710A3">
      <w:pPr>
        <w:numPr>
          <w:ilvl w:val="0"/>
          <w:numId w:val="3"/>
        </w:numPr>
      </w:pPr>
      <w:r w:rsidRPr="00F710A3">
        <w:rPr>
          <w:b/>
          <w:bCs/>
        </w:rPr>
        <w:t>Raccolta dei dati</w:t>
      </w:r>
    </w:p>
    <w:p w14:paraId="02D31749" w14:textId="77777777" w:rsidR="00F710A3" w:rsidRPr="00F710A3" w:rsidRDefault="00F710A3" w:rsidP="00F710A3">
      <w:pPr>
        <w:numPr>
          <w:ilvl w:val="1"/>
          <w:numId w:val="3"/>
        </w:numPr>
      </w:pPr>
      <w:proofErr w:type="spellStart"/>
      <w:r w:rsidRPr="00F710A3">
        <w:t>Splunk</w:t>
      </w:r>
      <w:proofErr w:type="spellEnd"/>
      <w:r w:rsidRPr="00F710A3">
        <w:t xml:space="preserve"> raccoglie dati non strutturati o semi-strutturati da diverse fonti: file di log, metriche di rete, eventi di sistema, output di applicazioni, e altro.</w:t>
      </w:r>
    </w:p>
    <w:p w14:paraId="7730EAE9" w14:textId="77777777" w:rsidR="00F710A3" w:rsidRPr="00F710A3" w:rsidRDefault="00F710A3" w:rsidP="00F710A3">
      <w:pPr>
        <w:numPr>
          <w:ilvl w:val="1"/>
          <w:numId w:val="3"/>
        </w:numPr>
      </w:pPr>
      <w:r w:rsidRPr="00F710A3">
        <w:t>Supporta input da server, dispositivi IoT, applicazioni cloud, container e molte altre fonti.</w:t>
      </w:r>
    </w:p>
    <w:p w14:paraId="2AB0F0F9" w14:textId="77777777" w:rsidR="00F710A3" w:rsidRPr="00F710A3" w:rsidRDefault="00F710A3" w:rsidP="00F710A3">
      <w:pPr>
        <w:numPr>
          <w:ilvl w:val="0"/>
          <w:numId w:val="3"/>
        </w:numPr>
      </w:pPr>
      <w:r w:rsidRPr="00F710A3">
        <w:rPr>
          <w:b/>
          <w:bCs/>
        </w:rPr>
        <w:t>Indicizzazione</w:t>
      </w:r>
    </w:p>
    <w:p w14:paraId="61194278" w14:textId="77777777" w:rsidR="00F710A3" w:rsidRPr="00F710A3" w:rsidRDefault="00F710A3" w:rsidP="00F710A3">
      <w:pPr>
        <w:numPr>
          <w:ilvl w:val="1"/>
          <w:numId w:val="3"/>
        </w:numPr>
      </w:pPr>
      <w:r w:rsidRPr="00F710A3">
        <w:t xml:space="preserve">I dati raccolti vengono indicizzati e resi ricercabili. </w:t>
      </w:r>
      <w:proofErr w:type="spellStart"/>
      <w:r w:rsidRPr="00F710A3">
        <w:t>Splunk</w:t>
      </w:r>
      <w:proofErr w:type="spellEnd"/>
      <w:r w:rsidRPr="00F710A3">
        <w:t xml:space="preserve"> trasforma i dati grezzi in un formato comprensibile e utilizzabile per analisi successive.</w:t>
      </w:r>
    </w:p>
    <w:p w14:paraId="2117D069" w14:textId="77777777" w:rsidR="00F710A3" w:rsidRPr="00F710A3" w:rsidRDefault="00F710A3" w:rsidP="00F710A3">
      <w:pPr>
        <w:numPr>
          <w:ilvl w:val="0"/>
          <w:numId w:val="3"/>
        </w:numPr>
      </w:pPr>
      <w:r w:rsidRPr="00F710A3">
        <w:rPr>
          <w:b/>
          <w:bCs/>
        </w:rPr>
        <w:lastRenderedPageBreak/>
        <w:t>Analisi e visualizzazione</w:t>
      </w:r>
    </w:p>
    <w:p w14:paraId="29A30551" w14:textId="77777777" w:rsidR="00F710A3" w:rsidRPr="00F710A3" w:rsidRDefault="00F710A3" w:rsidP="00F710A3">
      <w:pPr>
        <w:numPr>
          <w:ilvl w:val="1"/>
          <w:numId w:val="3"/>
        </w:numPr>
      </w:pPr>
      <w:r w:rsidRPr="00F710A3">
        <w:t xml:space="preserve">Attraverso il suo potente motore di ricerca, puoi interrogare i dati con un linguaggio chiamato </w:t>
      </w:r>
      <w:proofErr w:type="spellStart"/>
      <w:r w:rsidRPr="00F710A3">
        <w:rPr>
          <w:b/>
          <w:bCs/>
        </w:rPr>
        <w:t>Search</w:t>
      </w:r>
      <w:proofErr w:type="spellEnd"/>
      <w:r w:rsidRPr="00F710A3">
        <w:rPr>
          <w:b/>
          <w:bCs/>
        </w:rPr>
        <w:t xml:space="preserve"> Processing Language (SPL)</w:t>
      </w:r>
      <w:r w:rsidRPr="00F710A3">
        <w:t>.</w:t>
      </w:r>
    </w:p>
    <w:p w14:paraId="6E0FBE9A" w14:textId="77777777" w:rsidR="00F710A3" w:rsidRPr="00F710A3" w:rsidRDefault="00F710A3" w:rsidP="00F710A3">
      <w:pPr>
        <w:numPr>
          <w:ilvl w:val="1"/>
          <w:numId w:val="3"/>
        </w:numPr>
      </w:pPr>
      <w:proofErr w:type="spellStart"/>
      <w:r w:rsidRPr="00F710A3">
        <w:t>Splunk</w:t>
      </w:r>
      <w:proofErr w:type="spellEnd"/>
      <w:r w:rsidRPr="00F710A3">
        <w:t xml:space="preserve"> permette di creare dashboard, grafici, avvisi e report personalizzati per visualizzare e comprendere i dati in modo chiaro.</w:t>
      </w:r>
    </w:p>
    <w:p w14:paraId="6D101367" w14:textId="77777777" w:rsidR="00F710A3" w:rsidRPr="00F710A3" w:rsidRDefault="00F710A3" w:rsidP="00F710A3">
      <w:pPr>
        <w:rPr>
          <w:b/>
          <w:bCs/>
        </w:rPr>
      </w:pPr>
      <w:r w:rsidRPr="00F710A3">
        <w:rPr>
          <w:b/>
          <w:bCs/>
        </w:rPr>
        <w:t>Caratteristiche principali</w:t>
      </w:r>
    </w:p>
    <w:p w14:paraId="1CC54131" w14:textId="77777777" w:rsidR="00F710A3" w:rsidRPr="00F710A3" w:rsidRDefault="00F710A3" w:rsidP="00F710A3">
      <w:pPr>
        <w:numPr>
          <w:ilvl w:val="0"/>
          <w:numId w:val="4"/>
        </w:numPr>
      </w:pPr>
      <w:r w:rsidRPr="00F710A3">
        <w:rPr>
          <w:b/>
          <w:bCs/>
        </w:rPr>
        <w:t>Monitoraggio in tempo reale:</w:t>
      </w:r>
      <w:r w:rsidRPr="00F710A3">
        <w:t xml:space="preserve"> </w:t>
      </w:r>
      <w:proofErr w:type="spellStart"/>
      <w:r w:rsidRPr="00F710A3">
        <w:t>Splunk</w:t>
      </w:r>
      <w:proofErr w:type="spellEnd"/>
      <w:r w:rsidRPr="00F710A3">
        <w:t xml:space="preserve"> rileva eventi, anomalie o problemi immediatamente.</w:t>
      </w:r>
    </w:p>
    <w:p w14:paraId="5662C87F" w14:textId="77777777" w:rsidR="00F710A3" w:rsidRPr="00F710A3" w:rsidRDefault="00F710A3" w:rsidP="00F710A3">
      <w:pPr>
        <w:numPr>
          <w:ilvl w:val="0"/>
          <w:numId w:val="4"/>
        </w:numPr>
      </w:pPr>
      <w:r w:rsidRPr="00F710A3">
        <w:rPr>
          <w:b/>
          <w:bCs/>
        </w:rPr>
        <w:t>Gestione centralizzata dei log:</w:t>
      </w:r>
      <w:r w:rsidRPr="00F710A3">
        <w:t xml:space="preserve"> Raccolta e organizzazione di log da più sistemi in un unico luogo.</w:t>
      </w:r>
    </w:p>
    <w:p w14:paraId="26B285DB" w14:textId="77777777" w:rsidR="00F710A3" w:rsidRPr="00F710A3" w:rsidRDefault="00F710A3" w:rsidP="00F710A3">
      <w:pPr>
        <w:numPr>
          <w:ilvl w:val="0"/>
          <w:numId w:val="4"/>
        </w:numPr>
      </w:pPr>
      <w:r w:rsidRPr="00F710A3">
        <w:rPr>
          <w:b/>
          <w:bCs/>
        </w:rPr>
        <w:t>Sicurezza e conformità:</w:t>
      </w:r>
      <w:r w:rsidRPr="00F710A3">
        <w:t xml:space="preserve"> Aiuta a identificare potenziali minacce e a rispettare le normative.</w:t>
      </w:r>
    </w:p>
    <w:p w14:paraId="29C5F49B" w14:textId="77777777" w:rsidR="00F710A3" w:rsidRPr="00F710A3" w:rsidRDefault="00F710A3" w:rsidP="00F710A3">
      <w:pPr>
        <w:numPr>
          <w:ilvl w:val="0"/>
          <w:numId w:val="4"/>
        </w:numPr>
      </w:pPr>
      <w:r w:rsidRPr="00F710A3">
        <w:rPr>
          <w:b/>
          <w:bCs/>
        </w:rPr>
        <w:t>Machine Learning:</w:t>
      </w:r>
      <w:r w:rsidRPr="00F710A3">
        <w:t xml:space="preserve"> Offre strumenti integrati per analizzare dati complessi e prevedere comportamenti futuri.</w:t>
      </w:r>
    </w:p>
    <w:p w14:paraId="2A45B42E" w14:textId="77777777" w:rsidR="00F710A3" w:rsidRPr="00F710A3" w:rsidRDefault="00F710A3" w:rsidP="00F710A3">
      <w:pPr>
        <w:numPr>
          <w:ilvl w:val="0"/>
          <w:numId w:val="4"/>
        </w:numPr>
      </w:pPr>
      <w:r w:rsidRPr="00F710A3">
        <w:rPr>
          <w:b/>
          <w:bCs/>
        </w:rPr>
        <w:t>Scalabilità:</w:t>
      </w:r>
      <w:r w:rsidRPr="00F710A3">
        <w:t xml:space="preserve"> Adatto a piccole implementazioni o a grandi infrastrutture distribuite.</w:t>
      </w:r>
    </w:p>
    <w:p w14:paraId="4F1E0255" w14:textId="77777777" w:rsidR="00F710A3" w:rsidRPr="00F710A3" w:rsidRDefault="00F710A3" w:rsidP="00F710A3">
      <w:pPr>
        <w:rPr>
          <w:b/>
          <w:bCs/>
        </w:rPr>
      </w:pPr>
      <w:r w:rsidRPr="00F710A3">
        <w:rPr>
          <w:b/>
          <w:bCs/>
        </w:rPr>
        <w:t xml:space="preserve">Dove si usa </w:t>
      </w:r>
      <w:proofErr w:type="spellStart"/>
      <w:r w:rsidRPr="00F710A3">
        <w:rPr>
          <w:b/>
          <w:bCs/>
        </w:rPr>
        <w:t>Splunk</w:t>
      </w:r>
      <w:proofErr w:type="spellEnd"/>
      <w:r w:rsidRPr="00F710A3">
        <w:rPr>
          <w:b/>
          <w:bCs/>
        </w:rPr>
        <w:t>?</w:t>
      </w:r>
    </w:p>
    <w:p w14:paraId="4D4C4481" w14:textId="77777777" w:rsidR="00F710A3" w:rsidRPr="00F710A3" w:rsidRDefault="00F710A3" w:rsidP="00F710A3">
      <w:pPr>
        <w:numPr>
          <w:ilvl w:val="0"/>
          <w:numId w:val="5"/>
        </w:numPr>
      </w:pPr>
      <w:r w:rsidRPr="00F710A3">
        <w:rPr>
          <w:b/>
          <w:bCs/>
        </w:rPr>
        <w:t>Cybersecurity:</w:t>
      </w:r>
      <w:r w:rsidRPr="00F710A3">
        <w:t xml:space="preserve"> Monitoraggio delle minacce e risposta agli incidenti.</w:t>
      </w:r>
    </w:p>
    <w:p w14:paraId="01ECE99A" w14:textId="77777777" w:rsidR="00F710A3" w:rsidRPr="00F710A3" w:rsidRDefault="00F710A3" w:rsidP="00F710A3">
      <w:pPr>
        <w:numPr>
          <w:ilvl w:val="0"/>
          <w:numId w:val="5"/>
        </w:numPr>
      </w:pPr>
      <w:r w:rsidRPr="00F710A3">
        <w:rPr>
          <w:b/>
          <w:bCs/>
        </w:rPr>
        <w:t>Gestione delle operazioni IT:</w:t>
      </w:r>
      <w:r w:rsidRPr="00F710A3">
        <w:t xml:space="preserve"> Identificazione e risoluzione di problemi nelle infrastrutture IT.</w:t>
      </w:r>
    </w:p>
    <w:p w14:paraId="78CA5929" w14:textId="77777777" w:rsidR="00F710A3" w:rsidRPr="00F710A3" w:rsidRDefault="00F710A3" w:rsidP="00F710A3">
      <w:pPr>
        <w:numPr>
          <w:ilvl w:val="0"/>
          <w:numId w:val="5"/>
        </w:numPr>
      </w:pPr>
      <w:r w:rsidRPr="00F710A3">
        <w:rPr>
          <w:b/>
          <w:bCs/>
        </w:rPr>
        <w:t>Analisi aziendale:</w:t>
      </w:r>
      <w:r w:rsidRPr="00F710A3">
        <w:t xml:space="preserve"> Tracciamento di metriche di business e miglioramento dell’efficienza operativa.</w:t>
      </w:r>
    </w:p>
    <w:p w14:paraId="05CB7E26" w14:textId="77777777" w:rsidR="00F710A3" w:rsidRPr="00F710A3" w:rsidRDefault="00F710A3" w:rsidP="00F710A3">
      <w:pPr>
        <w:numPr>
          <w:ilvl w:val="0"/>
          <w:numId w:val="5"/>
        </w:numPr>
      </w:pPr>
      <w:proofErr w:type="spellStart"/>
      <w:r w:rsidRPr="00F710A3">
        <w:rPr>
          <w:b/>
          <w:bCs/>
        </w:rPr>
        <w:t>DevOps</w:t>
      </w:r>
      <w:proofErr w:type="spellEnd"/>
      <w:r w:rsidRPr="00F710A3">
        <w:rPr>
          <w:b/>
          <w:bCs/>
        </w:rPr>
        <w:t>:</w:t>
      </w:r>
      <w:r w:rsidRPr="00F710A3">
        <w:t xml:space="preserve"> Monitoraggio delle applicazioni e analisi delle performance.</w:t>
      </w:r>
    </w:p>
    <w:p w14:paraId="22347579" w14:textId="77777777" w:rsidR="00F710A3" w:rsidRDefault="00F710A3"/>
    <w:sectPr w:rsidR="00F710A3" w:rsidSect="00F710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23416"/>
    <w:multiLevelType w:val="multilevel"/>
    <w:tmpl w:val="E3D8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1F7B2D"/>
    <w:multiLevelType w:val="multilevel"/>
    <w:tmpl w:val="8160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3538EF"/>
    <w:multiLevelType w:val="multilevel"/>
    <w:tmpl w:val="CC28A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60311B"/>
    <w:multiLevelType w:val="multilevel"/>
    <w:tmpl w:val="0B0C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68267E"/>
    <w:multiLevelType w:val="multilevel"/>
    <w:tmpl w:val="E5685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8723093">
    <w:abstractNumId w:val="4"/>
  </w:num>
  <w:num w:numId="2" w16cid:durableId="782073269">
    <w:abstractNumId w:val="1"/>
  </w:num>
  <w:num w:numId="3" w16cid:durableId="2082749386">
    <w:abstractNumId w:val="2"/>
  </w:num>
  <w:num w:numId="4" w16cid:durableId="390881813">
    <w:abstractNumId w:val="3"/>
  </w:num>
  <w:num w:numId="5" w16cid:durableId="1298999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0A3"/>
    <w:rsid w:val="002E0C2F"/>
    <w:rsid w:val="006C2D47"/>
    <w:rsid w:val="00C751BA"/>
    <w:rsid w:val="00F7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5D382"/>
  <w15:chartTrackingRefBased/>
  <w15:docId w15:val="{5D71A5A6-B423-44A9-B280-8A924C269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7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De Angelis</dc:creator>
  <cp:keywords/>
  <dc:description/>
  <cp:lastModifiedBy>Sara De Angelis</cp:lastModifiedBy>
  <cp:revision>1</cp:revision>
  <dcterms:created xsi:type="dcterms:W3CDTF">2024-12-02T17:25:00Z</dcterms:created>
  <dcterms:modified xsi:type="dcterms:W3CDTF">2024-12-02T17:31:00Z</dcterms:modified>
</cp:coreProperties>
</file>