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19A" w14:textId="4D9FF87A" w:rsidR="00EF4312" w:rsidRPr="00EF4312" w:rsidRDefault="00EF4312">
      <w:pPr>
        <w:rPr>
          <w:color w:val="C00000"/>
          <w:sz w:val="28"/>
          <w:szCs w:val="28"/>
          <w:lang w:val="en-US"/>
        </w:rPr>
      </w:pPr>
      <w:r w:rsidRPr="00EF4312">
        <w:rPr>
          <w:color w:val="C00000"/>
          <w:sz w:val="28"/>
          <w:szCs w:val="28"/>
          <w:lang w:val="en-US"/>
        </w:rPr>
        <w:t>Cyber Security &amp; Ethical Hacking Build Week – Progetto</w:t>
      </w:r>
    </w:p>
    <w:p w14:paraId="2C2351CA" w14:textId="620578F7" w:rsidR="008A2F49" w:rsidRPr="0093268C" w:rsidRDefault="008A2F49" w:rsidP="00EF4312">
      <w:pPr>
        <w:rPr>
          <w:b/>
          <w:bCs/>
        </w:rPr>
      </w:pPr>
      <w:r w:rsidRPr="0093268C">
        <w:rPr>
          <w:b/>
          <w:bCs/>
        </w:rPr>
        <w:t xml:space="preserve">RELAZIONE SULL’ </w:t>
      </w:r>
      <w:proofErr w:type="gramStart"/>
      <w:r w:rsidRPr="0093268C">
        <w:rPr>
          <w:b/>
          <w:bCs/>
        </w:rPr>
        <w:t>ESERCIZIO :</w:t>
      </w:r>
      <w:proofErr w:type="gramEnd"/>
    </w:p>
    <w:p w14:paraId="7E1B1791" w14:textId="21614867" w:rsidR="00EF4312" w:rsidRDefault="00EF4312" w:rsidP="00EF4312">
      <w:r>
        <w:t>SQL Injection su DVWA per Recuperare la Password di Pablo Picasso</w:t>
      </w:r>
    </w:p>
    <w:p w14:paraId="40E0A104" w14:textId="7FCEAF03" w:rsidR="00EF4312" w:rsidRPr="0093268C" w:rsidRDefault="00EF4312" w:rsidP="00EF4312">
      <w:pPr>
        <w:rPr>
          <w:b/>
          <w:bCs/>
        </w:rPr>
      </w:pPr>
      <w:r w:rsidRPr="0093268C">
        <w:rPr>
          <w:b/>
          <w:bCs/>
        </w:rPr>
        <w:t>O</w:t>
      </w:r>
      <w:r w:rsidR="008A2F49" w:rsidRPr="0093268C">
        <w:rPr>
          <w:b/>
          <w:bCs/>
        </w:rPr>
        <w:t>BIETTIVO</w:t>
      </w:r>
    </w:p>
    <w:p w14:paraId="141934C4" w14:textId="048DDB81" w:rsidR="00EF4312" w:rsidRDefault="00EF4312" w:rsidP="00EF4312">
      <w:r>
        <w:t>L’obiettivo dell’esercizio è sfruttare la vulnerabilità SQL injection (</w:t>
      </w:r>
      <w:proofErr w:type="spellStart"/>
      <w:r>
        <w:t>SQLi</w:t>
      </w:r>
      <w:proofErr w:type="spellEnd"/>
      <w:r>
        <w:t xml:space="preserve">) presente nella Web Application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Web Application (DVWA), impostata al livello di difficoltà LOW, per recuperare la password associata all’utente Pablo Picasso. Successivamente, si procederà a decifrare la password qualora fosse memorizzata in forma criptata.</w:t>
      </w:r>
    </w:p>
    <w:p w14:paraId="2B72C1CA" w14:textId="25E37159" w:rsidR="00EF4312" w:rsidRPr="0093268C" w:rsidRDefault="008A2F49">
      <w:pPr>
        <w:rPr>
          <w:b/>
          <w:bCs/>
        </w:rPr>
      </w:pPr>
      <w:r w:rsidRPr="0093268C">
        <w:rPr>
          <w:b/>
          <w:bCs/>
        </w:rPr>
        <w:t xml:space="preserve">REQUISITI </w:t>
      </w:r>
      <w:proofErr w:type="gramStart"/>
      <w:r w:rsidRPr="0093268C">
        <w:rPr>
          <w:b/>
          <w:bCs/>
        </w:rPr>
        <w:t xml:space="preserve">LABORATORIO </w:t>
      </w:r>
      <w:r w:rsidR="00EF4312" w:rsidRPr="0093268C">
        <w:rPr>
          <w:b/>
          <w:bCs/>
        </w:rPr>
        <w:t>:</w:t>
      </w:r>
      <w:proofErr w:type="gramEnd"/>
    </w:p>
    <w:p w14:paraId="06161FCC" w14:textId="77777777" w:rsidR="00EF4312" w:rsidRDefault="00EF4312" w:rsidP="00EF4312">
      <w:pPr>
        <w:pStyle w:val="Paragrafoelenco"/>
        <w:numPr>
          <w:ilvl w:val="0"/>
          <w:numId w:val="1"/>
        </w:numPr>
      </w:pPr>
      <w:r w:rsidRPr="00EF4312">
        <w:t xml:space="preserve"> Livello difficoltà DVWA: LOW </w:t>
      </w:r>
    </w:p>
    <w:p w14:paraId="220D432B" w14:textId="77777777" w:rsidR="00EF4312" w:rsidRDefault="00EF4312" w:rsidP="00EF4312">
      <w:pPr>
        <w:pStyle w:val="Paragrafoelenco"/>
        <w:numPr>
          <w:ilvl w:val="0"/>
          <w:numId w:val="1"/>
        </w:numPr>
      </w:pPr>
      <w:r w:rsidRPr="00EF4312">
        <w:t xml:space="preserve">IP Kali Linux: 192.168.13.100/24 </w:t>
      </w:r>
    </w:p>
    <w:p w14:paraId="4C7135FF" w14:textId="6F320212" w:rsidR="00EF4312" w:rsidRDefault="00EF4312" w:rsidP="00EF4312">
      <w:pPr>
        <w:pStyle w:val="Paragrafoelenco"/>
        <w:numPr>
          <w:ilvl w:val="0"/>
          <w:numId w:val="1"/>
        </w:numPr>
      </w:pPr>
      <w:r w:rsidRPr="00EF4312">
        <w:t xml:space="preserve">IP </w:t>
      </w:r>
      <w:proofErr w:type="spellStart"/>
      <w:r w:rsidRPr="00EF4312">
        <w:t>Metasploitable</w:t>
      </w:r>
      <w:proofErr w:type="spellEnd"/>
      <w:r w:rsidRPr="00EF4312">
        <w:t>: 192.168.13.150/24</w:t>
      </w:r>
    </w:p>
    <w:p w14:paraId="6734DE97" w14:textId="45381DDE" w:rsidR="00A83EC1" w:rsidRDefault="00A83EC1" w:rsidP="00A83EC1">
      <w:pPr>
        <w:pStyle w:val="Paragrafoelenco"/>
      </w:pPr>
      <w:r w:rsidRPr="00A83EC1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EA997" wp14:editId="5693A247">
                <wp:simplePos x="0" y="0"/>
                <wp:positionH relativeFrom="column">
                  <wp:posOffset>-190500</wp:posOffset>
                </wp:positionH>
                <wp:positionV relativeFrom="paragraph">
                  <wp:posOffset>182245</wp:posOffset>
                </wp:positionV>
                <wp:extent cx="6972300" cy="7620"/>
                <wp:effectExtent l="0" t="0" r="19050" b="30480"/>
                <wp:wrapNone/>
                <wp:docPr id="218769997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0EC89" id="Connettore dirit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4.35pt" to="53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" strokecolor="#c00000" strokeweight="1.25pt">
                <v:stroke joinstyle="miter"/>
              </v:line>
            </w:pict>
          </mc:Fallback>
        </mc:AlternateContent>
      </w:r>
    </w:p>
    <w:p w14:paraId="462DB926" w14:textId="77777777" w:rsidR="00A83EC1" w:rsidRDefault="00A83EC1" w:rsidP="00EF4312">
      <w:pPr>
        <w:rPr>
          <w:b/>
          <w:bCs/>
          <w:color w:val="156082" w:themeColor="accent1"/>
        </w:rPr>
      </w:pPr>
    </w:p>
    <w:p w14:paraId="371004E5" w14:textId="77777777" w:rsidR="008A2F49" w:rsidRPr="0093268C" w:rsidRDefault="008A2F49" w:rsidP="00EF4312">
      <w:pPr>
        <w:rPr>
          <w:b/>
          <w:bCs/>
        </w:rPr>
      </w:pPr>
      <w:r w:rsidRPr="0093268C">
        <w:rPr>
          <w:b/>
          <w:bCs/>
        </w:rPr>
        <w:t>PASSAGGI OPERATIVI</w:t>
      </w:r>
    </w:p>
    <w:p w14:paraId="267B992A" w14:textId="2EACD264" w:rsidR="00EF4312" w:rsidRPr="0093268C" w:rsidRDefault="00EF4312" w:rsidP="00EF4312">
      <w:pPr>
        <w:rPr>
          <w:b/>
          <w:bCs/>
          <w:color w:val="156082" w:themeColor="accent1"/>
        </w:rPr>
      </w:pPr>
      <w:r w:rsidRPr="0093268C">
        <w:rPr>
          <w:b/>
          <w:bCs/>
          <w:color w:val="156082" w:themeColor="accent1"/>
        </w:rPr>
        <w:t>1. Preparazione dell'Ambiente di Lavoro</w:t>
      </w:r>
    </w:p>
    <w:p w14:paraId="6EAF9EAC" w14:textId="77777777" w:rsidR="00EF4312" w:rsidRDefault="00EF4312" w:rsidP="00EF4312">
      <w:r>
        <w:t>Configurare la rete virtuale assicurandosi che la macchina attaccante (Kali Linux) e quella vittima (</w:t>
      </w:r>
      <w:proofErr w:type="spellStart"/>
      <w:r>
        <w:t>Metasploitable</w:t>
      </w:r>
      <w:proofErr w:type="spellEnd"/>
      <w:r>
        <w:t>) siano connesse sulla stessa rete (192.168.13.0/24).</w:t>
      </w:r>
    </w:p>
    <w:p w14:paraId="62671216" w14:textId="77777777" w:rsidR="00EF4312" w:rsidRDefault="00EF4312" w:rsidP="00EF4312">
      <w:r>
        <w:t>Accedere a DVWA dalla macchina attaccante tramite browser, usando l’URL: http://192.168.13.150/dvwa.</w:t>
      </w:r>
    </w:p>
    <w:p w14:paraId="272DBB86" w14:textId="77777777" w:rsidR="00EF4312" w:rsidRDefault="00EF4312" w:rsidP="00EF4312">
      <w:r>
        <w:t>Effettuare il login su DVWA con le credenziali predefinite:</w:t>
      </w:r>
    </w:p>
    <w:p w14:paraId="207FBBE1" w14:textId="77777777" w:rsidR="00EF4312" w:rsidRDefault="00EF4312" w:rsidP="00EF4312">
      <w:r>
        <w:t>Username: admin</w:t>
      </w:r>
    </w:p>
    <w:p w14:paraId="5F57630E" w14:textId="77777777" w:rsidR="00EF4312" w:rsidRDefault="00EF4312" w:rsidP="00EF4312">
      <w:r>
        <w:t>Password: password.</w:t>
      </w:r>
    </w:p>
    <w:p w14:paraId="1E66F852" w14:textId="724C421C" w:rsidR="00A83EC1" w:rsidRDefault="00EF4312" w:rsidP="00EF4312">
      <w:r>
        <w:t>Impostare il livello di difficoltà su LOW.</w:t>
      </w:r>
    </w:p>
    <w:p w14:paraId="18C893EA" w14:textId="77777777" w:rsidR="00A83EC1" w:rsidRDefault="00A83EC1" w:rsidP="00EF4312"/>
    <w:p w14:paraId="528F9A45" w14:textId="14BD0315" w:rsidR="00EF4312" w:rsidRDefault="00A83EC1" w:rsidP="00EF4312">
      <w:r>
        <w:rPr>
          <w:noProof/>
        </w:rPr>
        <w:drawing>
          <wp:inline distT="0" distB="0" distL="0" distR="0" wp14:anchorId="21D45BF8" wp14:editId="6AD8EDFE">
            <wp:extent cx="6111240" cy="2583180"/>
            <wp:effectExtent l="0" t="0" r="3810" b="7620"/>
            <wp:docPr id="7888272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CC27" w14:textId="77777777" w:rsidR="00EF4312" w:rsidRPr="0093268C" w:rsidRDefault="00EF4312" w:rsidP="00EF4312">
      <w:pPr>
        <w:rPr>
          <w:b/>
          <w:bCs/>
          <w:color w:val="156082" w:themeColor="accent1"/>
        </w:rPr>
      </w:pPr>
      <w:r w:rsidRPr="0093268C">
        <w:rPr>
          <w:b/>
          <w:bCs/>
          <w:color w:val="156082" w:themeColor="accent1"/>
        </w:rPr>
        <w:lastRenderedPageBreak/>
        <w:t>2. Identificazione della Vulnerabilità</w:t>
      </w:r>
    </w:p>
    <w:p w14:paraId="7B253B3F" w14:textId="0169D11E" w:rsidR="002B0F78" w:rsidRPr="00A83EC1" w:rsidRDefault="002B0F78" w:rsidP="00EF4312">
      <w:pPr>
        <w:rPr>
          <w:b/>
          <w:bCs/>
        </w:rPr>
      </w:pPr>
      <w:r>
        <w:t>La fase di identificazione della vulnerabilità è essenziale per capire se un'applicazione web è suscettibile a</w:t>
      </w:r>
      <w:r>
        <w:t>d</w:t>
      </w:r>
      <w:r>
        <w:t xml:space="preserve"> un attacco SQL injection. Ecco come funziona nel dettaglio:</w:t>
      </w:r>
    </w:p>
    <w:p w14:paraId="65DEEE99" w14:textId="77777777" w:rsidR="00EF4312" w:rsidRDefault="00EF4312" w:rsidP="00EF4312">
      <w:r>
        <w:t>Navigare alla sezione SQL Injection di DVWA.</w:t>
      </w:r>
    </w:p>
    <w:p w14:paraId="0A146B20" w14:textId="41AA39E4" w:rsidR="002B0F78" w:rsidRDefault="002B0F78" w:rsidP="00EF4312">
      <w:r>
        <w:t xml:space="preserve">Nel campo di input della pagina vulnerabile (ad esempio, un </w:t>
      </w:r>
      <w:proofErr w:type="spellStart"/>
      <w:r>
        <w:t>form</w:t>
      </w:r>
      <w:proofErr w:type="spellEnd"/>
      <w:r>
        <w:t xml:space="preserve"> per cercare utenti), inseriamo una stringa progettata per manipolare la query SQL sottostante. Un esempio classico è:</w:t>
      </w:r>
    </w:p>
    <w:p w14:paraId="4C63031C" w14:textId="7F378814" w:rsidR="002B0F78" w:rsidRPr="008A2F49" w:rsidRDefault="00EF4312" w:rsidP="002B0F78">
      <w:pPr>
        <w:rPr>
          <w:color w:val="124F1A" w:themeColor="accent3" w:themeShade="BF"/>
        </w:rPr>
      </w:pPr>
      <w:proofErr w:type="gramStart"/>
      <w:r w:rsidRPr="008A2F49">
        <w:rPr>
          <w:color w:val="124F1A" w:themeColor="accent3" w:themeShade="BF"/>
        </w:rPr>
        <w:t>1' OR</w:t>
      </w:r>
      <w:proofErr w:type="gramEnd"/>
      <w:r w:rsidRPr="008A2F49">
        <w:rPr>
          <w:color w:val="124F1A" w:themeColor="accent3" w:themeShade="BF"/>
        </w:rPr>
        <w:t xml:space="preserve"> '1'='1</w:t>
      </w:r>
    </w:p>
    <w:p w14:paraId="0D7B14DA" w14:textId="77777777" w:rsidR="002B0F78" w:rsidRPr="002B0F78" w:rsidRDefault="002B0F78" w:rsidP="002B0F78">
      <w:r w:rsidRPr="002B0F78">
        <w:t>Dopo aver inviato il valore nel campo vulnerabile:</w:t>
      </w:r>
    </w:p>
    <w:p w14:paraId="45DBB434" w14:textId="77777777" w:rsidR="002B0F78" w:rsidRPr="002B0F78" w:rsidRDefault="002B0F78" w:rsidP="002B0F78">
      <w:pPr>
        <w:numPr>
          <w:ilvl w:val="0"/>
          <w:numId w:val="2"/>
        </w:numPr>
      </w:pPr>
      <w:r w:rsidRPr="002B0F78">
        <w:t>Se l'applicazione restituisce più informazioni del previsto (ad esempio, tutti i dati degli utenti invece di un singolo utente), è confermato che il campo è vulnerabile a SQL injection.</w:t>
      </w:r>
    </w:p>
    <w:p w14:paraId="189D13E6" w14:textId="77777777" w:rsidR="002B0F78" w:rsidRPr="002B0F78" w:rsidRDefault="002B0F78" w:rsidP="002B0F78">
      <w:pPr>
        <w:numPr>
          <w:ilvl w:val="0"/>
          <w:numId w:val="2"/>
        </w:numPr>
      </w:pPr>
      <w:r w:rsidRPr="002B0F78">
        <w:t>Se la query non viene elaborata correttamente (ad esempio, mostra un errore SQL), il sistema è vulnerabile ma ha un comportamento diverso, che può comunque essere sfruttato.</w:t>
      </w:r>
    </w:p>
    <w:p w14:paraId="619C2D77" w14:textId="77777777" w:rsidR="002B0F78" w:rsidRPr="002B0F78" w:rsidRDefault="002B0F78" w:rsidP="002B0F78">
      <w:r w:rsidRPr="002B0F78">
        <w:t>La fase di identificazione della vulnerabilità ci permette di:</w:t>
      </w:r>
    </w:p>
    <w:p w14:paraId="3F89066C" w14:textId="77777777" w:rsidR="002B0F78" w:rsidRPr="002B0F78" w:rsidRDefault="002B0F78" w:rsidP="002B0F78">
      <w:pPr>
        <w:numPr>
          <w:ilvl w:val="0"/>
          <w:numId w:val="3"/>
        </w:numPr>
      </w:pPr>
      <w:r w:rsidRPr="002B0F78">
        <w:t>Confermare che il campo è suscettibile a SQL injection.</w:t>
      </w:r>
    </w:p>
    <w:p w14:paraId="4D018295" w14:textId="55D1B21A" w:rsidR="00A83EC1" w:rsidRPr="00C85CE1" w:rsidRDefault="002B0F78" w:rsidP="00EF4312">
      <w:pPr>
        <w:numPr>
          <w:ilvl w:val="0"/>
          <w:numId w:val="3"/>
        </w:numPr>
      </w:pPr>
      <w:r w:rsidRPr="002B0F78">
        <w:t>Comprendere la struttura della query SQL sottostante, essenziale per costruire iniezioni più complesse.</w:t>
      </w:r>
    </w:p>
    <w:p w14:paraId="1697AAFA" w14:textId="58890EB5" w:rsidR="002B0F78" w:rsidRPr="0093268C" w:rsidRDefault="00EF4312" w:rsidP="002B0F78">
      <w:pPr>
        <w:pStyle w:val="Paragrafoelenco"/>
        <w:numPr>
          <w:ilvl w:val="0"/>
          <w:numId w:val="3"/>
        </w:numPr>
        <w:rPr>
          <w:b/>
          <w:bCs/>
          <w:color w:val="156082" w:themeColor="accent1"/>
        </w:rPr>
      </w:pPr>
      <w:r w:rsidRPr="0093268C">
        <w:rPr>
          <w:b/>
          <w:bCs/>
          <w:color w:val="156082" w:themeColor="accent1"/>
        </w:rPr>
        <w:t>Esecuzione dell'Attacco SQL Injection</w:t>
      </w:r>
    </w:p>
    <w:p w14:paraId="6C545EE1" w14:textId="662622B4" w:rsidR="002B0F78" w:rsidRDefault="002B0F78" w:rsidP="002B0F78">
      <w:r w:rsidRPr="002B0F78">
        <w:t>Questo passaggio consiste nell'uso di un'iniezione SQL più avanzata per estrarre dati sensibili dal database, come username e password degli utenti, incluso quello di Pablo Picasso. Analizziamolo nel dettaglio.</w:t>
      </w:r>
    </w:p>
    <w:p w14:paraId="61CF5120" w14:textId="1E3C3000" w:rsidR="002B0F78" w:rsidRPr="00B30F46" w:rsidRDefault="00C67988" w:rsidP="002B0F78">
      <w:pPr>
        <w:rPr>
          <w:color w:val="124F1A" w:themeColor="accent3" w:themeShade="BF"/>
          <w:lang w:val="en-US"/>
        </w:rPr>
      </w:pPr>
      <w:r w:rsidRPr="00B30F46">
        <w:rPr>
          <w:color w:val="124F1A" w:themeColor="accent3" w:themeShade="BF"/>
          <w:lang w:val="en-US"/>
        </w:rPr>
        <w:t>' UNION SELECT null, password FROM users</w:t>
      </w:r>
      <w:r w:rsidR="00B30F46">
        <w:rPr>
          <w:color w:val="124F1A" w:themeColor="accent3" w:themeShade="BF"/>
          <w:lang w:val="en-US"/>
        </w:rPr>
        <w:t>--</w:t>
      </w:r>
    </w:p>
    <w:p w14:paraId="0A336769" w14:textId="2B03B18F" w:rsidR="00C67988" w:rsidRPr="00C67988" w:rsidRDefault="00C67988" w:rsidP="002B0F78">
      <w:proofErr w:type="gramStart"/>
      <w:r>
        <w:t>E’</w:t>
      </w:r>
      <w:proofErr w:type="gramEnd"/>
      <w:r w:rsidRPr="00C67988">
        <w:t xml:space="preserve"> un esempio di attacco SQL injection progettato per estrarre informazioni sensibili dal database.</w:t>
      </w:r>
    </w:p>
    <w:p w14:paraId="58B8D752" w14:textId="77777777" w:rsidR="00EF4312" w:rsidRDefault="00EF4312" w:rsidP="00EF4312">
      <w:r>
        <w:t xml:space="preserve">Analizzare la risposta della web </w:t>
      </w:r>
      <w:proofErr w:type="spellStart"/>
      <w:r>
        <w:t>application</w:t>
      </w:r>
      <w:proofErr w:type="spellEnd"/>
      <w:r>
        <w:t xml:space="preserve"> per identificare i dati degli utenti registrati, incluso Pablo Picasso e la sua password criptata.</w:t>
      </w:r>
    </w:p>
    <w:p w14:paraId="72D58F87" w14:textId="6D5F70C3" w:rsidR="00680D44" w:rsidRDefault="00C85CE1" w:rsidP="00EF4312">
      <w:r>
        <w:rPr>
          <w:noProof/>
        </w:rPr>
        <w:drawing>
          <wp:inline distT="0" distB="0" distL="0" distR="0" wp14:anchorId="5E54BB0F" wp14:editId="7998937F">
            <wp:extent cx="3817620" cy="2932888"/>
            <wp:effectExtent l="0" t="0" r="0" b="1270"/>
            <wp:docPr id="6952629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74" cy="29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551B" w14:textId="05F5AEF5" w:rsidR="00EF4312" w:rsidRPr="0093268C" w:rsidRDefault="00EF4312" w:rsidP="00680D44">
      <w:pPr>
        <w:pStyle w:val="Paragrafoelenco"/>
        <w:numPr>
          <w:ilvl w:val="0"/>
          <w:numId w:val="3"/>
        </w:numPr>
        <w:rPr>
          <w:b/>
          <w:bCs/>
          <w:color w:val="156082" w:themeColor="accent1"/>
        </w:rPr>
      </w:pPr>
      <w:r w:rsidRPr="0093268C">
        <w:rPr>
          <w:b/>
          <w:bCs/>
          <w:color w:val="156082" w:themeColor="accent1"/>
        </w:rPr>
        <w:lastRenderedPageBreak/>
        <w:t>Recupero della Password in Chiaro</w:t>
      </w:r>
    </w:p>
    <w:p w14:paraId="46C235AE" w14:textId="0175CBF9" w:rsidR="00680D44" w:rsidRDefault="00680D44" w:rsidP="00680D44">
      <w:r w:rsidRPr="00680D44">
        <w:t xml:space="preserve">In questa fase, dopo aver ottenuto le password (o </w:t>
      </w:r>
      <w:proofErr w:type="spellStart"/>
      <w:r w:rsidRPr="00680D44">
        <w:t>hash</w:t>
      </w:r>
      <w:proofErr w:type="spellEnd"/>
      <w:r w:rsidRPr="00680D44">
        <w:t xml:space="preserve"> delle password) tramite SQL injection, dobbiamo decifrare gli </w:t>
      </w:r>
      <w:proofErr w:type="spellStart"/>
      <w:r w:rsidRPr="00680D44">
        <w:t>hash</w:t>
      </w:r>
      <w:proofErr w:type="spellEnd"/>
      <w:r w:rsidRPr="00680D44">
        <w:t xml:space="preserve"> per ottenere le password in chiaro. Questo processo si chiama </w:t>
      </w:r>
      <w:proofErr w:type="spellStart"/>
      <w:r w:rsidRPr="00680D44">
        <w:t>hash</w:t>
      </w:r>
      <w:proofErr w:type="spellEnd"/>
      <w:r w:rsidRPr="00680D44">
        <w:t xml:space="preserve"> cracking.</w:t>
      </w:r>
    </w:p>
    <w:p w14:paraId="6A6B29D1" w14:textId="18101F59" w:rsidR="00680D44" w:rsidRPr="00680D44" w:rsidRDefault="00680D44" w:rsidP="00680D44">
      <w:r w:rsidRPr="00680D44">
        <w:t xml:space="preserve">Cos'è un </w:t>
      </w:r>
      <w:proofErr w:type="spellStart"/>
      <w:r w:rsidRPr="00680D44">
        <w:t>Hash</w:t>
      </w:r>
      <w:proofErr w:type="spellEnd"/>
      <w:r w:rsidRPr="00680D44">
        <w:t>?</w:t>
      </w:r>
    </w:p>
    <w:p w14:paraId="688D0B41" w14:textId="2C302ED0" w:rsidR="00680D44" w:rsidRDefault="00680D44" w:rsidP="00680D44">
      <w:r w:rsidRPr="00680D44">
        <w:t xml:space="preserve">Un </w:t>
      </w:r>
      <w:proofErr w:type="spellStart"/>
      <w:r w:rsidRPr="00680D44">
        <w:t>hash</w:t>
      </w:r>
      <w:proofErr w:type="spellEnd"/>
      <w:r w:rsidRPr="00680D44">
        <w:t xml:space="preserve"> è una rappresentazione criptata di una password. È generato da un algoritmo di </w:t>
      </w:r>
      <w:proofErr w:type="spellStart"/>
      <w:r w:rsidRPr="00680D44">
        <w:t>hashing</w:t>
      </w:r>
      <w:proofErr w:type="spellEnd"/>
      <w:r w:rsidRPr="00680D44">
        <w:t xml:space="preserve"> (es. MD5, SHA1, </w:t>
      </w:r>
      <w:proofErr w:type="spellStart"/>
      <w:r w:rsidRPr="00680D44">
        <w:t>bcrypt</w:t>
      </w:r>
      <w:proofErr w:type="spellEnd"/>
      <w:r w:rsidRPr="00680D44">
        <w:t xml:space="preserve">) e serve per memorizzare le password in modo sicuro. Gli </w:t>
      </w:r>
      <w:proofErr w:type="spellStart"/>
      <w:r w:rsidRPr="00680D44">
        <w:t>hash</w:t>
      </w:r>
      <w:proofErr w:type="spellEnd"/>
      <w:r w:rsidRPr="00680D44">
        <w:t xml:space="preserve"> sono progettati per essere unidirezionali, cioè non possono essere "decrittati" direttamente, ma devono essere "craccati" confrontandoli con un dizionario di parole o provando tutte le possibili combinazioni (attacco brute force).</w:t>
      </w:r>
    </w:p>
    <w:p w14:paraId="40D56398" w14:textId="77777777" w:rsidR="00680D44" w:rsidRPr="00680D44" w:rsidRDefault="00680D44" w:rsidP="00680D44"/>
    <w:p w14:paraId="3AB2D15D" w14:textId="596E5DA9" w:rsidR="00EF4312" w:rsidRDefault="00680D44" w:rsidP="00EF4312">
      <w:r>
        <w:t>Visto che la</w:t>
      </w:r>
      <w:r w:rsidR="00EF4312">
        <w:t xml:space="preserve"> password è </w:t>
      </w:r>
      <w:proofErr w:type="spellStart"/>
      <w:r w:rsidR="00EF4312">
        <w:t>hashata</w:t>
      </w:r>
      <w:proofErr w:type="spellEnd"/>
      <w:r w:rsidR="00EF4312">
        <w:t xml:space="preserve"> (es. in formato MD5 o SHA1), utilizzare uno strumento di cracking come John the </w:t>
      </w:r>
      <w:proofErr w:type="gramStart"/>
      <w:r w:rsidR="00EF4312">
        <w:t xml:space="preserve">Ripper </w:t>
      </w:r>
      <w:r w:rsidR="00A83EC1">
        <w:t>.</w:t>
      </w:r>
      <w:proofErr w:type="gramEnd"/>
    </w:p>
    <w:p w14:paraId="7916AD7B" w14:textId="2ADAC228" w:rsidR="00EF4312" w:rsidRDefault="00EF4312" w:rsidP="00EF4312">
      <w:r>
        <w:t>Salv</w:t>
      </w:r>
      <w:r w:rsidR="00C85CE1">
        <w:t xml:space="preserve">iamo </w:t>
      </w:r>
      <w:r>
        <w:t>l’</w:t>
      </w:r>
      <w:proofErr w:type="spellStart"/>
      <w:r>
        <w:t>hash</w:t>
      </w:r>
      <w:proofErr w:type="spellEnd"/>
      <w:r>
        <w:t xml:space="preserve"> in un file</w:t>
      </w:r>
      <w:r w:rsidR="00C85CE1">
        <w:t xml:space="preserve"> di nome “pablo</w:t>
      </w:r>
      <w:r>
        <w:t>.txt</w:t>
      </w:r>
      <w:r w:rsidR="00C85CE1">
        <w:t>”</w:t>
      </w:r>
    </w:p>
    <w:p w14:paraId="65CD9410" w14:textId="1F5F3673" w:rsidR="00EF4312" w:rsidRPr="00680D44" w:rsidRDefault="00EF4312" w:rsidP="00EF4312">
      <w:r>
        <w:t>Eseguire</w:t>
      </w:r>
      <w:r w:rsidR="00C85CE1">
        <w:t>mo</w:t>
      </w:r>
      <w:r>
        <w:t xml:space="preserve"> il cracking con il comando:</w:t>
      </w:r>
    </w:p>
    <w:p w14:paraId="0175963A" w14:textId="22B8920D" w:rsidR="00A83EC1" w:rsidRPr="00B30F46" w:rsidRDefault="00EF4312" w:rsidP="00EF4312">
      <w:pPr>
        <w:rPr>
          <w:color w:val="124F1A" w:themeColor="accent3" w:themeShade="BF"/>
          <w:lang w:val="en-US"/>
        </w:rPr>
      </w:pPr>
      <w:r w:rsidRPr="00B30F46">
        <w:rPr>
          <w:color w:val="124F1A" w:themeColor="accent3" w:themeShade="BF"/>
          <w:lang w:val="en-US"/>
        </w:rPr>
        <w:t>john --wordlist=/</w:t>
      </w:r>
      <w:proofErr w:type="spellStart"/>
      <w:r w:rsidRPr="00B30F46">
        <w:rPr>
          <w:color w:val="124F1A" w:themeColor="accent3" w:themeShade="BF"/>
          <w:lang w:val="en-US"/>
        </w:rPr>
        <w:t>usr</w:t>
      </w:r>
      <w:proofErr w:type="spellEnd"/>
      <w:r w:rsidRPr="00B30F46">
        <w:rPr>
          <w:color w:val="124F1A" w:themeColor="accent3" w:themeShade="BF"/>
          <w:lang w:val="en-US"/>
        </w:rPr>
        <w:t>/share/wordlists/rockyou.txt hash.txt</w:t>
      </w:r>
    </w:p>
    <w:p w14:paraId="131DEAEA" w14:textId="77777777" w:rsidR="00C85CE1" w:rsidRPr="00C85CE1" w:rsidRDefault="00C85CE1" w:rsidP="00EF4312">
      <w:pPr>
        <w:rPr>
          <w:lang w:val="en-US"/>
        </w:rPr>
      </w:pPr>
    </w:p>
    <w:p w14:paraId="31AD6772" w14:textId="77777777" w:rsidR="00EF4312" w:rsidRPr="0093268C" w:rsidRDefault="00EF4312" w:rsidP="00EF4312">
      <w:pPr>
        <w:rPr>
          <w:b/>
          <w:bCs/>
          <w:color w:val="156082" w:themeColor="accent1"/>
        </w:rPr>
      </w:pPr>
      <w:r w:rsidRPr="0093268C">
        <w:rPr>
          <w:b/>
          <w:bCs/>
          <w:color w:val="156082" w:themeColor="accent1"/>
        </w:rPr>
        <w:t>Risultati</w:t>
      </w:r>
    </w:p>
    <w:p w14:paraId="6466408D" w14:textId="77777777" w:rsidR="00EF4312" w:rsidRDefault="00EF4312" w:rsidP="00EF4312">
      <w:r>
        <w:t>Dati estratti tramite SQL Injection:</w:t>
      </w:r>
    </w:p>
    <w:p w14:paraId="76958D59" w14:textId="2184DAB0" w:rsidR="00C85CE1" w:rsidRDefault="00C85CE1" w:rsidP="00EF43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66569" wp14:editId="2B8BDB94">
                <wp:simplePos x="0" y="0"/>
                <wp:positionH relativeFrom="column">
                  <wp:posOffset>-213360</wp:posOffset>
                </wp:positionH>
                <wp:positionV relativeFrom="paragraph">
                  <wp:posOffset>180340</wp:posOffset>
                </wp:positionV>
                <wp:extent cx="6278880" cy="1257300"/>
                <wp:effectExtent l="0" t="0" r="26670" b="19050"/>
                <wp:wrapNone/>
                <wp:docPr id="810929708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8EB09" id="Rettangolo 6" o:spid="_x0000_s1026" style="position:absolute;margin-left:-16.8pt;margin-top:14.2pt;width:494.4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" filled="f" strokecolor="#c00000" strokeweight="1pt"/>
            </w:pict>
          </mc:Fallback>
        </mc:AlternateContent>
      </w:r>
    </w:p>
    <w:p w14:paraId="41C74DA5" w14:textId="74AD3FCD" w:rsidR="00EF4312" w:rsidRPr="00A83EC1" w:rsidRDefault="00EF4312" w:rsidP="00EF4312">
      <w:proofErr w:type="gramStart"/>
      <w:r w:rsidRPr="00A83EC1">
        <w:t>Username:</w:t>
      </w:r>
      <w:r w:rsidR="00A83EC1" w:rsidRPr="00A83EC1">
        <w:t xml:space="preserve">   </w:t>
      </w:r>
      <w:proofErr w:type="gramEnd"/>
      <w:r w:rsidR="00A83EC1" w:rsidRPr="00A83EC1">
        <w:t xml:space="preserve">                                       </w:t>
      </w:r>
      <w:r w:rsidRPr="00A83EC1">
        <w:t xml:space="preserve"> Pablo Picasso</w:t>
      </w:r>
    </w:p>
    <w:p w14:paraId="15FA866A" w14:textId="7A28D612" w:rsidR="00EF4312" w:rsidRPr="00A83EC1" w:rsidRDefault="00EF4312" w:rsidP="00EF4312">
      <w:r w:rsidRPr="00A83EC1">
        <w:t xml:space="preserve">Password </w:t>
      </w:r>
      <w:proofErr w:type="spellStart"/>
      <w:proofErr w:type="gramStart"/>
      <w:r w:rsidRPr="00A83EC1">
        <w:t>hash</w:t>
      </w:r>
      <w:proofErr w:type="spellEnd"/>
      <w:r w:rsidRPr="00A83EC1">
        <w:t>:</w:t>
      </w:r>
      <w:r w:rsidR="00A83EC1">
        <w:t xml:space="preserve">   </w:t>
      </w:r>
      <w:proofErr w:type="gramEnd"/>
      <w:r w:rsidR="00A83EC1">
        <w:t xml:space="preserve">                             </w:t>
      </w:r>
      <w:r w:rsidRPr="00A83EC1">
        <w:t xml:space="preserve"> </w:t>
      </w:r>
      <w:r w:rsidR="00A83EC1" w:rsidRPr="00A83EC1">
        <w:t>0d107d09f5bbe40cade3de5c71e9e9b7</w:t>
      </w:r>
    </w:p>
    <w:p w14:paraId="1DF97D8B" w14:textId="7D6585A1" w:rsidR="00EF4312" w:rsidRDefault="00EF4312" w:rsidP="00EF4312">
      <w:r>
        <w:t xml:space="preserve">Password in </w:t>
      </w:r>
      <w:proofErr w:type="gramStart"/>
      <w:r>
        <w:t xml:space="preserve">chiaro: </w:t>
      </w:r>
      <w:r w:rsidR="00A83EC1">
        <w:t xml:space="preserve">  </w:t>
      </w:r>
      <w:proofErr w:type="gramEnd"/>
      <w:r w:rsidR="00A83EC1">
        <w:t xml:space="preserve">                      </w:t>
      </w:r>
      <w:proofErr w:type="spellStart"/>
      <w:r w:rsidR="00A83EC1">
        <w:t>letmein</w:t>
      </w:r>
      <w:proofErr w:type="spellEnd"/>
    </w:p>
    <w:p w14:paraId="42AA9F61" w14:textId="77777777" w:rsidR="00C85CE1" w:rsidRDefault="00C85CE1" w:rsidP="00EF4312"/>
    <w:p w14:paraId="106935A5" w14:textId="77777777" w:rsidR="00C85CE1" w:rsidRDefault="00C85CE1" w:rsidP="00EF4312"/>
    <w:p w14:paraId="0E3AE820" w14:textId="2CF68720" w:rsidR="00C85CE1" w:rsidRDefault="00C85CE1" w:rsidP="00EF4312">
      <w:r>
        <w:rPr>
          <w:noProof/>
        </w:rPr>
        <w:drawing>
          <wp:inline distT="0" distB="0" distL="0" distR="0" wp14:anchorId="5C8B1798" wp14:editId="4932626B">
            <wp:extent cx="5829300" cy="1882140"/>
            <wp:effectExtent l="0" t="0" r="0" b="3810"/>
            <wp:docPr id="153917538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77AF" w14:textId="77777777" w:rsidR="00B30F46" w:rsidRDefault="00B30F46" w:rsidP="00EF4312"/>
    <w:p w14:paraId="0F44AAC6" w14:textId="77777777" w:rsidR="00B30F46" w:rsidRDefault="00B30F46" w:rsidP="00EF4312"/>
    <w:p w14:paraId="558B6BF8" w14:textId="77777777" w:rsidR="008A2F49" w:rsidRDefault="008A2F49" w:rsidP="008A2F49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SQL INJECTION</w:t>
      </w:r>
    </w:p>
    <w:p w14:paraId="5DE34679" w14:textId="54F92B5E" w:rsidR="008A2F49" w:rsidRPr="008A2F49" w:rsidRDefault="008A2F49" w:rsidP="008A2F49">
      <w:r w:rsidRPr="008A2F49">
        <w:t>Un attacco SQL Injection è una tecnica utilizzata dagli attaccanti per manipolare le query SQL inviate a un database tramite un'applicazione web vulnerabile. Questo attacco sfrutta l'assenza di validazione nell'input dell'utente per inserire codice SQL malevolo, alterando il comportamento della query originale.</w:t>
      </w:r>
    </w:p>
    <w:p w14:paraId="4E2A021D" w14:textId="60B9DA50" w:rsidR="008A2F49" w:rsidRPr="008A2F49" w:rsidRDefault="008A2F49" w:rsidP="008A2F49">
      <w:r w:rsidRPr="008A2F49">
        <w:t>Ad esempio, in una query che cerca un utente per ID, un attaccante può iniettare un codice come `' OR '1'='1`, forzando la query a restituire tutti i record. Gli scopi possono includere il furto di dati, come credenziali o informazioni personali, la modifica di dati, la cancellazione di tabelle o persino l'esecuzione di comandi amministrativi.</w:t>
      </w:r>
    </w:p>
    <w:p w14:paraId="15C3BDAA" w14:textId="1ECE739D" w:rsidR="008A2F49" w:rsidRDefault="008A2F49" w:rsidP="008A2F49">
      <w:r w:rsidRPr="008A2F49">
        <w:t xml:space="preserve">Questo tipo di attacco è possibile quando l'applicazione non utilizza misure di sicurezza come </w:t>
      </w:r>
      <w:proofErr w:type="spellStart"/>
      <w:r w:rsidRPr="008A2F49">
        <w:t>prepared</w:t>
      </w:r>
      <w:proofErr w:type="spellEnd"/>
      <w:r w:rsidRPr="008A2F49">
        <w:t xml:space="preserve"> </w:t>
      </w:r>
      <w:proofErr w:type="spellStart"/>
      <w:r w:rsidRPr="008A2F49">
        <w:t>statements</w:t>
      </w:r>
      <w:proofErr w:type="spellEnd"/>
      <w:r w:rsidRPr="008A2F49">
        <w:t xml:space="preserve">, parametri </w:t>
      </w:r>
      <w:proofErr w:type="spellStart"/>
      <w:r w:rsidRPr="008A2F49">
        <w:t>bindati</w:t>
      </w:r>
      <w:proofErr w:type="spellEnd"/>
      <w:r w:rsidRPr="008A2F49">
        <w:t xml:space="preserve"> o una corretta validazione e sanificazione dell'input. SQL Injection è una delle vulnerabilità più pericolose e frequenti in ambito web, classificata tra le prime nel report OWASP Top 10.</w:t>
      </w:r>
    </w:p>
    <w:p w14:paraId="73A572D3" w14:textId="77777777" w:rsidR="0093268C" w:rsidRPr="0093268C" w:rsidRDefault="0093268C" w:rsidP="008A2F49">
      <w:pPr>
        <w:rPr>
          <w:color w:val="156082" w:themeColor="accent1"/>
        </w:rPr>
      </w:pPr>
    </w:p>
    <w:p w14:paraId="18551D6A" w14:textId="691FE8CB" w:rsidR="0093268C" w:rsidRPr="0093268C" w:rsidRDefault="0093268C" w:rsidP="008A2F49">
      <w:pPr>
        <w:rPr>
          <w:b/>
          <w:bCs/>
          <w:color w:val="156082" w:themeColor="accent1"/>
        </w:rPr>
      </w:pPr>
      <w:r w:rsidRPr="0093268C">
        <w:rPr>
          <w:b/>
          <w:bCs/>
          <w:color w:val="156082" w:themeColor="accent1"/>
        </w:rPr>
        <w:t>JOHN THE RIPPER</w:t>
      </w:r>
    </w:p>
    <w:p w14:paraId="663B6001" w14:textId="77777777" w:rsidR="0093268C" w:rsidRDefault="0093268C" w:rsidP="0093268C">
      <w:r>
        <w:t>John the Ripper è uno strumento open-source progettato per il cracking</w:t>
      </w:r>
      <w:r>
        <w:t xml:space="preserve"> </w:t>
      </w:r>
      <w:r>
        <w:t xml:space="preserve">delle password. </w:t>
      </w:r>
    </w:p>
    <w:p w14:paraId="440BD94A" w14:textId="0EDF0598" w:rsidR="0093268C" w:rsidRDefault="0093268C" w:rsidP="0093268C">
      <w:r>
        <w:t xml:space="preserve">È ampiamente utilizzato dagli esperti di sicurezza informatica per testare la robustezza delle password in ambienti controllati. Funziona confrontando </w:t>
      </w:r>
      <w:proofErr w:type="spellStart"/>
      <w:r>
        <w:t>hash</w:t>
      </w:r>
      <w:proofErr w:type="spellEnd"/>
      <w:r>
        <w:t xml:space="preserve"> di password con un dizionario di parole (</w:t>
      </w:r>
      <w:proofErr w:type="spellStart"/>
      <w:r>
        <w:t>wordlist</w:t>
      </w:r>
      <w:proofErr w:type="spellEnd"/>
      <w:r>
        <w:t>) o generando combinazioni tramite attacchi brute-force.</w:t>
      </w:r>
    </w:p>
    <w:p w14:paraId="11E953CF" w14:textId="1CE65C08" w:rsidR="0093268C" w:rsidRDefault="0093268C" w:rsidP="0093268C">
      <w:r>
        <w:t xml:space="preserve">Supporta molti algoritmi di </w:t>
      </w:r>
      <w:proofErr w:type="spellStart"/>
      <w:r>
        <w:t>hashing</w:t>
      </w:r>
      <w:proofErr w:type="spellEnd"/>
      <w:r>
        <w:t xml:space="preserve">, tra cui MD5, SHA1, </w:t>
      </w:r>
      <w:proofErr w:type="spellStart"/>
      <w:r>
        <w:t>bcrypt</w:t>
      </w:r>
      <w:proofErr w:type="spellEnd"/>
      <w:r>
        <w:t xml:space="preserve"> e altri, ed è compatibile con diversi sistemi operativi come Linux, </w:t>
      </w:r>
      <w:proofErr w:type="spellStart"/>
      <w:r>
        <w:t>macOS</w:t>
      </w:r>
      <w:proofErr w:type="spellEnd"/>
      <w:r>
        <w:t xml:space="preserve"> e Windows. John è personalizzabile e può essere ottimizzato per utilizzare la GPU o configurato per attacchi avanzati, come regole personalizzate per generare varianti di password.</w:t>
      </w:r>
    </w:p>
    <w:p w14:paraId="3605AAB4" w14:textId="08BC3F4D" w:rsidR="0093268C" w:rsidRDefault="0093268C" w:rsidP="0093268C">
      <w:r>
        <w:t xml:space="preserve">Un tipico utilizzo consiste nel fornire un file contenente gli </w:t>
      </w:r>
      <w:proofErr w:type="spellStart"/>
      <w:r>
        <w:t>hash</w:t>
      </w:r>
      <w:proofErr w:type="spellEnd"/>
      <w:r>
        <w:t xml:space="preserve"> delle password e una </w:t>
      </w:r>
      <w:proofErr w:type="spellStart"/>
      <w:r>
        <w:t>wordlist</w:t>
      </w:r>
      <w:proofErr w:type="spellEnd"/>
      <w:r>
        <w:t xml:space="preserve"> (es. </w:t>
      </w:r>
      <w:proofErr w:type="gramStart"/>
      <w:r>
        <w:t>rockyou.txt</w:t>
      </w:r>
      <w:r>
        <w:t xml:space="preserve"> </w:t>
      </w:r>
      <w:r>
        <w:t>)</w:t>
      </w:r>
      <w:proofErr w:type="gramEnd"/>
      <w:r>
        <w:t xml:space="preserve">. John analizza ogni parola, la trasforma in </w:t>
      </w:r>
      <w:proofErr w:type="spellStart"/>
      <w:r>
        <w:t>hash</w:t>
      </w:r>
      <w:proofErr w:type="spellEnd"/>
      <w:r>
        <w:t xml:space="preserve"> e la confronta con quelli forniti, rivelando la password in chiaro se trova una corrispondenza.</w:t>
      </w:r>
    </w:p>
    <w:p w14:paraId="1C2B6315" w14:textId="1089923F" w:rsidR="0093268C" w:rsidRDefault="0093268C" w:rsidP="0093268C">
      <w:r>
        <w:t>John è uno strumento essenziale per l’</w:t>
      </w:r>
      <w:proofErr w:type="spellStart"/>
      <w:r>
        <w:t>ethical</w:t>
      </w:r>
      <w:proofErr w:type="spellEnd"/>
      <w:r>
        <w:t xml:space="preserve"> hacking, ma il suo uso improprio può avere implicazioni legali ed etiche.</w:t>
      </w:r>
    </w:p>
    <w:p w14:paraId="39DA9B2C" w14:textId="77777777" w:rsidR="0093268C" w:rsidRDefault="0093268C" w:rsidP="0093268C"/>
    <w:p w14:paraId="625C182E" w14:textId="72A1205A" w:rsidR="0093268C" w:rsidRPr="0093268C" w:rsidRDefault="0093268C" w:rsidP="0093268C">
      <w:pPr>
        <w:rPr>
          <w:b/>
          <w:bCs/>
          <w:color w:val="156082" w:themeColor="accent1"/>
        </w:rPr>
      </w:pPr>
      <w:r w:rsidRPr="0093268C">
        <w:rPr>
          <w:b/>
          <w:bCs/>
          <w:color w:val="156082" w:themeColor="accent1"/>
        </w:rPr>
        <w:t>CONSIDERAZIONI</w:t>
      </w:r>
    </w:p>
    <w:p w14:paraId="090A729C" w14:textId="77777777" w:rsidR="0093268C" w:rsidRPr="0093268C" w:rsidRDefault="0093268C" w:rsidP="0093268C">
      <w:r w:rsidRPr="0093268C">
        <w:t xml:space="preserve">L'esercizio di sfruttamento della vulnerabilità SQL Injection su DVWA ha evidenziato l'importanza di comprendere e testare le debolezze comuni nelle applicazioni web. Il livello di difficoltà </w:t>
      </w:r>
      <w:r w:rsidRPr="0093268C">
        <w:rPr>
          <w:i/>
          <w:iCs/>
        </w:rPr>
        <w:t>LOW</w:t>
      </w:r>
      <w:r w:rsidRPr="0093268C">
        <w:t xml:space="preserve"> di DVWA ha permesso di eseguire l'attacco senza protezioni avanzate, rendendo evidente come l'assenza di validazione dell'input possa esporre il database a manipolazioni pericolose.</w:t>
      </w:r>
    </w:p>
    <w:p w14:paraId="70DB7AD9" w14:textId="77777777" w:rsidR="0093268C" w:rsidRPr="0093268C" w:rsidRDefault="0093268C" w:rsidP="0093268C">
      <w:r w:rsidRPr="0093268C">
        <w:t xml:space="preserve">Abbiamo utilizzato un'iniezione SQL per estrarre username e password </w:t>
      </w:r>
      <w:proofErr w:type="spellStart"/>
      <w:r w:rsidRPr="0093268C">
        <w:t>hashate</w:t>
      </w:r>
      <w:proofErr w:type="spellEnd"/>
      <w:r w:rsidRPr="0093268C">
        <w:t xml:space="preserve"> dalla tabella </w:t>
      </w:r>
      <w:r w:rsidRPr="0093268C">
        <w:rPr>
          <w:i/>
          <w:iCs/>
        </w:rPr>
        <w:t>users</w:t>
      </w:r>
      <w:r w:rsidRPr="0093268C">
        <w:t xml:space="preserve">. Successivamente, il recupero delle password in chiaro tramite </w:t>
      </w:r>
      <w:r w:rsidRPr="0093268C">
        <w:rPr>
          <w:i/>
          <w:iCs/>
        </w:rPr>
        <w:t>John the Ripper</w:t>
      </w:r>
      <w:r w:rsidRPr="0093268C">
        <w:t xml:space="preserve"> ha dimostrato la vulnerabilità di algoritmi deboli come MD5 e l'importanza di utilizzare tecniche di </w:t>
      </w:r>
      <w:proofErr w:type="spellStart"/>
      <w:r w:rsidRPr="0093268C">
        <w:t>hashing</w:t>
      </w:r>
      <w:proofErr w:type="spellEnd"/>
      <w:r w:rsidRPr="0093268C">
        <w:t xml:space="preserve"> sicure (es. </w:t>
      </w:r>
      <w:proofErr w:type="spellStart"/>
      <w:r w:rsidRPr="0093268C">
        <w:t>bcrypt</w:t>
      </w:r>
      <w:proofErr w:type="spellEnd"/>
      <w:r w:rsidRPr="0093268C">
        <w:t>).</w:t>
      </w:r>
    </w:p>
    <w:p w14:paraId="04BBB505" w14:textId="77777777" w:rsidR="0093268C" w:rsidRPr="008A2F49" w:rsidRDefault="0093268C" w:rsidP="0093268C"/>
    <w:sectPr w:rsidR="0093268C" w:rsidRPr="008A2F49" w:rsidSect="00A8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47080"/>
    <w:multiLevelType w:val="hybridMultilevel"/>
    <w:tmpl w:val="55A2B094"/>
    <w:lvl w:ilvl="0" w:tplc="E19A7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2B19"/>
    <w:multiLevelType w:val="multilevel"/>
    <w:tmpl w:val="538E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D4FDF"/>
    <w:multiLevelType w:val="multilevel"/>
    <w:tmpl w:val="DBAE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190223">
    <w:abstractNumId w:val="0"/>
  </w:num>
  <w:num w:numId="2" w16cid:durableId="1682463823">
    <w:abstractNumId w:val="2"/>
  </w:num>
  <w:num w:numId="3" w16cid:durableId="173385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12"/>
    <w:rsid w:val="002B0F78"/>
    <w:rsid w:val="002E0C2F"/>
    <w:rsid w:val="00680D44"/>
    <w:rsid w:val="006C2D47"/>
    <w:rsid w:val="00762C13"/>
    <w:rsid w:val="008A2F49"/>
    <w:rsid w:val="00906356"/>
    <w:rsid w:val="0093268C"/>
    <w:rsid w:val="00A77F62"/>
    <w:rsid w:val="00A83EC1"/>
    <w:rsid w:val="00B30F46"/>
    <w:rsid w:val="00C67988"/>
    <w:rsid w:val="00C85CE1"/>
    <w:rsid w:val="00E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4B04"/>
  <w15:chartTrackingRefBased/>
  <w15:docId w15:val="{C027BBE2-1958-4EB3-81DB-764F667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0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431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0F78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7</cp:revision>
  <dcterms:created xsi:type="dcterms:W3CDTF">2024-11-18T14:08:00Z</dcterms:created>
  <dcterms:modified xsi:type="dcterms:W3CDTF">2024-11-18T15:43:00Z</dcterms:modified>
</cp:coreProperties>
</file>