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D118C" w14:textId="77777777" w:rsidR="00C9767A" w:rsidRPr="00C9767A" w:rsidRDefault="00C9767A" w:rsidP="00C9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976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Commento al Diagramma ER:</w:t>
      </w:r>
    </w:p>
    <w:p w14:paraId="1E35337A" w14:textId="26EBC589" w:rsidR="00C9767A" w:rsidRPr="00C9767A" w:rsidRDefault="00C9767A" w:rsidP="00C9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Il diagramma ER rappresenta la struttura del database utilizzata per gestire il catalogo bibliografico e le operazioni di prestito in una biblioteca. Il modello è stato progettato per soddisfare le seguenti esigenze princip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ali:</w:t>
      </w:r>
    </w:p>
    <w:p w14:paraId="7A048963" w14:textId="77777777" w:rsidR="00C9767A" w:rsidRPr="00C9767A" w:rsidRDefault="00C9767A" w:rsidP="00C9767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976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Utente</w:t>
      </w: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Rappresenta gli utenti che possono prendere in prestito gli elementi del catalogo. La chiave primaria è </w:t>
      </w:r>
      <w:proofErr w:type="spellStart"/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numero_tessera</w:t>
      </w:r>
      <w:proofErr w:type="spellEnd"/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un identificatore univoco per ogni utente. Gli attributi includono </w:t>
      </w:r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nome</w:t>
      </w: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cognome</w:t>
      </w: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</w:t>
      </w:r>
      <w:proofErr w:type="spellStart"/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data_nascita</w:t>
      </w:r>
      <w:proofErr w:type="spellEnd"/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1B179267" w14:textId="77777777" w:rsidR="00C9767A" w:rsidRPr="00C9767A" w:rsidRDefault="00C9767A" w:rsidP="00C9767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976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Elemento</w:t>
      </w: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Rappresenta gli oggetti nel catalogo della biblioteca, come libri e riviste. La chiave primaria è </w:t>
      </w:r>
      <w:proofErr w:type="spellStart"/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isbn</w:t>
      </w:r>
      <w:proofErr w:type="spellEnd"/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un identificativo univoco per ogni elemento. Gli attributi di un elemento includono </w:t>
      </w:r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titolo</w:t>
      </w: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autore</w:t>
      </w: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annoPubblicazione</w:t>
      </w:r>
      <w:proofErr w:type="spellEnd"/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e </w:t>
      </w:r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genere</w:t>
      </w: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72584192" w14:textId="77777777" w:rsidR="00C9767A" w:rsidRPr="00C9767A" w:rsidRDefault="00C9767A" w:rsidP="00C9767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976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Prestito</w:t>
      </w: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Rappresenta i prestiti effettuati dagli utenti. Contiene un'associazione tra l'utente e l'elemento prestato. La chiave primaria di </w:t>
      </w:r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Prestito</w:t>
      </w: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è un identificatore unico generato automaticamente. Contiene anche gli attributi </w:t>
      </w:r>
      <w:proofErr w:type="spellStart"/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data_inizio</w:t>
      </w:r>
      <w:proofErr w:type="spellEnd"/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data_restituzione_prevista</w:t>
      </w:r>
      <w:proofErr w:type="spellEnd"/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</w:t>
      </w:r>
      <w:proofErr w:type="spellStart"/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data_restituzione_effettiva</w:t>
      </w:r>
      <w:proofErr w:type="spellEnd"/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7A1AD5C9" w14:textId="7B2D0B1F" w:rsidR="00C9767A" w:rsidRDefault="00C9767A" w:rsidP="00C9767A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Le relazioni sono tra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:</w:t>
      </w:r>
    </w:p>
    <w:p w14:paraId="11FA07A7" w14:textId="25459967" w:rsidR="00C9767A" w:rsidRPr="00C9767A" w:rsidRDefault="00C9767A" w:rsidP="00C9767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 xml:space="preserve">: </w:t>
      </w:r>
      <w:r w:rsidRPr="00C976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Utente</w:t>
      </w:r>
      <w:r w:rsidRPr="00C976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↔ </w:t>
      </w:r>
      <w:r w:rsidRPr="00C976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Prestito</w:t>
      </w: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Un utente può avere molti prestiti, ma ogni prestito è associato a un solo utente. La relazione tra </w:t>
      </w:r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Utente</w:t>
      </w: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</w:t>
      </w:r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Prestito</w:t>
      </w: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è quindi di tipo uno-a-molti. La chiave esterna </w:t>
      </w:r>
      <w:proofErr w:type="spellStart"/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utente_id</w:t>
      </w:r>
      <w:proofErr w:type="spellEnd"/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 </w:t>
      </w:r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Prestito</w:t>
      </w: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fa riferimento alla chiave primaria </w:t>
      </w:r>
      <w:proofErr w:type="spellStart"/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numero_tessera</w:t>
      </w:r>
      <w:proofErr w:type="spellEnd"/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 </w:t>
      </w:r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Utente</w:t>
      </w: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40043BC7" w14:textId="77777777" w:rsidR="00C9767A" w:rsidRPr="00C9767A" w:rsidRDefault="00C9767A" w:rsidP="00C9767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976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Elemento</w:t>
      </w:r>
      <w:r w:rsidRPr="00C976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↔ </w:t>
      </w:r>
      <w:r w:rsidRPr="00C976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Prestito</w:t>
      </w: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Ogni prestito è associato a un solo elemento, ma un elemento può essere prestato più volte, quindi la relazione tra </w:t>
      </w:r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Elemento</w:t>
      </w: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</w:t>
      </w:r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Prestito</w:t>
      </w: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è uno-a-molti. La chiave esterna </w:t>
      </w:r>
      <w:proofErr w:type="spellStart"/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elemento_id</w:t>
      </w:r>
      <w:proofErr w:type="spellEnd"/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 </w:t>
      </w:r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Prestito</w:t>
      </w: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fa riferimento alla chiave primaria </w:t>
      </w:r>
      <w:proofErr w:type="spellStart"/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isbn</w:t>
      </w:r>
      <w:proofErr w:type="spellEnd"/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 </w:t>
      </w:r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Elemento</w:t>
      </w: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37747398" w14:textId="77777777" w:rsidR="00C9767A" w:rsidRPr="00C9767A" w:rsidRDefault="00C9767A" w:rsidP="00C9767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La relazione tra </w:t>
      </w:r>
      <w:r w:rsidRPr="00C976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Utente</w:t>
      </w: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</w:t>
      </w:r>
      <w:r w:rsidRPr="00C976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Prestito</w:t>
      </w: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è uno-a-molti (un utente può avere più prestiti).</w:t>
      </w:r>
    </w:p>
    <w:p w14:paraId="098353FB" w14:textId="77777777" w:rsidR="00C9767A" w:rsidRPr="00C9767A" w:rsidRDefault="00C9767A" w:rsidP="00C9767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La relazione tra </w:t>
      </w:r>
      <w:r w:rsidRPr="00C976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Elemento</w:t>
      </w: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</w:t>
      </w:r>
      <w:r w:rsidRPr="00C976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Prestito</w:t>
      </w: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è uno-a-molti (un elemento può essere prestato più volte, ma ogni prestito è associato a un solo elemento).</w:t>
      </w:r>
    </w:p>
    <w:p w14:paraId="4E4E78F4" w14:textId="77777777" w:rsidR="00C9767A" w:rsidRPr="00C9767A" w:rsidRDefault="00C9767A" w:rsidP="00C9767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Gli attributi </w:t>
      </w:r>
      <w:proofErr w:type="spellStart"/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numero_tessera</w:t>
      </w:r>
      <w:proofErr w:type="spellEnd"/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 </w:t>
      </w:r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Utente</w:t>
      </w: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</w:t>
      </w:r>
      <w:proofErr w:type="spellStart"/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isbn</w:t>
      </w:r>
      <w:proofErr w:type="spellEnd"/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 </w:t>
      </w:r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Elemento</w:t>
      </w: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sono univoci e non nulli per garantire l'integrità referenziale.</w:t>
      </w:r>
    </w:p>
    <w:p w14:paraId="3383058E" w14:textId="77777777" w:rsidR="00C9767A" w:rsidRPr="00C9767A" w:rsidRDefault="00C9767A" w:rsidP="00C9767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La </w:t>
      </w:r>
      <w:proofErr w:type="spellStart"/>
      <w:r w:rsidRPr="00C976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data_restituzione_effettiva</w:t>
      </w:r>
      <w:proofErr w:type="spellEnd"/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 </w:t>
      </w:r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Prestito</w:t>
      </w: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non può essere nulla, poiché è obbligatoria quando il prestito viene restituito, ma può essere aggiornata solo quando il prestito è effettivamente restituito.</w:t>
      </w:r>
    </w:p>
    <w:p w14:paraId="4478D50E" w14:textId="77777777" w:rsidR="00C9767A" w:rsidRPr="00C9767A" w:rsidRDefault="00C9767A" w:rsidP="00C9767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L'attributo </w:t>
      </w:r>
      <w:proofErr w:type="spellStart"/>
      <w:r w:rsidRPr="00C976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data_restituzione_prevista</w:t>
      </w:r>
      <w:proofErr w:type="spellEnd"/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 </w:t>
      </w:r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Prestito</w:t>
      </w: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è una data di restituzione stimata, mentre </w:t>
      </w:r>
      <w:proofErr w:type="spellStart"/>
      <w:r w:rsidRPr="00C976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data_restituzione_effettiva</w:t>
      </w:r>
      <w:proofErr w:type="spellEnd"/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è la data in cui l'utente restituisce realmente l'elemento.</w:t>
      </w:r>
    </w:p>
    <w:p w14:paraId="08EB5040" w14:textId="3A3A89B9" w:rsidR="00C9767A" w:rsidRPr="00C9767A" w:rsidRDefault="00C9767A" w:rsidP="00C9767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È stato scelto di non consentire valori nulli per alcune colonne cruciali come </w:t>
      </w:r>
      <w:proofErr w:type="spellStart"/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numero_tessera</w:t>
      </w:r>
      <w:proofErr w:type="spellEnd"/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 </w:t>
      </w:r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Utente</w:t>
      </w: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</w:t>
      </w:r>
      <w:proofErr w:type="spellStart"/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isbn</w:t>
      </w:r>
      <w:proofErr w:type="spellEnd"/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 </w:t>
      </w:r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Elemento</w:t>
      </w: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 evitare che dati incompleti possano compromettere la logica del sistema.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La relazione tra </w:t>
      </w:r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Prestito</w:t>
      </w: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</w:t>
      </w:r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Utente</w:t>
      </w: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è </w:t>
      </w: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lastRenderedPageBreak/>
        <w:t xml:space="preserve">resa chiara tramite una chiave esterna che lega ciascun prestito a un utente specifico. Similmente, ogni prestito è legato a un </w:t>
      </w:r>
      <w:r w:rsidRPr="00C9767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Elemento</w:t>
      </w: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tramite una chiave esterna.</w:t>
      </w:r>
    </w:p>
    <w:p w14:paraId="29DBFC97" w14:textId="77777777" w:rsidR="00C9767A" w:rsidRPr="00C9767A" w:rsidRDefault="00C9767A" w:rsidP="00C9767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La gestione delle date di restituzione (sia prevista che effettiva) è fondamentale per calcolare correttamente i prestiti scaduti, quindi è stata inserita una logica che confronta la data di restituzione effettiva con la data di restituzione prevista per determinare se un prestito è scaduto.</w:t>
      </w:r>
    </w:p>
    <w:p w14:paraId="77760857" w14:textId="77777777" w:rsidR="00C9767A" w:rsidRPr="00C9767A" w:rsidRDefault="00C9767A" w:rsidP="00C9767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Le relazioni sono state progettate per essere facili da estendere nel futuro, in caso di nuove funzionalità, come ad esempio la gestione delle multe per i prestiti scaduti.</w:t>
      </w:r>
    </w:p>
    <w:p w14:paraId="062AE97F" w14:textId="77777777" w:rsidR="00C9767A" w:rsidRPr="00C9767A" w:rsidRDefault="00C9767A" w:rsidP="00C9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97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Questo diagramma ER rappresenta una progettazione modulare e flessibile per un sistema di gestione di prestiti di biblioteca, con attenzione a mantenere l'integrità dei dati e una chiara separazione tra le entità principali.</w:t>
      </w:r>
    </w:p>
    <w:p w14:paraId="47256CDB" w14:textId="77777777" w:rsidR="00091281" w:rsidRDefault="00091281"/>
    <w:sectPr w:rsidR="000912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872A72"/>
    <w:multiLevelType w:val="multilevel"/>
    <w:tmpl w:val="1152E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766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7A"/>
    <w:rsid w:val="00091281"/>
    <w:rsid w:val="00503E29"/>
    <w:rsid w:val="00684CF3"/>
    <w:rsid w:val="007576C2"/>
    <w:rsid w:val="00B23B80"/>
    <w:rsid w:val="00C9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040D0"/>
  <w15:chartTrackingRefBased/>
  <w15:docId w15:val="{7CC77E09-5386-4C55-9686-2AF6FD0C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97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C9767A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C976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7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</dc:creator>
  <cp:keywords/>
  <dc:description/>
  <cp:lastModifiedBy>valerio</cp:lastModifiedBy>
  <cp:revision>1</cp:revision>
  <dcterms:created xsi:type="dcterms:W3CDTF">2024-12-06T15:46:00Z</dcterms:created>
  <dcterms:modified xsi:type="dcterms:W3CDTF">2024-12-06T15:49:00Z</dcterms:modified>
</cp:coreProperties>
</file>