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Лабораторна робота №4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Тема: </w:t>
      </w:r>
      <w:r w:rsidDel="00000000" w:rsidR="00000000" w:rsidRPr="00000000">
        <w:rPr>
          <w:sz w:val="20"/>
          <w:szCs w:val="20"/>
          <w:rtl w:val="0"/>
        </w:rPr>
        <w:t xml:space="preserve">Розробка сенсорної ноди та публікація даних у систему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Мета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Сформувати навички інтеграції сенсорів у ROS2, реалізувати сенсорну ноду, організувати публікацію вимірювань у Topic та застосувати базову обробку (фільтрацію) даних.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Необхідне обладнання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ПК або ноутбук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Віртуальна машина з Ubuntu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Встановлений ROS2 (Humble або узгоджена версія)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IDE (VS Code / PyCharm / інша)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Python 3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PyQt5 або PySide6</w:t>
      </w:r>
    </w:p>
    <w:p w:rsidR="00000000" w:rsidDel="00000000" w:rsidP="00000000" w:rsidRDefault="00000000" w:rsidRPr="00000000" w14:paraId="0000000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Доступ до OneDrive або Git для здачі результатів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Workspace з попередніми нодами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(Для практики в аудиторії — реальний сенсор робота)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Завдання</w:t>
      </w:r>
    </w:p>
    <w:p w:rsidR="00000000" w:rsidDel="00000000" w:rsidP="00000000" w:rsidRDefault="00000000" w:rsidRPr="00000000" w14:paraId="0000001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Створення пакету Sensor Node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1.1. Створити пакет типу ament_python.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1.2. Додати залежності від std_msgs.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1.3. Зібрати workspace.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Реалізація сенсорної ноди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2.1. Реалізувати генерацію тестових даних (симуляція сенсора).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2.2. Публікувати дані у Topic /sensor_data.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2.3. Забезпечити періодичність (наприклад 10 Гц).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Базова обробка даних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3.1. Реалізувати усереднення значень.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3.2. Додати перевірку порогового значення.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3.3. У разі перевищення — виводити WARN-повідомлення.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Інтеграція з іншими нодами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4.1. Перевірити отримання даних через ros2 topic echo.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4.2. (Опціонально) Заборонити рух при критичному значенні.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Вимоги до звіту (згідно Додатку 1)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1. Опис сенсорної архітектури.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2. Фрагменти коду фільтрації.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3. Скриншоти публікації даних.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4. Демонстрація реакції системи.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5. Висновки.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Додаток 1</w:t>
      </w:r>
    </w:p>
    <w:p w:rsidR="00000000" w:rsidDel="00000000" w:rsidP="00000000" w:rsidRDefault="00000000" w:rsidRPr="00000000" w14:paraId="000000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Структура здачі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ROS2_Прізвище/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└── Lab4/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├── screenshots/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├── code/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└── report.pdf або report.md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Додаток 2</w:t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«Комп’ютерний зір у робототехніці (OpenCV + ROS2)»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Якщо у вас встановлено: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• ROS2 Humble → використовуйте блок “Humble”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• ROS2 Jazzy → використовуйте блок “Jazzy”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Основна література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1.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OpenCV</w:t>
      </w:r>
      <w:r w:rsidDel="00000000" w:rsidR="00000000" w:rsidRPr="00000000">
        <w:rPr>
          <w:sz w:val="20"/>
          <w:szCs w:val="20"/>
          <w:rtl w:val="0"/>
        </w:rPr>
        <w:t xml:space="preserve"> Documentation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https://docs.opencv.org/4.x/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04359d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2.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OpenCV Python Tutorials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https://docs.opencv.org/4.x/d6/d00/tutorial_py_root.html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ROS2 (версія Humble)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3.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ROS 2</w:t>
      </w:r>
      <w:r w:rsidDel="00000000" w:rsidR="00000000" w:rsidRPr="00000000">
        <w:rPr>
          <w:sz w:val="20"/>
          <w:szCs w:val="20"/>
          <w:rtl w:val="0"/>
        </w:rPr>
        <w:t xml:space="preserve"> – Image Transport (Humble)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https://docs.ros.org/en/humble/Tutorials/Intermediate/Image-Transport.html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4. sensor_msgs/Image (Humble)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https://docs.ros.org/en/humble/p/sensor_msgs/msg/Image.html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5. cv_bridge (Humble)</w:t>
      </w:r>
    </w:p>
    <w:p w:rsidR="00000000" w:rsidDel="00000000" w:rsidP="00000000" w:rsidRDefault="00000000" w:rsidRPr="00000000" w14:paraId="00000048">
      <w:pPr>
        <w:rPr>
          <w:color w:val="04359d"/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https://docs.ros.org/en/humble/p/cv_bridge/index.html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u w:val="single"/>
          <w:rtl w:val="0"/>
        </w:rPr>
        <w:t xml:space="preserve">ROS2 (версія Jazzy)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6.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ROS 2</w:t>
      </w:r>
      <w:r w:rsidDel="00000000" w:rsidR="00000000" w:rsidRPr="00000000">
        <w:rPr>
          <w:sz w:val="20"/>
          <w:szCs w:val="20"/>
          <w:rtl w:val="0"/>
        </w:rPr>
        <w:t xml:space="preserve"> – Image Transport (Jazzy)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https://docs.ros.org/en/jazzy/Tutorials/Intermediate/Image-Transport.html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7. sensor_msgs/Image (Jazzy)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https://docs.ros.org/en/jazzy/p/sensor_msgs/msg/Image.html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8. cv_bridge (Jazzy)</w:t>
      </w:r>
    </w:p>
    <w:p w:rsidR="00000000" w:rsidDel="00000000" w:rsidP="00000000" w:rsidRDefault="00000000" w:rsidRPr="00000000" w14:paraId="0000004F">
      <w:pPr>
        <w:rPr>
          <w:color w:val="04359d"/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https://docs.ros.org/en/jazzy/p/cv_bridge/index.html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Практичні ресурси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9. OpenCV Thresholding Tutorial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https://docs.opencv.org/4.x/d7/d4d/tutorial_py_thresholding.html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10. OpenCV Basic Image Operations</w:t>
      </w:r>
    </w:p>
    <w:p w:rsidR="00000000" w:rsidDel="00000000" w:rsidP="00000000" w:rsidRDefault="00000000" w:rsidRPr="00000000" w14:paraId="00000055">
      <w:pPr>
        <w:rPr>
          <w:color w:val="04359d"/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https://docs.opencv.org/4.x/d3/df2/tutorial_py_basic_ops.html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Додаткова література</w:t>
      </w:r>
    </w:p>
    <w:p w:rsidR="00000000" w:rsidDel="00000000" w:rsidP="00000000" w:rsidRDefault="00000000" w:rsidRPr="00000000" w14:paraId="00000058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 11.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Richard Szeliski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Computer Vision: Algorithms and Applications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https://szeliski.org/Book/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 12.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LearnOpenCV</w:t>
      </w:r>
    </w:p>
    <w:p w:rsidR="00000000" w:rsidDel="00000000" w:rsidP="00000000" w:rsidRDefault="00000000" w:rsidRPr="00000000" w14:paraId="0000005C">
      <w:pPr>
        <w:rPr>
          <w:color w:val="04359d"/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https://learnopencv.com/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Додатково (поглиблення)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13. OpenCV Performance and Optimization</w:t>
      </w:r>
    </w:p>
    <w:p w:rsidR="00000000" w:rsidDel="00000000" w:rsidP="00000000" w:rsidRDefault="00000000" w:rsidRPr="00000000" w14:paraId="00000060">
      <w:pPr>
        <w:rPr>
          <w:b w:val="1"/>
          <w:bCs w:val="1"/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https://docs.opencv.org/4.x/db/de0/group__core__utils.html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ros.org/en/jazzy/p/cv_bridge/index.html" TargetMode="External"/><Relationship Id="rId18" Type="http://schemas.openxmlformats.org/officeDocument/2006/relationships/hyperlink" Target="https://docs.opencv.org/4.x/db/de0/group__core__utils.html" TargetMode="External"/><Relationship Id="rId8" Type="http://schemas.openxmlformats.org/officeDocument/2006/relationships/hyperlink" Target="https://docs.ros.org/en/humble/Tutorials/Intermediate/Image-Transport.html" TargetMode="External"/><Relationship Id="rId3" Type="http://schemas.openxmlformats.org/officeDocument/2006/relationships/fontTable" Target="fontTable.xml"/><Relationship Id="rId21" Type="http://schemas.openxmlformats.org/officeDocument/2006/relationships/customXml" Target="../customXml/item3.xml"/><Relationship Id="rId12" Type="http://schemas.openxmlformats.org/officeDocument/2006/relationships/hyperlink" Target="https://docs.ros.org/en/jazzy/p/sensor_msgs/msg/Image.html" TargetMode="External"/><Relationship Id="rId17" Type="http://schemas.openxmlformats.org/officeDocument/2006/relationships/hyperlink" Target="https://learnopencv.com/" TargetMode="External"/><Relationship Id="rId7" Type="http://schemas.openxmlformats.org/officeDocument/2006/relationships/hyperlink" Target="https://docs.opencv.org/4.x/d6/d00/tutorial_py_root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zeliski.org/Book/" TargetMode="External"/><Relationship Id="rId20" Type="http://schemas.openxmlformats.org/officeDocument/2006/relationships/customXml" Target="../customXml/item2.xml"/><Relationship Id="rId11" Type="http://schemas.openxmlformats.org/officeDocument/2006/relationships/hyperlink" Target="https://docs.ros.org/en/jazzy/Tutorials/Intermediate/Image-Transport.html" TargetMode="External"/><Relationship Id="rId1" Type="http://schemas.openxmlformats.org/officeDocument/2006/relationships/theme" Target="theme/theme1.xml"/><Relationship Id="rId6" Type="http://schemas.openxmlformats.org/officeDocument/2006/relationships/hyperlink" Target="https://docs.opencv.org/4.x/" TargetMode="External"/><Relationship Id="rId15" Type="http://schemas.openxmlformats.org/officeDocument/2006/relationships/hyperlink" Target="https://docs.opencv.org/4.x/d3/df2/tutorial_py_basic_ops.html" TargetMode="External"/><Relationship Id="rId5" Type="http://schemas.openxmlformats.org/officeDocument/2006/relationships/styles" Target="styles.xml"/><Relationship Id="rId10" Type="http://schemas.openxmlformats.org/officeDocument/2006/relationships/hyperlink" Target="https://docs.ros.org/en/humble/p/cv_bridge/index.html" TargetMode="External"/><Relationship Id="rId19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hyperlink" Target="https://docs.ros.org/en/humble/p/sensor_msgs/msg/Image.html" TargetMode="External"/><Relationship Id="rId14" Type="http://schemas.openxmlformats.org/officeDocument/2006/relationships/hyperlink" Target="https://docs.opencv.org/4.x/d7/d4d/tutorial_py_threshold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BD0C873500EF40A03CDC0499ED2F7D" ma:contentTypeVersion="4" ma:contentTypeDescription="Create a new document." ma:contentTypeScope="" ma:versionID="daa51706186cd56b63e0f62c156d6558">
  <xsd:schema xmlns:xsd="http://www.w3.org/2001/XMLSchema" xmlns:xs="http://www.w3.org/2001/XMLSchema" xmlns:p="http://schemas.microsoft.com/office/2006/metadata/properties" xmlns:ns2="1a97759d-4598-408f-9d67-7fc6421d11dd" targetNamespace="http://schemas.microsoft.com/office/2006/metadata/properties" ma:root="true" ma:fieldsID="d13c0eb5170eda0a89f0ac316d16cf58" ns2:_="">
    <xsd:import namespace="1a97759d-4598-408f-9d67-7fc6421d11d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97759d-4598-408f-9d67-7fc6421d11d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a97759d-4598-408f-9d67-7fc6421d11dd" xsi:nil="true"/>
  </documentManagement>
</p:properties>
</file>

<file path=customXml/itemProps1.xml><?xml version="1.0" encoding="utf-8"?>
<ds:datastoreItem xmlns:ds="http://schemas.openxmlformats.org/officeDocument/2006/customXml" ds:itemID="{7C4D33EE-F437-43FF-948A-5ACCE8037EF8}"/>
</file>

<file path=customXml/itemProps2.xml><?xml version="1.0" encoding="utf-8"?>
<ds:datastoreItem xmlns:ds="http://schemas.openxmlformats.org/officeDocument/2006/customXml" ds:itemID="{299ECB8B-6059-4FF7-AC8C-273A8CF907A7}"/>
</file>

<file path=customXml/itemProps3.xml><?xml version="1.0" encoding="utf-8"?>
<ds:datastoreItem xmlns:ds="http://schemas.openxmlformats.org/officeDocument/2006/customXml" ds:itemID="{12633A80-8F65-45DC-882C-02EEF20FE1D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0x010100CEBD0C873500EF40A03CDC0499ED2F7D</vt:lpwstr>
  </property>
</Properties>
</file>