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4A9B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2</w:t>
      </w:r>
    </w:p>
    <w:p w14:paraId="7E3EE86F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4E67D925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1: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</w:p>
    <w:p w14:paraId="01022CCC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14:paraId="4B7D451B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Родионова Александра</w:t>
      </w:r>
    </w:p>
    <w:p w14:paraId="1FD10317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Ткач Валерия</w:t>
      </w:r>
    </w:p>
    <w:p w14:paraId="307045F9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Филиппова Алёна</w:t>
      </w:r>
    </w:p>
    <w:p w14:paraId="5E393945" w14:textId="77777777" w:rsidR="001D28A0" w:rsidRDefault="001D28A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5707C6" w14:textId="59D51503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Главный программист</w:t>
      </w:r>
      <w:r w:rsidR="0073017D">
        <w:rPr>
          <w:rFonts w:ascii="Times New Roman" w:eastAsia="Times New Roman" w:hAnsi="Times New Roman" w:cs="Times New Roman"/>
          <w:sz w:val="28"/>
        </w:rPr>
        <w:t>: Родионова Александра</w:t>
      </w:r>
    </w:p>
    <w:p w14:paraId="29D20C80" w14:textId="43D31232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Дублер</w:t>
      </w:r>
      <w:r w:rsidR="0073017D">
        <w:rPr>
          <w:rFonts w:ascii="Times New Roman" w:eastAsia="Times New Roman" w:hAnsi="Times New Roman" w:cs="Times New Roman"/>
          <w:sz w:val="28"/>
        </w:rPr>
        <w:t>: Ткач Валерия</w:t>
      </w:r>
    </w:p>
    <w:p w14:paraId="7A364E9B" w14:textId="19D8D89C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Инструментальщик</w:t>
      </w:r>
      <w:r w:rsidR="0073017D">
        <w:rPr>
          <w:rFonts w:ascii="Times New Roman" w:eastAsia="Times New Roman" w:hAnsi="Times New Roman" w:cs="Times New Roman"/>
          <w:sz w:val="28"/>
        </w:rPr>
        <w:t>: Филиппова Алёна</w:t>
      </w:r>
    </w:p>
    <w:p w14:paraId="107294C9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программного продукта для мебельного производства может быть усложнена рядом факторов, связанных с особенностями данной отрасли. Ниже представлены некоторые этапы и вопросы, которые могут возникать на каждом из них: </w:t>
      </w:r>
    </w:p>
    <w:p w14:paraId="16C29BE5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Анализ и планирование: </w:t>
      </w:r>
    </w:p>
    <w:p w14:paraId="42E34E7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функции должны быть включены в программный продукт?</w:t>
      </w:r>
    </w:p>
    <w:p w14:paraId="254741B8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основные задачи должен решать продукт? </w:t>
      </w:r>
    </w:p>
    <w:p w14:paraId="39B0F2AE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специфические потребности мебельного производства необходимо учесть? </w:t>
      </w:r>
    </w:p>
    <w:p w14:paraId="545AD7F3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Проектирование и разработка:</w:t>
      </w:r>
    </w:p>
    <w:p w14:paraId="3C1B5DD8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инструменты и технологии целесообразно использовать при разработке? </w:t>
      </w:r>
    </w:p>
    <w:p w14:paraId="00EBF5C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базовые модули и возможности необходимо предусмотреть в продукте?</w:t>
      </w:r>
    </w:p>
    <w:p w14:paraId="7740594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алгоритмы и методы оптимизации могут быть полезны?</w:t>
      </w:r>
    </w:p>
    <w:p w14:paraId="7AAE33BD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Тестирование и отладка:</w:t>
      </w:r>
    </w:p>
    <w:p w14:paraId="0803C68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 провести проверку работоспособности продукта на различных уровнях? </w:t>
      </w:r>
    </w:p>
    <w:p w14:paraId="13E42667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Каким образом проверить совместимость с другими системами и программами?</w:t>
      </w:r>
    </w:p>
    <w:p w14:paraId="32A1EC7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особенности мебельного производства могут повлиять на тестирование?</w:t>
      </w:r>
    </w:p>
    <w:p w14:paraId="08F9BA7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Внедрение и поддержка:</w:t>
      </w:r>
    </w:p>
    <w:p w14:paraId="6F745A1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Каким образом предоставить поддержку пользователям после внедрения продукта?</w:t>
      </w:r>
    </w:p>
    <w:p w14:paraId="5DB25C1C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меры безопасности и защиты данных мебельного производства необходимо реализовать?</w:t>
      </w:r>
    </w:p>
    <w:p w14:paraId="1E8479F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функции обновления и модернизации продукта должны быть предусмотрены? </w:t>
      </w:r>
    </w:p>
    <w:p w14:paraId="5B47996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эти этапы являются общими и могут изменяться в зависимости от конкретной задачи и требований. Рекомендуется выполнять процесс разработки ПО в соответствии с методологией, такой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обеспечить структурированность и эффективность работы.</w:t>
      </w:r>
    </w:p>
    <w:p w14:paraId="64D4BF62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50BF10EE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1. Модели жизненного цикла программного обеспечения (ЖЦПО):</w:t>
      </w:r>
    </w:p>
    <w:p w14:paraId="4CF95DB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Водопадная модель</w:t>
      </w:r>
    </w:p>
    <w:p w14:paraId="158E0F5A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Итеративная модель</w:t>
      </w:r>
    </w:p>
    <w:p w14:paraId="05EFB48F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Прототипирование</w:t>
      </w:r>
    </w:p>
    <w:p w14:paraId="57EE82A7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Спиральная модель</w:t>
      </w:r>
    </w:p>
    <w:p w14:paraId="74171D0D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Инкрементная модель</w:t>
      </w:r>
    </w:p>
    <w:p w14:paraId="35C27A81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(Гибкая) модель разработки</w:t>
      </w:r>
    </w:p>
    <w:p w14:paraId="00E2673B" w14:textId="77777777" w:rsidR="001D28A0" w:rsidRPr="00B6071C" w:rsidRDefault="0073017D">
      <w:pPr>
        <w:widowControl w:val="0"/>
        <w:spacing w:line="240" w:lineRule="auto"/>
        <w:ind w:firstLine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- RAD (Rapid Application Development - </w:t>
      </w:r>
      <w:r>
        <w:rPr>
          <w:rFonts w:ascii="Times New Roman" w:eastAsia="Times New Roman" w:hAnsi="Times New Roman" w:cs="Times New Roman"/>
          <w:sz w:val="28"/>
        </w:rPr>
        <w:t>Быстрая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разработка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приложений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089EF709" w14:textId="77777777" w:rsidR="001D28A0" w:rsidRDefault="0073017D">
      <w:pPr>
        <w:widowControl w:val="0"/>
        <w:spacing w:line="240" w:lineRule="auto"/>
        <w:ind w:firstLine="567"/>
        <w:jc w:val="both"/>
      </w:pP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- V-модель разработки</w:t>
      </w:r>
    </w:p>
    <w:p w14:paraId="5577DB60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Программное обеспечение на основе компонентов</w:t>
      </w:r>
    </w:p>
    <w:p w14:paraId="7227E5AD" w14:textId="77777777" w:rsidR="001D28A0" w:rsidRDefault="0073017D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2. Сравнительная характеристика моделей ЖЦПО:</w:t>
      </w:r>
    </w:p>
    <w:p w14:paraId="7FA3004D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Водопадная модель: линейная последовательная модель, основанная на строгих этапах разработки, но требует жесткого заранее определенного </w:t>
      </w:r>
      <w:r>
        <w:rPr>
          <w:rFonts w:ascii="Times New Roman" w:eastAsia="Times New Roman" w:hAnsi="Times New Roman" w:cs="Times New Roman"/>
          <w:sz w:val="28"/>
        </w:rPr>
        <w:lastRenderedPageBreak/>
        <w:t>планирования и не учитывает возможность изменений в процессе разработки.</w:t>
      </w:r>
    </w:p>
    <w:p w14:paraId="2B4F7DE3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Итеративная модель: повторяемый цикл разработки, которая позволяет устранять ошибки и вносить изменения на каждой итерации.</w:t>
      </w:r>
    </w:p>
    <w:p w14:paraId="239D474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Прототипирование: создание быстрого прототипа системы для получения обратной связи от клиента и уточнения требований.</w:t>
      </w:r>
    </w:p>
    <w:p w14:paraId="63C54D02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Спиральная модель: комбинирует эмпирический подход и элементы водопадной модели, позволяет быстрее реагировать на изменения и риски.</w:t>
      </w:r>
    </w:p>
    <w:p w14:paraId="23281F1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Инкрементная модель: разрабатывается поэтапно, с каждым этапом добавляются новые функциональные возможности.</w:t>
      </w:r>
    </w:p>
    <w:p w14:paraId="553E901F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>: гибкая модель, включающая итеративный и инкрементный подходы, акцент делается на быстрой адаптации к изменениям и взаимодействии команды разработки с заказчиком.</w:t>
      </w:r>
    </w:p>
    <w:p w14:paraId="5C2BE760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RAD: упор на быструю разработку с возможностью добавления новых компонентов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дальнейшем.</w:t>
      </w:r>
    </w:p>
    <w:p w14:paraId="1B584038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V-модель разработки: фазы разработки и тестирования плотно связаны, и каждая фаза тесно связана с соответствующим шагом тестирования.</w:t>
      </w:r>
    </w:p>
    <w:p w14:paraId="23A45EDD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Программное обеспечение на основе компонентов: использует готовые компоненты и модули, чтобы ускорить и упростить процесс разработки.4</w:t>
      </w:r>
    </w:p>
    <w:p w14:paraId="73D818CD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</w:p>
    <w:p w14:paraId="443C6C7B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для разработки </w:t>
      </w:r>
      <w:r w:rsidR="00B6071C">
        <w:rPr>
          <w:rFonts w:ascii="Times New Roman" w:eastAsia="Times New Roman" w:hAnsi="Times New Roman" w:cs="Times New Roman"/>
          <w:sz w:val="28"/>
          <w:szCs w:val="28"/>
        </w:rPr>
        <w:t xml:space="preserve">программного продукта для </w:t>
      </w:r>
      <w:r>
        <w:rPr>
          <w:rFonts w:ascii="Times New Roman" w:eastAsia="Times New Roman" w:hAnsi="Times New Roman" w:cs="Times New Roman"/>
          <w:sz w:val="28"/>
          <w:szCs w:val="28"/>
        </w:rPr>
        <w:t>мебельного производства:</w:t>
      </w:r>
    </w:p>
    <w:p w14:paraId="5D1A75D6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B2773B3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программное обеспечение, предназначенное для оптимизации процессов, связанных с учетом материалов, контролем качества и управлением производством на предприятиях, занимающихся производством мебели.</w:t>
      </w:r>
    </w:p>
    <w:p w14:paraId="138E7585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F1A79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автоматизированной системы, способствующей повышению эффективности работы предприятий, занимающихся производством мебели, и улучшению качества выпускаемой продукции.</w:t>
      </w:r>
    </w:p>
    <w:p w14:paraId="1EE785C7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303D366" w14:textId="77777777" w:rsidR="00B6071C" w:rsidRDefault="00B6071C" w:rsidP="00D85932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модуля управления производством, включающего в себя планирование и контроль за выполнением заказов, учет затрат на материалы, формирование отчетов по затратам и себестоимости продукции;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Создание модуля контроля качества, позволяющего учитывать дефекты и анализировать их, а также формировать отчеты по качеству;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модуля взаимодействия с клиентами для приема и обработки заказов, отслеживания платежей и формирования отчетов по продажам;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4D1BB0F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оддержка многопользовательской работы;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Интеграция с уже существующими системами учета и оборудованием;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Гибкая настройка и адаптация под конкретные требования;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Технические требования</w:t>
      </w:r>
    </w:p>
    <w:p w14:paraId="6D020178" w14:textId="77777777" w:rsidR="00B6071C" w:rsidRDefault="00B6071C" w:rsidP="00B6071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</w:p>
    <w:p w14:paraId="00FF3C54" w14:textId="77777777" w:rsidR="00B6071C" w:rsidRPr="00B6071C" w:rsidRDefault="00B6071C" w:rsidP="00B6071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Windows, Linux;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База данных: MySQL,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Язык программирования: PHP,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HTML,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BA0D00" w14:textId="77777777" w:rsidR="00B6071C" w:rsidRDefault="00B6071C" w:rsidP="00B6071C">
      <w:pPr>
        <w:widowControl w:val="0"/>
        <w:shd w:val="clear" w:color="auto" w:fill="FFFFFF" w:themeFill="background1"/>
        <w:spacing w:line="360" w:lineRule="auto"/>
        <w:ind w:firstLine="567"/>
        <w:jc w:val="both"/>
      </w:pPr>
    </w:p>
    <w:p w14:paraId="2E919278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 и финансирование:</w:t>
      </w:r>
    </w:p>
    <w:p w14:paraId="21ACBFE4" w14:textId="77777777" w:rsidR="00D85932" w:rsidRDefault="00D85932" w:rsidP="00D85932">
      <w:pPr>
        <w:widowControl w:val="0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</w:pPr>
      <w:r w:rsidRPr="00D859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  <w:t>Требуется составить бюджет проекта, включая затраты на разработку, тестирование, внедрение и поддержку программного обеспечения, а также оплату труда разработчиков и специалистов по внедрению. Финансирование может осуществляться за счет собственных средств компании, привлечения инвестиций, получения грантов или кредитов.</w:t>
      </w:r>
    </w:p>
    <w:p w14:paraId="7B4A4D70" w14:textId="77777777" w:rsidR="00D85932" w:rsidRPr="00D85932" w:rsidRDefault="00D85932" w:rsidP="00D85932">
      <w:pPr>
        <w:widowControl w:val="0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</w:pPr>
    </w:p>
    <w:p w14:paraId="6C89CA0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Сроки реализации проекта</w:t>
      </w:r>
      <w:r w:rsidR="00B6071C">
        <w:rPr>
          <w:rFonts w:ascii="Times New Roman" w:eastAsia="Times New Roman" w:hAnsi="Times New Roman" w:cs="Times New Roman"/>
          <w:sz w:val="28"/>
          <w:szCs w:val="28"/>
        </w:rPr>
        <w:t>: с 02.10.2023 по 02.01.2023</w:t>
      </w:r>
    </w:p>
    <w:p w14:paraId="7D196B66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Ориентировочные сроки реализации проекта – с 02.10.2023 по 02.01.2023</w:t>
      </w:r>
    </w:p>
    <w:p w14:paraId="533A330C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7AC52B1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Возможные цели и задачи внедрения ПО могут включать: </w:t>
      </w:r>
    </w:p>
    <w:p w14:paraId="791352D1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Улучшение эффективности и производительности бизнес-процессов. </w:t>
      </w:r>
    </w:p>
    <w:p w14:paraId="755D1C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Автоматизация рутинных операций и задач. </w:t>
      </w:r>
    </w:p>
    <w:p w14:paraId="100CEFB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Улучшение качества и надежности работы системы. </w:t>
      </w:r>
    </w:p>
    <w:p w14:paraId="5B55DFBA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Улучшение пользовательского опыта и удовлетворенности клиентов. </w:t>
      </w:r>
    </w:p>
    <w:p w14:paraId="0874DA02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Сокращение времени и затрат на выполнение задач. </w:t>
      </w:r>
    </w:p>
    <w:p w14:paraId="05DC46B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Увеличение масштабируемости и гибкости системы.</w:t>
      </w:r>
    </w:p>
    <w:p w14:paraId="6E9263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Основные рабочие группы в команде разработчиков часто включают: </w:t>
      </w:r>
    </w:p>
    <w:p w14:paraId="00F1B1B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Разработчики программного кода: эта группа отвечает за разработку и написание кода, который обслуживает функциональные требования ПО, включая фронт-энд и бек-энд разработку.</w:t>
      </w:r>
    </w:p>
    <w:p w14:paraId="533CAE3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Тестировщики: они занимаются тестированием разработанного ПО для обеспечения его работоспособности, выявления ошибок и подтверждения соответствия требованиям. </w:t>
      </w:r>
    </w:p>
    <w:p w14:paraId="59F59A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Дизайнеры интерфейса/UX-дизайнеры: эту группу включают для разработки пользовательских интерфейсов и создания позитивного пользовательского опыта.</w:t>
      </w:r>
    </w:p>
    <w:p w14:paraId="3E26B0D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Архитекторы: они отвечают за разработку общей архитектуры ПО и выстраивание его структуры, обеспечивая масштабируемость, безопасность, производительность и другие требования системы.</w:t>
      </w:r>
    </w:p>
    <w:p w14:paraId="6D5BF60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Менеджеры проекта: они управляют и координируют работу команды разработчиков, отслеживают прогресс проекта, ресурсы и сроки выполнения задач. </w:t>
      </w:r>
    </w:p>
    <w:p w14:paraId="7BFB8D3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Аналитики: они отвечают за анализ требований и потребностей клиентов, определение функциональности ПО и его спецификаций.</w:t>
      </w:r>
    </w:p>
    <w:p w14:paraId="7C665DA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Функциональная характеристика каждой группы: </w:t>
      </w:r>
    </w:p>
    <w:p w14:paraId="7E240A03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Разработчики программного кода: разрабатывают и создают код, реализующий требуемую функциональность ПО. </w:t>
      </w:r>
    </w:p>
    <w:p w14:paraId="47A10B6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Тестировщики: проверяют работоспособность и корректность ПО, обнаруживая и исправляя ошибки и дефекты.</w:t>
      </w:r>
    </w:p>
    <w:p w14:paraId="083F4111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Дизайнеры интерфейса/UX-дизайнеры: создают приятный для пользователя и удобный интерфейс, обеспечивая позитивный пользовательский опыт.</w:t>
      </w:r>
    </w:p>
    <w:p w14:paraId="7DAFEA0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Архитекторы: разрабатывают общую архитектуру и структуру ПО, чтобы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обеспечить его масштабируемость, безопасность и производительность. </w:t>
      </w:r>
    </w:p>
    <w:p w14:paraId="60B34D3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Менеджеры проекта: управляют командой разработчиков, поддерживают прогресс проекта, контролируют ресурсы и сроки выполнения задач. </w:t>
      </w:r>
    </w:p>
    <w:p w14:paraId="59A5217F" w14:textId="77777777" w:rsidR="001D28A0" w:rsidRDefault="0073017D">
      <w:pPr>
        <w:widowControl w:val="0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Аналитики: анализируют требования и потребности клиентов, определяют функциональность и спецификации ПО.</w:t>
      </w:r>
    </w:p>
    <w:p w14:paraId="2F02F707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внедрением</w:t>
      </w:r>
    </w:p>
    <w:p w14:paraId="1FCBA4F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управлять внедрение программных продуктов.</w:t>
      </w:r>
    </w:p>
    <w:p w14:paraId="6284F81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внедрением программного продукта в мебельном производстве включает следующие этапы: </w:t>
      </w:r>
    </w:p>
    <w:p w14:paraId="222D7793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Постановка целей и задач внедрения. На этом этапе определяются основные цели и задачи, которые планируется достичь с помощью внедрения программного продукта.  Например, улучшение процессов проектирования и расчета мебели, автоматизация процесса заказа и отслеживания поставок материалов, оптимизация производственного планирования и контроля качества. </w:t>
      </w:r>
    </w:p>
    <w:p w14:paraId="4550FC3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Проведение анализа текущих процессов и систем. На этом этапе производится детальное изучение текущих процессов и систем в мебельном производстве, выявляются проблемы и узкие места, которые можно решить с помощью программного продукта. Также анализируется готовность предприятия к внедрению нового ПО, включая аппаратное и программное обеспечение, квалификацию персонала и доступность ресурсов. </w:t>
      </w:r>
    </w:p>
    <w:p w14:paraId="4EE9DF6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подходящего программного продукта. На этом этапе осуществляется выбор программного продукта, который наилучшим образом соответствует целям и задачам внедрения. При выборе следует учитывать функциональность, удобство использования, совместимость со существующими системами, поддержку и обновления, а также стоимость внедрения и обслуживания. </w:t>
      </w:r>
    </w:p>
    <w:p w14:paraId="7D2CE03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плана внедрения. На этом этапе разрабатывается детальный план внедрения программного продукта. В плане должны быть определены этапы, роли и ответственности сотрудников, ресурсы, сроки выполнения, оценка рисков и контрольные точки. </w:t>
      </w:r>
    </w:p>
    <w:p w14:paraId="3DA3723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Обучение персонала. После разработки плана внедрения необходимо провести обучение сотрудников, которые будут работать с новым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программным продуктом. Обучение может включать инструктаж, тренинги, обучающие видеоматериалы или поддержку со стороны поставщика программного продукта. </w:t>
      </w:r>
    </w:p>
    <w:p w14:paraId="426214D4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Постепенное внедрение. Для минимизации рисков и облегчения процесса внедрения программного продукта часто используется поэтапное внедрение. На каждом этапе проверяется работоспособность и эффективность новой системы, а также вносятся необходимые корректировки. </w:t>
      </w:r>
    </w:p>
    <w:p w14:paraId="47C5E93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результатов и корректировка. После внедрения программного продукта необходимо оценить достигнутые результаты и провести анализ окупаемости внедрения. Если необходимо, вносятся корректировки в работу программного продукта или в процессы мебельного производства.</w:t>
      </w:r>
    </w:p>
    <w:p w14:paraId="0E91123E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и поддержка. После внедрения программного продукта необходимо обеспечить его сопровождение и поддержку. Это включает регулярные обновления и исправление ошибок, консультацию пользователей, а также обучение новых сотрудников. </w:t>
      </w:r>
    </w:p>
    <w:p w14:paraId="6E75828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Успешное управление внедрением программного продукта мебельного производства требует четкого планирования, координации.</w:t>
      </w:r>
    </w:p>
    <w:p w14:paraId="2D1D631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5B7022E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1. Методологии внедрения - это наборы инструкций, стратегий и процедур, которые используются для успешного внедрения новых процессов, методов или систем в организацию. Они помогают структурировать и упорядочить процесс изменений, минимизировать риски и максимизировать успешность внедрения.</w:t>
      </w:r>
    </w:p>
    <w:p w14:paraId="77F8E4AA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2. Некоторые известные методологии управления включают в себя:</w:t>
      </w:r>
    </w:p>
    <w:p w14:paraId="226956A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(гибкий подход к управлению проектами)</w:t>
      </w:r>
    </w:p>
    <w:p w14:paraId="3E2E191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(пошаговый подход к управлению проектами)</w:t>
      </w:r>
    </w:p>
    <w:p w14:paraId="09863C37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Lean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(методология, направленная на устранение избыточных действий и улучшение процессов)</w:t>
      </w:r>
    </w:p>
    <w:p w14:paraId="7DC0B2D0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Методология PRINCE2 (структурированный подход к управлению проектами)</w:t>
      </w:r>
    </w:p>
    <w:p w14:paraId="6498D58A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Методология Six Sigma (методология, направленная на улучшение качества и устранение дефектов процессов)</w:t>
      </w:r>
    </w:p>
    <w:p w14:paraId="5644F243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3. Управление сроками проекта - это процесс планирования, оценки, контроля и исполнения сроков выполнения задач и достижения целей проекта. Оно нужно для обеспечения своевременной реализации проекта, оптимизации использования ресурсов и достижения поставленных сроков.</w:t>
      </w:r>
    </w:p>
    <w:p w14:paraId="2E0EDA18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4. Управление сроками проекта состоит из следующих процессов:</w:t>
      </w:r>
    </w:p>
    <w:p w14:paraId="0AD197D3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Определение целей и задач проекта</w:t>
      </w:r>
    </w:p>
    <w:p w14:paraId="25BA299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Разработка плана проекта и определение зависимостей между задачами</w:t>
      </w:r>
    </w:p>
    <w:p w14:paraId="71DB02B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Оценка времени, необходимого для выполнения каждой задачи</w:t>
      </w:r>
    </w:p>
    <w:p w14:paraId="7A04E7EB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Установление приоритетов и распределение ресурсов</w:t>
      </w:r>
    </w:p>
    <w:p w14:paraId="29422BD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Мониторинг и контроль выполнения задач в соответствии с планом проекта</w:t>
      </w:r>
    </w:p>
    <w:p w14:paraId="6A99A31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Регулярное обновление плана при изменениях и корректировках</w:t>
      </w:r>
    </w:p>
    <w:p w14:paraId="2313639B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5. Управление стоимостью - это процесс планирования, контроля и управления расходами проекта с целью оптимизации бюджета и достижения финансовых целей проекта. Задача управления стоимостью заключается в минимизации издержек и максимизации преимуществ, обеспечивая баланс между ресурсами и результатами.</w:t>
      </w:r>
    </w:p>
    <w:p w14:paraId="39E10381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6. Управление стоимостью проекта состоит из следующих процессов:</w:t>
      </w:r>
    </w:p>
    <w:p w14:paraId="08504FA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Оценка стоимости проекта и определение бюджета</w:t>
      </w:r>
    </w:p>
    <w:p w14:paraId="0C0D2AD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Планирование и распределение ресурсов</w:t>
      </w:r>
    </w:p>
    <w:p w14:paraId="70322EA8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Контроль и мониторинг расходов и затрат проекта</w:t>
      </w:r>
    </w:p>
    <w:p w14:paraId="5034E315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Выявление и устранение причин перерасходов и неэффективного использования ресурсов</w:t>
      </w:r>
    </w:p>
    <w:p w14:paraId="17F886CE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Управление рисками - это процесс идентификации, анализа, планирования и контроля рисков, связанных с проектом. Задача управления рисками заключается в минимизации негативных последствий рисков и максимизации возможностей, связанных с их реализацией.</w:t>
      </w:r>
    </w:p>
    <w:p w14:paraId="34584F13" w14:textId="77777777" w:rsidR="001D28A0" w:rsidRDefault="0073017D">
      <w:pPr>
        <w:widowControl w:val="0"/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Обсуждение результатов внедрения.</w:t>
      </w:r>
    </w:p>
    <w:p w14:paraId="3ADE5542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предвидеть результаты внедрения, видеть цель во внедрении.</w:t>
      </w:r>
    </w:p>
    <w:p w14:paraId="7E799825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Увеличение производительности: Автоматизация процессов в мебельном производстве позволяет ускорить производственные операции и сократить время на изготовление изделий. Это позволяет компании увеличить объемы производства и удовлетворить потребности клиентов быстрее.</w:t>
      </w:r>
    </w:p>
    <w:p w14:paraId="19CEB51C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Сокращение затрат: Внедрение автоматизированных систем позволяет сократить количество необходимых рабочих и снизить затраты на оплату труда. Кроме того, автоматические системы могут быть более эффективными в использовании материалов, что также помогает снизить затраты на производство.</w:t>
      </w:r>
    </w:p>
    <w:p w14:paraId="2A06BBC7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Улучшение качества: Автоматизированные системы позволяют производить мебель с высокой точностью и повторяемостью. Это помогает предотвратить ошибки и дефекты в изделиях, что ведет к улучшению качества и удовлетворенности клиентов.</w:t>
      </w:r>
    </w:p>
    <w:p w14:paraId="5F5E9B81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Расширение ассортимента: Автоматизация процессов позволяет производить более сложные и уникальные мебельные изделия. Это позволяет компании расширить свой ассортимент и предоставить клиентам больше вариантов выбора.</w:t>
      </w:r>
    </w:p>
    <w:p w14:paraId="4B809860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Снижение влияния человеческого фактора: Внедрение автоматизированных систем позволяет снизить риск ошибок, связанных с человеческим фактором, таких как неточности в измерениях или сборке. Это может привести к сокращению рекламаций и улучшению репутации компании.</w:t>
      </w:r>
    </w:p>
    <w:p w14:paraId="1F628606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Улучшение условий работы: Автоматизация производства может уменьшить физическую нагрузку на рабочих и улучшить их условия работы. Это может привести к улучшению производительности и удовлетворенности персонала.</w:t>
      </w:r>
    </w:p>
    <w:p w14:paraId="21BC6448" w14:textId="77777777" w:rsidR="001D28A0" w:rsidRDefault="0073017D">
      <w:pPr>
        <w:widowControl w:val="0"/>
        <w:ind w:left="284" w:hanging="284"/>
        <w:rPr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целом, внедрение автоматизированных систем в мебельное производство может привести к увеличению производительности, сокращению затрат, улучшению качества и удовлетворенности клиентов, а также улучшить условия работы для персонала</w:t>
      </w:r>
      <w:r>
        <w:t>.</w:t>
      </w:r>
    </w:p>
    <w:p w14:paraId="535FD84D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1EF9DA04" w14:textId="77777777" w:rsidR="001D28A0" w:rsidRDefault="0073017D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5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Внедрение в контексте программного обеспечения означает процесс внедрения или интеграции созданного программного продукта в существующую инфраструктуру или среду компании.</w:t>
      </w:r>
    </w:p>
    <w:p w14:paraId="722D8F56" w14:textId="77777777" w:rsidR="001D28A0" w:rsidRDefault="0073017D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внедрения ПО можно ожидать следующие эффекты:</w:t>
      </w:r>
    </w:p>
    <w:p w14:paraId="58E0C5CF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Автоматизация бизнес-процессов, что позволяет сократить время, затраченное на выполнение различных задач.</w:t>
      </w:r>
    </w:p>
    <w:p w14:paraId="421181DF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Увеличение производительности благодаря оптимальному использованию ресурсов и эффективности работы с программными продуктами.</w:t>
      </w:r>
    </w:p>
    <w:p w14:paraId="34B02287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коммуникации и координации между сотрудниками и различными отделами компании.</w:t>
      </w:r>
    </w:p>
    <w:p w14:paraId="642958B4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Оптимизация затрат и снижение издержек, так как ПО может заменить ручные операции, требующие дополнительных ресурсов и времени.</w:t>
      </w:r>
    </w:p>
    <w:p w14:paraId="213CCC0E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 w:hanging="567"/>
        <w:rPr>
          <w:rFonts w:ascii="Times New Roman" w:eastAsia="Times New Roman" w:hAnsi="Times New Roman" w:cs="Times New Roman"/>
          <w:color w:val="000000"/>
          <w:sz w:val="28"/>
        </w:rPr>
      </w:pPr>
      <w:r w:rsidRPr="00B6071C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 От внедрения ПО можно ожидать следующие результаты:</w:t>
      </w:r>
    </w:p>
    <w:p w14:paraId="346D06AF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качества предоставляемых услуг или продуктов.</w:t>
      </w:r>
    </w:p>
    <w:p w14:paraId="55A639FF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Увеличение уровня конкурентоспособности компании за счет снижения временных затрат и упрощения бизнес-процессов.</w:t>
      </w:r>
    </w:p>
    <w:p w14:paraId="650BBDFB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уровня удовлетворенности клиентов и улучшение обслуживания.</w:t>
      </w:r>
    </w:p>
    <w:p w14:paraId="0E8437EE" w14:textId="77777777" w:rsidR="001D28A0" w:rsidRDefault="0073017D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ответственности на заключительных этапах внедрения (по группам)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624E9A" w14:textId="77777777" w:rsidR="001D28A0" w:rsidRDefault="0073017D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5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рационально распределять ответственность на этапах внедрения.</w:t>
      </w:r>
    </w:p>
    <w:p w14:paraId="336E12B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Распределение ответственности на этапах внедрения в мебельное производство может быть следующим:</w:t>
      </w:r>
    </w:p>
    <w:p w14:paraId="20D07C67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Планирование проекта: </w:t>
      </w:r>
    </w:p>
    <w:p w14:paraId="794147C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Топ-менеджмент компании отвечает за определение стратегии и целей проекта. Менеджер по проектам назначается ответственным за общее планирование и координацию работ. </w:t>
      </w:r>
    </w:p>
    <w:p w14:paraId="586C9DD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Анализ и разработка: </w:t>
      </w:r>
    </w:p>
    <w:p w14:paraId="59F0F86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Бизнес-аналитики и проектировщики разрабатывают концепцию и требования к новой системе или процессу. Команда разработки разрабатывает и тестирует программную часть проекта. </w:t>
      </w:r>
    </w:p>
    <w:p w14:paraId="0C77894D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Внедрение и тестирование: </w:t>
      </w:r>
    </w:p>
    <w:p w14:paraId="60DB13A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Инженеры устанавливают и конфигурируют необходимое оборудование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и программное обеспечение. Команда тестирования проверяет работоспособность и соответствие новой системы требованиям. </w:t>
      </w:r>
    </w:p>
    <w:p w14:paraId="4F8EE9B4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Обучение пользователей: </w:t>
      </w:r>
    </w:p>
    <w:p w14:paraId="38A8830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Тренеры проводят тренинги и семинары для обучения сотрудников новой системе и процессам. Руководители отделов отвечают за обеспечение участия и поддержки сотрудников в процессе обучения. </w:t>
      </w:r>
    </w:p>
    <w:p w14:paraId="33B72E7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Запуск и поддержка:</w:t>
      </w:r>
    </w:p>
    <w:p w14:paraId="157F127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Техническая поддержка и администраторы отвечают за поддержание работоспособности системы и обслуживание потребностей пользователей. Руководители отделов отвечают за надлежащее использование системы в рамках своей функциональной области.</w:t>
      </w:r>
    </w:p>
    <w:p w14:paraId="46F3C9F3" w14:textId="77777777" w:rsidR="001D28A0" w:rsidRDefault="0073017D">
      <w:pPr>
        <w:widowControl w:val="0"/>
        <w:spacing w:line="360" w:lineRule="auto"/>
        <w:ind w:firstLine="567"/>
        <w:rPr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Конечно, конкретное распределение ответственности может различаться в зависимости от размеров и структуры компании, а также от сложности и масштаба внедряемого проекта.</w:t>
      </w:r>
    </w:p>
    <w:p w14:paraId="11975901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763E3A2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1. Ключевые лица, которые принимают решения по управлению проектом, могут включать в себя:</w:t>
      </w:r>
    </w:p>
    <w:p w14:paraId="4C49CC4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Спонсор проекта: финансирует проект, принимает стратегические решения и обеспечивает поддержку проекта на высшем уровне. -</w:t>
      </w:r>
    </w:p>
    <w:p w14:paraId="462D843F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Менеджер проекта: отвечает за планирование, координацию и выполнение проекта в рамках установленных целей и ограничений.</w:t>
      </w:r>
    </w:p>
    <w:p w14:paraId="5B374C49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Заказчик: лицо или организация, для которой выполняется проект, принимает решения относительно требований и изменений проекта.</w:t>
      </w:r>
    </w:p>
    <w:p w14:paraId="73767FD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Команда проекта: включает различных специалистов, отвечающих за выполнение специфических задач в рамках проекта, и принимают решения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по своей области ответственности. </w:t>
      </w:r>
    </w:p>
    <w:p w14:paraId="2412FD2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Спонсор проекта несет ответственность за обеспечение финансирования, ресурсов и полной поддержки проекта. Он также отвечает за принятие стратегических решений, связанных с проектом, и за достижение ожидаемых результатов. Спонсор также может выступать в качестве лидера проекта и обеспечивать общую согласованность и высокий приоритет проекта в организации. </w:t>
      </w:r>
    </w:p>
    <w:p w14:paraId="07857A1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3. Менеджер проекта со стороны заказчика отвечает за управление взаимодействием с заказчиком и за координацию выполнения проекта в соответствии с требованиями заказчика. Менеджер проекта со стороны исполнителя, с другой стороны, отвечает за управление командой проекта, планирование и выполнение работ, обеспечение качества и достижение целей проекта.</w:t>
      </w:r>
    </w:p>
    <w:p w14:paraId="26A9601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4. Бизнес-менеджер отвечает за разработку и выполнение бизнес-стратегии проекта, установление целей проекта и их соответствие стратегии компании, управление ресурсами и бюджетом проекта, а также за обеспечение высокого уровня коммуникации и координации между различными сторонами, связанными с проектом. </w:t>
      </w:r>
    </w:p>
    <w:p w14:paraId="4AD7C10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5. Ключевые лица, входящие в команду управления проектом, могут включать в себя:</w:t>
      </w:r>
    </w:p>
    <w:p w14:paraId="5215C4C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Менеджер проекта: отвечает за управление проектом и координацию работ. </w:t>
      </w:r>
    </w:p>
    <w:p w14:paraId="282AAA7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- Специалисты по различным областям: отвечают за выполнение специфических задач и достижение специализированных результатов проекта. -</w:t>
      </w:r>
    </w:p>
    <w:p w14:paraId="07DB26A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Спонсор проекта: обеспечивает финансирование и поддержку проекта на высшем уровне. </w:t>
      </w:r>
    </w:p>
    <w:p w14:paraId="7D6577DA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- Заказчик: предоставляет требования и принимает решения относительно проекта. </w:t>
      </w:r>
    </w:p>
    <w:p w14:paraId="38B3DB1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- Другие заинтересованные стороны: могут включать представителей организации, пользователей или других заинтересованных сторон, которые могут иметь влияние на проект.</w:t>
      </w:r>
    </w:p>
    <w:p w14:paraId="66E89C41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Менеджер по качеству отвечает за обеспечение и контроль качества проекта. Он отвечает за разработку планов и процедур, связанных с контролем качества, за проверку выполнения требований качества и за обеспечение соответствия проекта стандартам и нормам качества. </w:t>
      </w:r>
    </w:p>
    <w:p w14:paraId="04BF4B79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В крупных проектах могут быть организованы различные комитеты, включая комитеты по управлению проектом, комитеты по принятию решений, комитеты по контролю качества, комитеты по финансовым вопросам и т. д. Эти комитеты могут включать представителей разных уровней и функций в организации, и их целью является обеспечение согласованности и поддержки проекта со стороны всех заинтересованных сторон. </w:t>
      </w:r>
    </w:p>
    <w:p w14:paraId="39BF1CFA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8. Документирование распределения ролей и ответственности членов команды проекта может быть осуществлено с помощью различных форматов, включая: - Матрица ответственности (RACI): указывает, кто является ответственным (</w:t>
      </w:r>
      <w:proofErr w:type="spellStart"/>
      <w:r>
        <w:rPr>
          <w:rFonts w:ascii="Times New Roman" w:eastAsia="Times New Roman" w:hAnsi="Times New Roman" w:cs="Times New Roman"/>
          <w:sz w:val="28"/>
        </w:rPr>
        <w:t>Responsible</w:t>
      </w:r>
      <w:proofErr w:type="spellEnd"/>
      <w:r>
        <w:rPr>
          <w:rFonts w:ascii="Times New Roman" w:eastAsia="Times New Roman" w:hAnsi="Times New Roman" w:cs="Times New Roman"/>
          <w:sz w:val="28"/>
        </w:rPr>
        <w:t>), кто принимает решения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Accountable</w:t>
      </w:r>
      <w:proofErr w:type="spellEnd"/>
      <w:r>
        <w:rPr>
          <w:rFonts w:ascii="Times New Roman" w:eastAsia="Times New Roman" w:hAnsi="Times New Roman" w:cs="Times New Roman"/>
          <w:sz w:val="28"/>
        </w:rPr>
        <w:t>), кто консультирует (</w:t>
      </w:r>
      <w:proofErr w:type="spellStart"/>
      <w:r>
        <w:rPr>
          <w:rFonts w:ascii="Times New Roman" w:eastAsia="Times New Roman" w:hAnsi="Times New Roman" w:cs="Times New Roman"/>
          <w:sz w:val="28"/>
        </w:rPr>
        <w:t>Consulted</w:t>
      </w:r>
      <w:proofErr w:type="spellEnd"/>
      <w:r>
        <w:rPr>
          <w:rFonts w:ascii="Times New Roman" w:eastAsia="Times New Roman" w:hAnsi="Times New Roman" w:cs="Times New Roman"/>
          <w:sz w:val="28"/>
        </w:rPr>
        <w:t>) и кто информируется (</w:t>
      </w:r>
      <w:proofErr w:type="spellStart"/>
      <w:r>
        <w:rPr>
          <w:rFonts w:ascii="Times New Roman" w:eastAsia="Times New Roman" w:hAnsi="Times New Roman" w:cs="Times New Roman"/>
          <w:sz w:val="28"/>
        </w:rPr>
        <w:t>Informed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по отношению к различным задачам или ролям в рамках проекта. - Организационные диаграммы: показывают иерархию и отношения между членами команды проекта и другими ключевыми лицами. - Загрузочные диаграммы: позволяют визуализировать распределение ресурсов и ответственности по времени и срокам выполнения проекта. </w:t>
      </w:r>
    </w:p>
    <w:p w14:paraId="73C7694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Документы, описывающие роли и обязанности: могут содержать описание каждой роли в команде проекта, их обязанности и отчетность, а </w:t>
      </w:r>
      <w:r>
        <w:rPr>
          <w:rFonts w:ascii="Times New Roman" w:eastAsia="Times New Roman" w:hAnsi="Times New Roman" w:cs="Times New Roman"/>
          <w:sz w:val="28"/>
        </w:rPr>
        <w:lastRenderedPageBreak/>
        <w:t>также связи и взаимодействие между ролями.</w:t>
      </w:r>
    </w:p>
    <w:p w14:paraId="441DB290" w14:textId="77777777" w:rsidR="001D28A0" w:rsidRDefault="001D28A0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</w:p>
    <w:p w14:paraId="425810F5" w14:textId="77777777" w:rsidR="001D28A0" w:rsidRDefault="001D28A0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</w:p>
    <w:p w14:paraId="478F6E41" w14:textId="77777777" w:rsidR="001D28A0" w:rsidRDefault="001D28A0">
      <w:pPr>
        <w:widowControl w:val="0"/>
        <w:jc w:val="both"/>
      </w:pPr>
    </w:p>
    <w:sectPr w:rsidR="001D28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B9A6" w14:textId="77777777" w:rsidR="00E554F4" w:rsidRDefault="00E554F4">
      <w:pPr>
        <w:spacing w:after="0" w:line="240" w:lineRule="auto"/>
      </w:pPr>
      <w:r>
        <w:separator/>
      </w:r>
    </w:p>
  </w:endnote>
  <w:endnote w:type="continuationSeparator" w:id="0">
    <w:p w14:paraId="402FF3E1" w14:textId="77777777" w:rsidR="00E554F4" w:rsidRDefault="00E5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2ADB" w14:textId="77777777" w:rsidR="00E554F4" w:rsidRDefault="00E554F4">
      <w:pPr>
        <w:spacing w:after="0" w:line="240" w:lineRule="auto"/>
      </w:pPr>
      <w:r>
        <w:separator/>
      </w:r>
    </w:p>
  </w:footnote>
  <w:footnote w:type="continuationSeparator" w:id="0">
    <w:p w14:paraId="4DFDCA28" w14:textId="77777777" w:rsidR="00E554F4" w:rsidRDefault="00E5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85F"/>
    <w:multiLevelType w:val="hybridMultilevel"/>
    <w:tmpl w:val="7274369E"/>
    <w:lvl w:ilvl="0" w:tplc="9AD2FE0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0084C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10FE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46DA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D406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54F0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FEB9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00B9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FC60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2A5C5D"/>
    <w:multiLevelType w:val="hybridMultilevel"/>
    <w:tmpl w:val="2D5A299E"/>
    <w:lvl w:ilvl="0" w:tplc="139EF49A">
      <w:start w:val="1"/>
      <w:numFmt w:val="decimal"/>
      <w:lvlText w:val="%1."/>
      <w:lvlJc w:val="left"/>
      <w:pPr>
        <w:ind w:left="709" w:hanging="360"/>
      </w:pPr>
    </w:lvl>
    <w:lvl w:ilvl="1" w:tplc="6876F766">
      <w:start w:val="1"/>
      <w:numFmt w:val="lowerLetter"/>
      <w:lvlText w:val="%2."/>
      <w:lvlJc w:val="left"/>
      <w:pPr>
        <w:ind w:left="1429" w:hanging="360"/>
      </w:pPr>
    </w:lvl>
    <w:lvl w:ilvl="2" w:tplc="A8E2943A">
      <w:start w:val="1"/>
      <w:numFmt w:val="lowerRoman"/>
      <w:lvlText w:val="%3."/>
      <w:lvlJc w:val="right"/>
      <w:pPr>
        <w:ind w:left="2149" w:hanging="180"/>
      </w:pPr>
    </w:lvl>
    <w:lvl w:ilvl="3" w:tplc="F86629A4">
      <w:start w:val="1"/>
      <w:numFmt w:val="decimal"/>
      <w:lvlText w:val="%4."/>
      <w:lvlJc w:val="left"/>
      <w:pPr>
        <w:ind w:left="2869" w:hanging="360"/>
      </w:pPr>
    </w:lvl>
    <w:lvl w:ilvl="4" w:tplc="F9C49176">
      <w:start w:val="1"/>
      <w:numFmt w:val="lowerLetter"/>
      <w:lvlText w:val="%5."/>
      <w:lvlJc w:val="left"/>
      <w:pPr>
        <w:ind w:left="3589" w:hanging="360"/>
      </w:pPr>
    </w:lvl>
    <w:lvl w:ilvl="5" w:tplc="CDEA06B6">
      <w:start w:val="1"/>
      <w:numFmt w:val="lowerRoman"/>
      <w:lvlText w:val="%6."/>
      <w:lvlJc w:val="right"/>
      <w:pPr>
        <w:ind w:left="4309" w:hanging="180"/>
      </w:pPr>
    </w:lvl>
    <w:lvl w:ilvl="6" w:tplc="F40E53A0">
      <w:start w:val="1"/>
      <w:numFmt w:val="decimal"/>
      <w:lvlText w:val="%7."/>
      <w:lvlJc w:val="left"/>
      <w:pPr>
        <w:ind w:left="5029" w:hanging="360"/>
      </w:pPr>
    </w:lvl>
    <w:lvl w:ilvl="7" w:tplc="BBD8F990">
      <w:start w:val="1"/>
      <w:numFmt w:val="lowerLetter"/>
      <w:lvlText w:val="%8."/>
      <w:lvlJc w:val="left"/>
      <w:pPr>
        <w:ind w:left="5749" w:hanging="360"/>
      </w:pPr>
    </w:lvl>
    <w:lvl w:ilvl="8" w:tplc="CE786C6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03140BD"/>
    <w:multiLevelType w:val="hybridMultilevel"/>
    <w:tmpl w:val="9CDC436A"/>
    <w:lvl w:ilvl="0" w:tplc="909C558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9DE5DD4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28E2CED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9A6E0D9A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298C3E5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FC4C8C42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65909D38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FB9ACF30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10FAB670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3" w15:restartNumberingAfterBreak="0">
    <w:nsid w:val="27702892"/>
    <w:multiLevelType w:val="hybridMultilevel"/>
    <w:tmpl w:val="61EC243A"/>
    <w:lvl w:ilvl="0" w:tplc="164E2F80">
      <w:start w:val="1"/>
      <w:numFmt w:val="decimal"/>
      <w:lvlText w:val="%1."/>
      <w:lvlJc w:val="left"/>
      <w:pPr>
        <w:ind w:left="1429" w:hanging="360"/>
      </w:pPr>
    </w:lvl>
    <w:lvl w:ilvl="1" w:tplc="97A0808E">
      <w:start w:val="1"/>
      <w:numFmt w:val="lowerLetter"/>
      <w:lvlText w:val="%2."/>
      <w:lvlJc w:val="left"/>
      <w:pPr>
        <w:ind w:left="2149" w:hanging="360"/>
      </w:pPr>
    </w:lvl>
    <w:lvl w:ilvl="2" w:tplc="36BC5364">
      <w:start w:val="1"/>
      <w:numFmt w:val="lowerRoman"/>
      <w:lvlText w:val="%3."/>
      <w:lvlJc w:val="right"/>
      <w:pPr>
        <w:ind w:left="2869" w:hanging="180"/>
      </w:pPr>
    </w:lvl>
    <w:lvl w:ilvl="3" w:tplc="9EB4F9B2">
      <w:start w:val="1"/>
      <w:numFmt w:val="decimal"/>
      <w:lvlText w:val="%4."/>
      <w:lvlJc w:val="left"/>
      <w:pPr>
        <w:ind w:left="3589" w:hanging="360"/>
      </w:pPr>
    </w:lvl>
    <w:lvl w:ilvl="4" w:tplc="AADC59B6">
      <w:start w:val="1"/>
      <w:numFmt w:val="lowerLetter"/>
      <w:lvlText w:val="%5."/>
      <w:lvlJc w:val="left"/>
      <w:pPr>
        <w:ind w:left="4309" w:hanging="360"/>
      </w:pPr>
    </w:lvl>
    <w:lvl w:ilvl="5" w:tplc="F1C004DA">
      <w:start w:val="1"/>
      <w:numFmt w:val="lowerRoman"/>
      <w:lvlText w:val="%6."/>
      <w:lvlJc w:val="right"/>
      <w:pPr>
        <w:ind w:left="5029" w:hanging="180"/>
      </w:pPr>
    </w:lvl>
    <w:lvl w:ilvl="6" w:tplc="7448578A">
      <w:start w:val="1"/>
      <w:numFmt w:val="decimal"/>
      <w:lvlText w:val="%7."/>
      <w:lvlJc w:val="left"/>
      <w:pPr>
        <w:ind w:left="5749" w:hanging="360"/>
      </w:pPr>
    </w:lvl>
    <w:lvl w:ilvl="7" w:tplc="9ED28264">
      <w:start w:val="1"/>
      <w:numFmt w:val="lowerLetter"/>
      <w:lvlText w:val="%8."/>
      <w:lvlJc w:val="left"/>
      <w:pPr>
        <w:ind w:left="6469" w:hanging="360"/>
      </w:pPr>
    </w:lvl>
    <w:lvl w:ilvl="8" w:tplc="97B6C0B4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651A9D"/>
    <w:multiLevelType w:val="hybridMultilevel"/>
    <w:tmpl w:val="5F5CD8CA"/>
    <w:lvl w:ilvl="0" w:tplc="52B6787E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025E17B0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08E6C7D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0FAA72B2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7BC21CC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6E067BA6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19FE8858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079A0432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54328E04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5" w15:restartNumberingAfterBreak="0">
    <w:nsid w:val="352632BC"/>
    <w:multiLevelType w:val="hybridMultilevel"/>
    <w:tmpl w:val="3B8CD8E6"/>
    <w:lvl w:ilvl="0" w:tplc="95D46B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83E65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1B6FF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C16A94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404D9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28873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9CA1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DE1DB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EE6559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B8E7545"/>
    <w:multiLevelType w:val="multilevel"/>
    <w:tmpl w:val="3F46F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0457F"/>
    <w:multiLevelType w:val="multilevel"/>
    <w:tmpl w:val="D8C69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013A9"/>
    <w:multiLevelType w:val="hybridMultilevel"/>
    <w:tmpl w:val="BB2E4EA8"/>
    <w:lvl w:ilvl="0" w:tplc="05001554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96107352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AD94B214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2B98E288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3788DB9C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9A4CF388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393E7486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C43A776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76483EA0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9" w15:restartNumberingAfterBreak="0">
    <w:nsid w:val="5B2B5093"/>
    <w:multiLevelType w:val="multilevel"/>
    <w:tmpl w:val="D8C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9149A"/>
    <w:multiLevelType w:val="hybridMultilevel"/>
    <w:tmpl w:val="3B22F632"/>
    <w:lvl w:ilvl="0" w:tplc="63ECBA8C">
      <w:start w:val="1"/>
      <w:numFmt w:val="decimal"/>
      <w:lvlText w:val="%1."/>
      <w:lvlJc w:val="right"/>
      <w:pPr>
        <w:ind w:left="1009" w:hanging="360"/>
      </w:pPr>
    </w:lvl>
    <w:lvl w:ilvl="1" w:tplc="0138FBF6">
      <w:start w:val="1"/>
      <w:numFmt w:val="decimal"/>
      <w:lvlText w:val="%2."/>
      <w:lvlJc w:val="right"/>
      <w:pPr>
        <w:ind w:left="1729" w:hanging="360"/>
      </w:pPr>
    </w:lvl>
    <w:lvl w:ilvl="2" w:tplc="9CF4CEF4">
      <w:start w:val="1"/>
      <w:numFmt w:val="decimal"/>
      <w:lvlText w:val="%3."/>
      <w:lvlJc w:val="right"/>
      <w:pPr>
        <w:ind w:left="2449" w:hanging="180"/>
      </w:pPr>
    </w:lvl>
    <w:lvl w:ilvl="3" w:tplc="E7FA1DFE">
      <w:start w:val="1"/>
      <w:numFmt w:val="decimal"/>
      <w:lvlText w:val="%4."/>
      <w:lvlJc w:val="right"/>
      <w:pPr>
        <w:ind w:left="3169" w:hanging="360"/>
      </w:pPr>
    </w:lvl>
    <w:lvl w:ilvl="4" w:tplc="003E9098">
      <w:start w:val="1"/>
      <w:numFmt w:val="decimal"/>
      <w:lvlText w:val="%5."/>
      <w:lvlJc w:val="right"/>
      <w:pPr>
        <w:ind w:left="3889" w:hanging="360"/>
      </w:pPr>
    </w:lvl>
    <w:lvl w:ilvl="5" w:tplc="A5C29E60">
      <w:start w:val="1"/>
      <w:numFmt w:val="decimal"/>
      <w:lvlText w:val="%6."/>
      <w:lvlJc w:val="right"/>
      <w:pPr>
        <w:ind w:left="4609" w:hanging="180"/>
      </w:pPr>
    </w:lvl>
    <w:lvl w:ilvl="6" w:tplc="42D67538">
      <w:start w:val="1"/>
      <w:numFmt w:val="decimal"/>
      <w:lvlText w:val="%7."/>
      <w:lvlJc w:val="right"/>
      <w:pPr>
        <w:ind w:left="5329" w:hanging="360"/>
      </w:pPr>
    </w:lvl>
    <w:lvl w:ilvl="7" w:tplc="653ADFBC">
      <w:start w:val="1"/>
      <w:numFmt w:val="decimal"/>
      <w:lvlText w:val="%8."/>
      <w:lvlJc w:val="right"/>
      <w:pPr>
        <w:ind w:left="6049" w:hanging="360"/>
      </w:pPr>
    </w:lvl>
    <w:lvl w:ilvl="8" w:tplc="AE86B874">
      <w:start w:val="1"/>
      <w:numFmt w:val="decimal"/>
      <w:lvlText w:val="%9."/>
      <w:lvlJc w:val="right"/>
      <w:pPr>
        <w:ind w:left="6769" w:hanging="180"/>
      </w:pPr>
    </w:lvl>
  </w:abstractNum>
  <w:abstractNum w:abstractNumId="11" w15:restartNumberingAfterBreak="0">
    <w:nsid w:val="60304DC4"/>
    <w:multiLevelType w:val="hybridMultilevel"/>
    <w:tmpl w:val="1CB8392A"/>
    <w:lvl w:ilvl="0" w:tplc="4B3479BE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EF8C5904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897CD79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415E0272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526A1FD6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957ADC46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F40C2C76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002CD8C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2CC6F7C4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2" w15:restartNumberingAfterBreak="0">
    <w:nsid w:val="651E0875"/>
    <w:multiLevelType w:val="hybridMultilevel"/>
    <w:tmpl w:val="3AC86072"/>
    <w:lvl w:ilvl="0" w:tplc="8BD261E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15AC0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E093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942B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AC33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ADC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50DD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46C2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10D6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8A53DAA"/>
    <w:multiLevelType w:val="hybridMultilevel"/>
    <w:tmpl w:val="C232A532"/>
    <w:lvl w:ilvl="0" w:tplc="D8B8978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9008052E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F47A891C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60FAE7A0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9C840BC6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0122B64A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AE70790E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456000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89DE9162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4" w15:restartNumberingAfterBreak="0">
    <w:nsid w:val="68F13501"/>
    <w:multiLevelType w:val="hybridMultilevel"/>
    <w:tmpl w:val="4FF03C0A"/>
    <w:lvl w:ilvl="0" w:tplc="CAFCB20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1FE4166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67DCFD38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108A04B4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C63A280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EC145E00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90C6858C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DF87B02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7316A7DA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5" w15:restartNumberingAfterBreak="0">
    <w:nsid w:val="69AF2651"/>
    <w:multiLevelType w:val="hybridMultilevel"/>
    <w:tmpl w:val="61F46258"/>
    <w:lvl w:ilvl="0" w:tplc="629C52D2">
      <w:start w:val="1"/>
      <w:numFmt w:val="decimal"/>
      <w:lvlText w:val="%1."/>
      <w:lvlJc w:val="right"/>
      <w:pPr>
        <w:ind w:left="709" w:hanging="360"/>
      </w:pPr>
    </w:lvl>
    <w:lvl w:ilvl="1" w:tplc="CE263E1A">
      <w:start w:val="1"/>
      <w:numFmt w:val="decimal"/>
      <w:lvlText w:val="%2."/>
      <w:lvlJc w:val="right"/>
      <w:pPr>
        <w:ind w:left="1429" w:hanging="360"/>
      </w:pPr>
    </w:lvl>
    <w:lvl w:ilvl="2" w:tplc="C63EE5EC">
      <w:start w:val="1"/>
      <w:numFmt w:val="decimal"/>
      <w:lvlText w:val="%3."/>
      <w:lvlJc w:val="right"/>
      <w:pPr>
        <w:ind w:left="2149" w:hanging="180"/>
      </w:pPr>
    </w:lvl>
    <w:lvl w:ilvl="3" w:tplc="45A67EFC">
      <w:start w:val="1"/>
      <w:numFmt w:val="decimal"/>
      <w:lvlText w:val="%4."/>
      <w:lvlJc w:val="right"/>
      <w:pPr>
        <w:ind w:left="2869" w:hanging="360"/>
      </w:pPr>
    </w:lvl>
    <w:lvl w:ilvl="4" w:tplc="072A3A20">
      <w:start w:val="1"/>
      <w:numFmt w:val="decimal"/>
      <w:lvlText w:val="%5."/>
      <w:lvlJc w:val="right"/>
      <w:pPr>
        <w:ind w:left="3589" w:hanging="360"/>
      </w:pPr>
    </w:lvl>
    <w:lvl w:ilvl="5" w:tplc="36083D84">
      <w:start w:val="1"/>
      <w:numFmt w:val="decimal"/>
      <w:lvlText w:val="%6."/>
      <w:lvlJc w:val="right"/>
      <w:pPr>
        <w:ind w:left="4309" w:hanging="180"/>
      </w:pPr>
    </w:lvl>
    <w:lvl w:ilvl="6" w:tplc="6D561332">
      <w:start w:val="1"/>
      <w:numFmt w:val="decimal"/>
      <w:lvlText w:val="%7."/>
      <w:lvlJc w:val="right"/>
      <w:pPr>
        <w:ind w:left="5029" w:hanging="360"/>
      </w:pPr>
    </w:lvl>
    <w:lvl w:ilvl="7" w:tplc="C206D5B8">
      <w:start w:val="1"/>
      <w:numFmt w:val="decimal"/>
      <w:lvlText w:val="%8."/>
      <w:lvlJc w:val="right"/>
      <w:pPr>
        <w:ind w:left="5749" w:hanging="360"/>
      </w:pPr>
    </w:lvl>
    <w:lvl w:ilvl="8" w:tplc="9530DE54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758F39DA"/>
    <w:multiLevelType w:val="hybridMultilevel"/>
    <w:tmpl w:val="36746E5E"/>
    <w:lvl w:ilvl="0" w:tplc="98AC93F8">
      <w:start w:val="1"/>
      <w:numFmt w:val="decimal"/>
      <w:lvlText w:val="%1."/>
      <w:lvlJc w:val="right"/>
      <w:pPr>
        <w:ind w:left="709" w:hanging="360"/>
      </w:pPr>
    </w:lvl>
    <w:lvl w:ilvl="1" w:tplc="0144EA84">
      <w:start w:val="1"/>
      <w:numFmt w:val="decimal"/>
      <w:lvlText w:val="%2."/>
      <w:lvlJc w:val="right"/>
      <w:pPr>
        <w:ind w:left="1429" w:hanging="360"/>
      </w:pPr>
    </w:lvl>
    <w:lvl w:ilvl="2" w:tplc="6CE60EAC">
      <w:start w:val="1"/>
      <w:numFmt w:val="decimal"/>
      <w:lvlText w:val="%3."/>
      <w:lvlJc w:val="right"/>
      <w:pPr>
        <w:ind w:left="2149" w:hanging="180"/>
      </w:pPr>
    </w:lvl>
    <w:lvl w:ilvl="3" w:tplc="5FF83810">
      <w:start w:val="1"/>
      <w:numFmt w:val="decimal"/>
      <w:lvlText w:val="%4."/>
      <w:lvlJc w:val="right"/>
      <w:pPr>
        <w:ind w:left="2869" w:hanging="360"/>
      </w:pPr>
    </w:lvl>
    <w:lvl w:ilvl="4" w:tplc="0E645DEA">
      <w:start w:val="1"/>
      <w:numFmt w:val="decimal"/>
      <w:lvlText w:val="%5."/>
      <w:lvlJc w:val="right"/>
      <w:pPr>
        <w:ind w:left="3589" w:hanging="360"/>
      </w:pPr>
    </w:lvl>
    <w:lvl w:ilvl="5" w:tplc="64FC849A">
      <w:start w:val="1"/>
      <w:numFmt w:val="decimal"/>
      <w:lvlText w:val="%6."/>
      <w:lvlJc w:val="right"/>
      <w:pPr>
        <w:ind w:left="4309" w:hanging="180"/>
      </w:pPr>
    </w:lvl>
    <w:lvl w:ilvl="6" w:tplc="A0E4CCBC">
      <w:start w:val="1"/>
      <w:numFmt w:val="decimal"/>
      <w:lvlText w:val="%7."/>
      <w:lvlJc w:val="right"/>
      <w:pPr>
        <w:ind w:left="5029" w:hanging="360"/>
      </w:pPr>
    </w:lvl>
    <w:lvl w:ilvl="7" w:tplc="F0AEFC72">
      <w:start w:val="1"/>
      <w:numFmt w:val="decimal"/>
      <w:lvlText w:val="%8."/>
      <w:lvlJc w:val="right"/>
      <w:pPr>
        <w:ind w:left="5749" w:hanging="360"/>
      </w:pPr>
    </w:lvl>
    <w:lvl w:ilvl="8" w:tplc="451831A8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75CC6793"/>
    <w:multiLevelType w:val="hybridMultilevel"/>
    <w:tmpl w:val="6E6E15BE"/>
    <w:lvl w:ilvl="0" w:tplc="9F1C61F4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2A89CE8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DEFC1F5C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74AEBB1A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7B8A034A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78D631C4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B5CC054C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30EDB7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1C146F56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8" w15:restartNumberingAfterBreak="0">
    <w:nsid w:val="7CCD17CC"/>
    <w:multiLevelType w:val="hybridMultilevel"/>
    <w:tmpl w:val="5034665C"/>
    <w:lvl w:ilvl="0" w:tplc="456EEBAA">
      <w:start w:val="1"/>
      <w:numFmt w:val="decimal"/>
      <w:lvlText w:val="%1."/>
      <w:lvlJc w:val="left"/>
      <w:pPr>
        <w:ind w:left="720" w:hanging="360"/>
      </w:pPr>
    </w:lvl>
    <w:lvl w:ilvl="1" w:tplc="9356F4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E87C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F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6667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AACAC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B483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C694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91AF4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966542881">
    <w:abstractNumId w:val="15"/>
  </w:num>
  <w:num w:numId="2" w16cid:durableId="1988851033">
    <w:abstractNumId w:val="16"/>
  </w:num>
  <w:num w:numId="3" w16cid:durableId="144322162">
    <w:abstractNumId w:val="2"/>
  </w:num>
  <w:num w:numId="4" w16cid:durableId="334307760">
    <w:abstractNumId w:val="4"/>
  </w:num>
  <w:num w:numId="5" w16cid:durableId="1386221042">
    <w:abstractNumId w:val="14"/>
  </w:num>
  <w:num w:numId="6" w16cid:durableId="1041976043">
    <w:abstractNumId w:val="17"/>
  </w:num>
  <w:num w:numId="7" w16cid:durableId="1126195379">
    <w:abstractNumId w:val="10"/>
  </w:num>
  <w:num w:numId="8" w16cid:durableId="1295602202">
    <w:abstractNumId w:val="11"/>
  </w:num>
  <w:num w:numId="9" w16cid:durableId="872305564">
    <w:abstractNumId w:val="8"/>
  </w:num>
  <w:num w:numId="10" w16cid:durableId="178279045">
    <w:abstractNumId w:val="13"/>
  </w:num>
  <w:num w:numId="11" w16cid:durableId="187913849">
    <w:abstractNumId w:val="0"/>
  </w:num>
  <w:num w:numId="12" w16cid:durableId="500898595">
    <w:abstractNumId w:val="18"/>
  </w:num>
  <w:num w:numId="13" w16cid:durableId="2008747140">
    <w:abstractNumId w:val="3"/>
  </w:num>
  <w:num w:numId="14" w16cid:durableId="446777753">
    <w:abstractNumId w:val="5"/>
  </w:num>
  <w:num w:numId="15" w16cid:durableId="195433806">
    <w:abstractNumId w:val="12"/>
  </w:num>
  <w:num w:numId="16" w16cid:durableId="739138259">
    <w:abstractNumId w:val="1"/>
  </w:num>
  <w:num w:numId="17" w16cid:durableId="1076051625">
    <w:abstractNumId w:val="9"/>
  </w:num>
  <w:num w:numId="18" w16cid:durableId="1355418761">
    <w:abstractNumId w:val="7"/>
  </w:num>
  <w:num w:numId="19" w16cid:durableId="1940289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A0"/>
    <w:rsid w:val="001D28A0"/>
    <w:rsid w:val="0073017D"/>
    <w:rsid w:val="009E1ECB"/>
    <w:rsid w:val="00B6071C"/>
    <w:rsid w:val="00C02B40"/>
    <w:rsid w:val="00D85932"/>
    <w:rsid w:val="00E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9E26"/>
  <w15:docId w15:val="{ED72C0D5-E3AC-4021-84A0-CBEFA46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B6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AEFE2-147E-4EEB-8F97-BE12ACAD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Boss of This Gym</cp:lastModifiedBy>
  <cp:revision>3</cp:revision>
  <dcterms:created xsi:type="dcterms:W3CDTF">2023-10-13T21:52:00Z</dcterms:created>
  <dcterms:modified xsi:type="dcterms:W3CDTF">2023-10-16T07:39:00Z</dcterms:modified>
</cp:coreProperties>
</file>