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336F1" w14:textId="2EED1A5A" w:rsidR="003B3D93" w:rsidRDefault="00AA627F" w:rsidP="003B3D9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br/>
      </w:r>
      <w:r w:rsidR="003B3D93">
        <w:rPr>
          <w:rFonts w:ascii="Times New Roman" w:hAnsi="Times New Roman" w:cs="Times New Roman"/>
          <w:sz w:val="28"/>
        </w:rPr>
        <w:t>Кафедра «</w:t>
      </w:r>
      <w:r w:rsidR="00544CBA" w:rsidRPr="00544CBA">
        <w:rPr>
          <w:rFonts w:ascii="Times New Roman" w:hAnsi="Times New Roman" w:cs="Times New Roman"/>
          <w:sz w:val="28"/>
        </w:rPr>
        <w:t>Техника и технологии</w:t>
      </w:r>
      <w:r w:rsidR="003B3D93">
        <w:rPr>
          <w:rFonts w:ascii="Times New Roman" w:hAnsi="Times New Roman" w:cs="Times New Roman"/>
          <w:sz w:val="28"/>
        </w:rPr>
        <w:t>»</w:t>
      </w:r>
    </w:p>
    <w:p w14:paraId="00FF7852" w14:textId="77777777" w:rsidR="003B3D93" w:rsidRDefault="003B3D93" w:rsidP="003B3D93">
      <w:pPr>
        <w:jc w:val="center"/>
        <w:rPr>
          <w:rFonts w:ascii="Times New Roman" w:hAnsi="Times New Roman" w:cs="Times New Roman"/>
          <w:sz w:val="28"/>
        </w:rPr>
      </w:pPr>
    </w:p>
    <w:p w14:paraId="63B7A12D" w14:textId="77777777" w:rsidR="003B3D93" w:rsidRDefault="003B3D93" w:rsidP="003B3D93">
      <w:pPr>
        <w:jc w:val="center"/>
        <w:rPr>
          <w:rFonts w:ascii="Times New Roman" w:hAnsi="Times New Roman" w:cs="Times New Roman"/>
          <w:sz w:val="28"/>
        </w:rPr>
      </w:pPr>
    </w:p>
    <w:p w14:paraId="16AF2ED1" w14:textId="77777777" w:rsidR="003B3D93" w:rsidRDefault="003B3D93" w:rsidP="003B3D93">
      <w:pPr>
        <w:jc w:val="center"/>
        <w:rPr>
          <w:rFonts w:ascii="Times New Roman" w:hAnsi="Times New Roman" w:cs="Times New Roman"/>
          <w:sz w:val="28"/>
        </w:rPr>
      </w:pPr>
    </w:p>
    <w:p w14:paraId="59A3C358" w14:textId="77777777" w:rsidR="003B3D93" w:rsidRDefault="003B3D93" w:rsidP="003B3D93">
      <w:pPr>
        <w:jc w:val="center"/>
        <w:rPr>
          <w:rFonts w:ascii="Times New Roman" w:hAnsi="Times New Roman" w:cs="Times New Roman"/>
          <w:sz w:val="28"/>
        </w:rPr>
      </w:pPr>
    </w:p>
    <w:p w14:paraId="7A89E261" w14:textId="77777777" w:rsidR="003B3D93" w:rsidRDefault="003B3D93" w:rsidP="003B3D93">
      <w:pPr>
        <w:jc w:val="center"/>
        <w:rPr>
          <w:rFonts w:ascii="Times New Roman" w:hAnsi="Times New Roman" w:cs="Times New Roman"/>
          <w:sz w:val="28"/>
        </w:rPr>
      </w:pPr>
    </w:p>
    <w:p w14:paraId="16BE9428" w14:textId="4AEDFDF6" w:rsidR="003B3D93" w:rsidRDefault="0006381D" w:rsidP="003B3D9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</w:t>
      </w:r>
    </w:p>
    <w:p w14:paraId="2846922F" w14:textId="77777777" w:rsidR="003B3D93" w:rsidRDefault="003B3D93" w:rsidP="003B3D9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дисциплине:</w:t>
      </w:r>
    </w:p>
    <w:p w14:paraId="3662CBC6" w14:textId="2C63F28C" w:rsidR="003B3D93" w:rsidRDefault="003B3D93" w:rsidP="003B3D9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="0006381D">
        <w:rPr>
          <w:rFonts w:ascii="Times New Roman" w:hAnsi="Times New Roman" w:cs="Times New Roman"/>
          <w:sz w:val="28"/>
        </w:rPr>
        <w:t>Архитектура информационных систем</w:t>
      </w:r>
      <w:r>
        <w:rPr>
          <w:rFonts w:ascii="Times New Roman" w:hAnsi="Times New Roman" w:cs="Times New Roman"/>
          <w:sz w:val="28"/>
        </w:rPr>
        <w:t>»</w:t>
      </w:r>
    </w:p>
    <w:p w14:paraId="07303556" w14:textId="60FA3E5C" w:rsidR="003B3D93" w:rsidRDefault="003B3D93" w:rsidP="003B3D9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</w:t>
      </w:r>
      <w:r w:rsidR="00E7534C">
        <w:rPr>
          <w:rFonts w:ascii="Times New Roman" w:hAnsi="Times New Roman" w:cs="Times New Roman"/>
          <w:sz w:val="28"/>
        </w:rPr>
        <w:t xml:space="preserve"> </w:t>
      </w:r>
      <w:r w:rsidR="0006381D">
        <w:rPr>
          <w:rFonts w:ascii="Times New Roman" w:hAnsi="Times New Roman" w:cs="Times New Roman"/>
          <w:sz w:val="28"/>
          <w:u w:val="single"/>
        </w:rPr>
        <w:t>экзамен</w:t>
      </w:r>
    </w:p>
    <w:p w14:paraId="5F7AE5E1" w14:textId="7677FC91" w:rsidR="003B3D93" w:rsidRDefault="003B3D93" w:rsidP="003B3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подготовки/специальность</w:t>
      </w:r>
      <w:r w:rsidR="00E7534C">
        <w:rPr>
          <w:rFonts w:ascii="Times New Roman" w:hAnsi="Times New Roman" w:cs="Times New Roman"/>
          <w:sz w:val="28"/>
        </w:rPr>
        <w:t xml:space="preserve"> </w:t>
      </w:r>
      <w:r w:rsidR="00E7534C" w:rsidRPr="00E7534C">
        <w:rPr>
          <w:rFonts w:ascii="Times New Roman" w:hAnsi="Times New Roman" w:cs="Times New Roman"/>
          <w:sz w:val="28"/>
          <w:u w:val="single"/>
        </w:rPr>
        <w:t>09.03.02 Информационные системы и технологии</w:t>
      </w:r>
    </w:p>
    <w:p w14:paraId="08D1C714" w14:textId="77777777" w:rsidR="003B3D93" w:rsidRDefault="003B3D93" w:rsidP="003B3D93">
      <w:pPr>
        <w:ind w:right="155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(код, наименование)</w:t>
      </w:r>
    </w:p>
    <w:p w14:paraId="72CEF1AD" w14:textId="59EC9066" w:rsidR="003B3D93" w:rsidRDefault="003B3D93" w:rsidP="003B3D93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Обучающийся</w:t>
      </w:r>
      <w:r w:rsidR="00E7534C">
        <w:rPr>
          <w:rFonts w:ascii="Times New Roman" w:hAnsi="Times New Roman" w:cs="Times New Roman"/>
          <w:sz w:val="28"/>
        </w:rPr>
        <w:t xml:space="preserve"> </w:t>
      </w:r>
      <w:r w:rsidR="008C7D2D">
        <w:rPr>
          <w:rFonts w:ascii="Times New Roman" w:hAnsi="Times New Roman" w:cs="Times New Roman"/>
          <w:sz w:val="28"/>
        </w:rPr>
        <w:t xml:space="preserve"> </w:t>
      </w:r>
      <w:r w:rsidR="0006381D">
        <w:rPr>
          <w:rFonts w:ascii="Times New Roman" w:hAnsi="Times New Roman" w:cs="Times New Roman"/>
          <w:sz w:val="28"/>
          <w:u w:val="single"/>
        </w:rPr>
        <w:t>Рябинина</w:t>
      </w:r>
      <w:proofErr w:type="gramEnd"/>
      <w:r w:rsidR="0006381D">
        <w:rPr>
          <w:rFonts w:ascii="Times New Roman" w:hAnsi="Times New Roman" w:cs="Times New Roman"/>
          <w:sz w:val="28"/>
          <w:u w:val="single"/>
        </w:rPr>
        <w:t xml:space="preserve"> Валерия Евгеньевна</w:t>
      </w:r>
    </w:p>
    <w:p w14:paraId="081A6885" w14:textId="77777777" w:rsidR="003B3D93" w:rsidRDefault="003B3D93" w:rsidP="003B3D93">
      <w:pPr>
        <w:ind w:right="496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(ФИО полностью)</w:t>
      </w:r>
    </w:p>
    <w:p w14:paraId="782874BB" w14:textId="636C8985" w:rsidR="003B3D93" w:rsidRDefault="003B3D93" w:rsidP="003B3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 </w:t>
      </w:r>
      <w:r w:rsidR="00E7534C">
        <w:rPr>
          <w:rFonts w:ascii="Times New Roman" w:hAnsi="Times New Roman" w:cs="Times New Roman"/>
          <w:sz w:val="28"/>
        </w:rPr>
        <w:t xml:space="preserve">   </w:t>
      </w:r>
      <w:r w:rsidR="00E7534C" w:rsidRPr="00E7534C">
        <w:rPr>
          <w:rFonts w:ascii="Times New Roman" w:hAnsi="Times New Roman" w:cs="Times New Roman"/>
          <w:sz w:val="28"/>
          <w:u w:val="single"/>
        </w:rPr>
        <w:t xml:space="preserve">   И-10</w:t>
      </w:r>
      <w:r w:rsidR="007A4FFB">
        <w:rPr>
          <w:rFonts w:ascii="Times New Roman" w:hAnsi="Times New Roman" w:cs="Times New Roman"/>
          <w:sz w:val="28"/>
          <w:u w:val="single"/>
        </w:rPr>
        <w:t>7</w:t>
      </w:r>
      <w:r w:rsidR="0006381D">
        <w:rPr>
          <w:rFonts w:ascii="Times New Roman" w:hAnsi="Times New Roman" w:cs="Times New Roman"/>
          <w:sz w:val="28"/>
          <w:u w:val="single"/>
        </w:rPr>
        <w:t>А</w:t>
      </w:r>
      <w:r w:rsidR="00E7534C" w:rsidRPr="00E7534C">
        <w:rPr>
          <w:rFonts w:ascii="Times New Roman" w:hAnsi="Times New Roman" w:cs="Times New Roman"/>
          <w:sz w:val="28"/>
          <w:u w:val="single"/>
        </w:rPr>
        <w:t xml:space="preserve">  </w:t>
      </w:r>
      <w:r w:rsidR="00E7534C">
        <w:rPr>
          <w:rFonts w:ascii="Times New Roman" w:hAnsi="Times New Roman" w:cs="Times New Roman"/>
          <w:sz w:val="28"/>
        </w:rPr>
        <w:t xml:space="preserve">                 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Подпись_________________</w:t>
      </w:r>
    </w:p>
    <w:p w14:paraId="43130F89" w14:textId="77777777" w:rsidR="003B3D93" w:rsidRDefault="003B3D93" w:rsidP="003B3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(номер группы)</w:t>
      </w:r>
    </w:p>
    <w:p w14:paraId="4D47E04C" w14:textId="177A3B4A" w:rsidR="003B3D93" w:rsidRDefault="003B3D93" w:rsidP="003B3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Форма обучения </w:t>
      </w:r>
      <w:r w:rsidR="00E7534C">
        <w:rPr>
          <w:rFonts w:ascii="Times New Roman" w:hAnsi="Times New Roman" w:cs="Times New Roman"/>
        </w:rPr>
        <w:t xml:space="preserve">                  </w:t>
      </w:r>
      <w:r w:rsidR="00E9361C">
        <w:rPr>
          <w:rFonts w:ascii="Times New Roman" w:hAnsi="Times New Roman" w:cs="Times New Roman"/>
          <w:sz w:val="28"/>
          <w:u w:val="single"/>
        </w:rPr>
        <w:t>Очная</w:t>
      </w:r>
      <w:r w:rsidR="008C7D2D" w:rsidRPr="00E7534C">
        <w:rPr>
          <w:rFonts w:ascii="Times New Roman" w:hAnsi="Times New Roman" w:cs="Times New Roman"/>
          <w:sz w:val="28"/>
          <w:u w:val="single"/>
        </w:rPr>
        <w:t xml:space="preserve"> </w:t>
      </w:r>
      <w:r w:rsidR="00E7534C" w:rsidRPr="00E7534C">
        <w:rPr>
          <w:rFonts w:ascii="Times New Roman" w:hAnsi="Times New Roman" w:cs="Times New Roman"/>
          <w:sz w:val="28"/>
          <w:u w:val="single"/>
        </w:rPr>
        <w:t xml:space="preserve">                       </w:t>
      </w:r>
      <w:r w:rsidR="00E7534C">
        <w:rPr>
          <w:rFonts w:ascii="Times New Roman" w:hAnsi="Times New Roman" w:cs="Times New Roman"/>
          <w:sz w:val="28"/>
          <w:u w:val="single"/>
        </w:rPr>
        <w:t xml:space="preserve">    </w:t>
      </w:r>
    </w:p>
    <w:p w14:paraId="5974A22B" w14:textId="0B24D7B7" w:rsidR="003B3D93" w:rsidRDefault="003B3D93" w:rsidP="003B3D9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 </w:t>
      </w:r>
      <w:r w:rsidR="00E7534C">
        <w:rPr>
          <w:rFonts w:ascii="Times New Roman" w:hAnsi="Times New Roman" w:cs="Times New Roman"/>
          <w:sz w:val="28"/>
        </w:rPr>
        <w:t xml:space="preserve">       </w:t>
      </w:r>
      <w:r w:rsidR="0006381D">
        <w:rPr>
          <w:rFonts w:ascii="Times New Roman" w:hAnsi="Times New Roman" w:cs="Times New Roman"/>
          <w:sz w:val="28"/>
          <w:u w:val="single"/>
        </w:rPr>
        <w:t>Ефимов М.А.</w:t>
      </w:r>
    </w:p>
    <w:p w14:paraId="6A7E2E4D" w14:textId="77777777" w:rsidR="003B3D93" w:rsidRDefault="003B3D93" w:rsidP="003B3D93">
      <w:pPr>
        <w:spacing w:line="240" w:lineRule="auto"/>
        <w:ind w:right="368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(Фамилия И.О. преподавателя)</w:t>
      </w:r>
    </w:p>
    <w:p w14:paraId="05C32248" w14:textId="77777777" w:rsidR="003B3D93" w:rsidRDefault="003B3D93" w:rsidP="003B3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Должность ________________________________________________________</w:t>
      </w:r>
    </w:p>
    <w:p w14:paraId="2A06E39F" w14:textId="77777777" w:rsidR="003B3D93" w:rsidRDefault="003B3D93" w:rsidP="003B3D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Оценка________________</w:t>
      </w:r>
    </w:p>
    <w:p w14:paraId="62FE2234" w14:textId="4AB841FE" w:rsidR="003B3D93" w:rsidRDefault="003B3D93" w:rsidP="008C7D2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Подпись ______________</w:t>
      </w:r>
    </w:p>
    <w:p w14:paraId="4A7322FF" w14:textId="77777777" w:rsidR="003B3D93" w:rsidRDefault="003B3D93" w:rsidP="003B3D93">
      <w:pPr>
        <w:jc w:val="center"/>
        <w:rPr>
          <w:rFonts w:ascii="Times New Roman" w:hAnsi="Times New Roman" w:cs="Times New Roman"/>
          <w:sz w:val="28"/>
        </w:rPr>
      </w:pPr>
    </w:p>
    <w:p w14:paraId="2326E71B" w14:textId="77777777" w:rsidR="008C7D2D" w:rsidRDefault="008C7D2D" w:rsidP="003B3D93">
      <w:pPr>
        <w:rPr>
          <w:rFonts w:ascii="Times New Roman" w:hAnsi="Times New Roman" w:cs="Times New Roman"/>
          <w:sz w:val="28"/>
        </w:rPr>
      </w:pPr>
    </w:p>
    <w:p w14:paraId="4A38B95D" w14:textId="49BE9266" w:rsidR="00AA627F" w:rsidRDefault="003B3D93" w:rsidP="003B3D9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C3EDB" wp14:editId="42F9B43B">
                <wp:simplePos x="0" y="0"/>
                <wp:positionH relativeFrom="margin">
                  <wp:align>center</wp:align>
                </wp:positionH>
                <wp:positionV relativeFrom="paragraph">
                  <wp:posOffset>344805</wp:posOffset>
                </wp:positionV>
                <wp:extent cx="495300" cy="304800"/>
                <wp:effectExtent l="0" t="0" r="19050" b="19050"/>
                <wp:wrapNone/>
                <wp:docPr id="1649332648" name="Прямоугольник 1649332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44D6C" w14:textId="77777777" w:rsidR="003B3D93" w:rsidRDefault="003B3D93" w:rsidP="003B3D93">
                            <w:pPr>
                              <w:jc w:val="center"/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C3EDB" id="Прямоугольник 1649332648" o:spid="_x0000_s1026" style="position:absolute;left:0;text-align:left;margin-left:0;margin-top:27.15pt;width:39pt;height:2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" fillcolor="white [3212]" strokecolor="white [3212]" strokeweight="1pt">
                <v:textbox>
                  <w:txbxContent>
                    <w:p w14:paraId="21144D6C" w14:textId="77777777" w:rsidR="003B3D93" w:rsidRDefault="003B3D93" w:rsidP="003B3D93">
                      <w:pPr>
                        <w:jc w:val="center"/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8"/>
        </w:rPr>
        <w:t>Челябинск, 202</w:t>
      </w:r>
      <w:r w:rsidR="0006381D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г.</w:t>
      </w:r>
      <w:r w:rsidR="00AA627F">
        <w:br w:type="page"/>
      </w:r>
    </w:p>
    <w:p w14:paraId="7B87BD22" w14:textId="3E41B29B" w:rsidR="003B3D93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2E3">
        <w:rPr>
          <w:rFonts w:ascii="Times New Roman" w:hAnsi="Times New Roman" w:cs="Times New Roman"/>
          <w:sz w:val="28"/>
          <w:szCs w:val="28"/>
        </w:rPr>
        <w:lastRenderedPageBreak/>
        <w:t>Ответы</w:t>
      </w:r>
    </w:p>
    <w:p w14:paraId="216FB87D" w14:textId="77777777" w:rsidR="003B3D93" w:rsidRPr="00F652E3" w:rsidRDefault="003B3D93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CA73DF" w14:textId="77777777" w:rsidR="0006381D" w:rsidRPr="00F652E3" w:rsidRDefault="0006381D" w:rsidP="00F652E3">
      <w:pPr>
        <w:pStyle w:val="a4"/>
        <w:numPr>
          <w:ilvl w:val="0"/>
          <w:numId w:val="19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Информация — это структурированные, обработанные и интерпретированные данные, которые имеют смысл в определённом контексте и используются для принятия решений, управления процессами или выполнения других задач в информационной системе.</w:t>
      </w:r>
    </w:p>
    <w:p w14:paraId="3DCBF8F8" w14:textId="77777777" w:rsidR="0006381D" w:rsidRPr="00F652E3" w:rsidRDefault="0006381D" w:rsidP="00F652E3">
      <w:pPr>
        <w:pStyle w:val="a4"/>
        <w:numPr>
          <w:ilvl w:val="0"/>
          <w:numId w:val="19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Отличие информации от данных</w:t>
      </w:r>
    </w:p>
    <w:tbl>
      <w:tblPr>
        <w:tblStyle w:val="a3"/>
        <w:tblW w:w="0" w:type="auto"/>
        <w:tblInd w:w="1069" w:type="dxa"/>
        <w:tblLook w:val="04A0" w:firstRow="1" w:lastRow="0" w:firstColumn="1" w:lastColumn="0" w:noHBand="0" w:noVBand="1"/>
      </w:tblPr>
      <w:tblGrid>
        <w:gridCol w:w="2936"/>
        <w:gridCol w:w="2477"/>
        <w:gridCol w:w="2863"/>
      </w:tblGrid>
      <w:tr w:rsidR="0006381D" w:rsidRPr="00F652E3" w14:paraId="7E9AB0AF" w14:textId="77777777" w:rsidTr="002D2DD8">
        <w:tc>
          <w:tcPr>
            <w:tcW w:w="3115" w:type="dxa"/>
          </w:tcPr>
          <w:p w14:paraId="551B1C75" w14:textId="77777777" w:rsidR="0006381D" w:rsidRPr="00F652E3" w:rsidRDefault="0006381D" w:rsidP="00F652E3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65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</w:tcPr>
          <w:p w14:paraId="0C1F9098" w14:textId="77777777" w:rsidR="0006381D" w:rsidRPr="00F652E3" w:rsidRDefault="0006381D" w:rsidP="00F652E3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65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Данные</w:t>
            </w:r>
          </w:p>
        </w:tc>
        <w:tc>
          <w:tcPr>
            <w:tcW w:w="3115" w:type="dxa"/>
          </w:tcPr>
          <w:p w14:paraId="31FAD3C3" w14:textId="77777777" w:rsidR="0006381D" w:rsidRPr="00F652E3" w:rsidRDefault="0006381D" w:rsidP="00F652E3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65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Информация</w:t>
            </w:r>
          </w:p>
        </w:tc>
      </w:tr>
      <w:tr w:rsidR="0006381D" w:rsidRPr="00F652E3" w14:paraId="5B42C741" w14:textId="77777777" w:rsidTr="002D2DD8">
        <w:tc>
          <w:tcPr>
            <w:tcW w:w="3115" w:type="dxa"/>
          </w:tcPr>
          <w:p w14:paraId="0F792968" w14:textId="77777777" w:rsidR="0006381D" w:rsidRPr="00F652E3" w:rsidRDefault="0006381D" w:rsidP="00F652E3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65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Форма</w:t>
            </w:r>
          </w:p>
        </w:tc>
        <w:tc>
          <w:tcPr>
            <w:tcW w:w="3115" w:type="dxa"/>
          </w:tcPr>
          <w:p w14:paraId="363629C3" w14:textId="77777777" w:rsidR="0006381D" w:rsidRPr="00F652E3" w:rsidRDefault="0006381D" w:rsidP="00F652E3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52E3">
              <w:rPr>
                <w:rFonts w:ascii="Times New Roman" w:hAnsi="Times New Roman" w:cs="Times New Roman"/>
                <w:bCs/>
                <w:sz w:val="28"/>
                <w:szCs w:val="28"/>
              </w:rPr>
              <w:t>Сырые, необработанные</w:t>
            </w:r>
          </w:p>
        </w:tc>
        <w:tc>
          <w:tcPr>
            <w:tcW w:w="3115" w:type="dxa"/>
          </w:tcPr>
          <w:p w14:paraId="56ECF368" w14:textId="77777777" w:rsidR="0006381D" w:rsidRPr="00F652E3" w:rsidRDefault="0006381D" w:rsidP="00F652E3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52E3">
              <w:rPr>
                <w:rFonts w:ascii="Times New Roman" w:hAnsi="Times New Roman" w:cs="Times New Roman"/>
                <w:bCs/>
                <w:sz w:val="28"/>
                <w:szCs w:val="28"/>
              </w:rPr>
              <w:t>Обработанные, структурированные</w:t>
            </w:r>
          </w:p>
        </w:tc>
      </w:tr>
      <w:tr w:rsidR="0006381D" w:rsidRPr="00F652E3" w14:paraId="4420236C" w14:textId="77777777" w:rsidTr="002D2DD8">
        <w:tc>
          <w:tcPr>
            <w:tcW w:w="3115" w:type="dxa"/>
          </w:tcPr>
          <w:p w14:paraId="2BE2E6BA" w14:textId="77777777" w:rsidR="0006381D" w:rsidRPr="00F652E3" w:rsidRDefault="0006381D" w:rsidP="00F652E3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65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Смысл</w:t>
            </w:r>
          </w:p>
        </w:tc>
        <w:tc>
          <w:tcPr>
            <w:tcW w:w="3115" w:type="dxa"/>
          </w:tcPr>
          <w:p w14:paraId="3ABA2671" w14:textId="77777777" w:rsidR="0006381D" w:rsidRPr="00F652E3" w:rsidRDefault="0006381D" w:rsidP="00F652E3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52E3">
              <w:rPr>
                <w:rFonts w:ascii="Times New Roman" w:hAnsi="Times New Roman" w:cs="Times New Roman"/>
                <w:bCs/>
                <w:sz w:val="28"/>
                <w:szCs w:val="28"/>
              </w:rPr>
              <w:t>Нет контекста</w:t>
            </w:r>
          </w:p>
        </w:tc>
        <w:tc>
          <w:tcPr>
            <w:tcW w:w="3115" w:type="dxa"/>
          </w:tcPr>
          <w:p w14:paraId="126191B9" w14:textId="77777777" w:rsidR="0006381D" w:rsidRPr="00F652E3" w:rsidRDefault="0006381D" w:rsidP="00F652E3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52E3">
              <w:rPr>
                <w:rFonts w:ascii="Times New Roman" w:hAnsi="Times New Roman" w:cs="Times New Roman"/>
                <w:bCs/>
                <w:sz w:val="28"/>
                <w:szCs w:val="28"/>
              </w:rPr>
              <w:t>Есть смысл и полезность</w:t>
            </w:r>
          </w:p>
        </w:tc>
      </w:tr>
      <w:tr w:rsidR="0006381D" w:rsidRPr="00F652E3" w14:paraId="7BEC0D89" w14:textId="77777777" w:rsidTr="002D2DD8">
        <w:tc>
          <w:tcPr>
            <w:tcW w:w="3115" w:type="dxa"/>
          </w:tcPr>
          <w:p w14:paraId="1FFBCF70" w14:textId="77777777" w:rsidR="0006381D" w:rsidRPr="00F652E3" w:rsidRDefault="0006381D" w:rsidP="00F652E3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65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Использование</w:t>
            </w:r>
          </w:p>
        </w:tc>
        <w:tc>
          <w:tcPr>
            <w:tcW w:w="3115" w:type="dxa"/>
          </w:tcPr>
          <w:p w14:paraId="1A51B011" w14:textId="77777777" w:rsidR="0006381D" w:rsidRPr="00F652E3" w:rsidRDefault="0006381D" w:rsidP="00F652E3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52E3">
              <w:rPr>
                <w:rFonts w:ascii="Times New Roman" w:hAnsi="Times New Roman" w:cs="Times New Roman"/>
                <w:bCs/>
                <w:sz w:val="28"/>
                <w:szCs w:val="28"/>
              </w:rPr>
              <w:t>Требуют обработки</w:t>
            </w:r>
          </w:p>
        </w:tc>
        <w:tc>
          <w:tcPr>
            <w:tcW w:w="3115" w:type="dxa"/>
          </w:tcPr>
          <w:p w14:paraId="4ADC2E61" w14:textId="77777777" w:rsidR="0006381D" w:rsidRPr="00F652E3" w:rsidRDefault="0006381D" w:rsidP="00F652E3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52E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Готова для анализа и </w:t>
            </w:r>
            <w:proofErr w:type="spellStart"/>
            <w:r w:rsidRPr="00F652E3">
              <w:rPr>
                <w:rFonts w:ascii="Times New Roman" w:hAnsi="Times New Roman" w:cs="Times New Roman"/>
                <w:bCs/>
                <w:sz w:val="28"/>
                <w:szCs w:val="28"/>
              </w:rPr>
              <w:t>рещений</w:t>
            </w:r>
            <w:proofErr w:type="spellEnd"/>
          </w:p>
        </w:tc>
      </w:tr>
      <w:tr w:rsidR="0006381D" w:rsidRPr="00F652E3" w14:paraId="59EA4533" w14:textId="77777777" w:rsidTr="002D2DD8">
        <w:tc>
          <w:tcPr>
            <w:tcW w:w="3115" w:type="dxa"/>
          </w:tcPr>
          <w:p w14:paraId="29D039DB" w14:textId="77777777" w:rsidR="0006381D" w:rsidRPr="00F652E3" w:rsidRDefault="0006381D" w:rsidP="00F652E3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65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Пример</w:t>
            </w:r>
          </w:p>
        </w:tc>
        <w:tc>
          <w:tcPr>
            <w:tcW w:w="3115" w:type="dxa"/>
          </w:tcPr>
          <w:p w14:paraId="34484E6A" w14:textId="77777777" w:rsidR="0006381D" w:rsidRPr="00F652E3" w:rsidRDefault="0006381D" w:rsidP="00F652E3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52E3">
              <w:rPr>
                <w:rFonts w:ascii="Times New Roman" w:hAnsi="Times New Roman" w:cs="Times New Roman"/>
                <w:bCs/>
                <w:sz w:val="28"/>
                <w:szCs w:val="28"/>
              </w:rPr>
              <w:t>«150, 80, 200» (числа)</w:t>
            </w:r>
          </w:p>
        </w:tc>
        <w:tc>
          <w:tcPr>
            <w:tcW w:w="3115" w:type="dxa"/>
          </w:tcPr>
          <w:p w14:paraId="54F519C4" w14:textId="77777777" w:rsidR="0006381D" w:rsidRPr="00F652E3" w:rsidRDefault="0006381D" w:rsidP="00F652E3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52E3">
              <w:rPr>
                <w:rFonts w:ascii="Times New Roman" w:hAnsi="Times New Roman" w:cs="Times New Roman"/>
                <w:bCs/>
                <w:sz w:val="28"/>
                <w:szCs w:val="28"/>
              </w:rPr>
              <w:t>«Средний чек: 150 руб.»</w:t>
            </w:r>
          </w:p>
        </w:tc>
      </w:tr>
    </w:tbl>
    <w:p w14:paraId="0B6D9CEF" w14:textId="77777777" w:rsidR="0006381D" w:rsidRPr="00F652E3" w:rsidRDefault="0006381D" w:rsidP="00F652E3">
      <w:pPr>
        <w:pStyle w:val="a4"/>
        <w:spacing w:after="0" w:line="360" w:lineRule="auto"/>
        <w:ind w:left="106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72A236B" w14:textId="77777777" w:rsidR="0006381D" w:rsidRPr="00F652E3" w:rsidRDefault="0006381D" w:rsidP="00F652E3">
      <w:pPr>
        <w:pStyle w:val="a4"/>
        <w:numPr>
          <w:ilvl w:val="0"/>
          <w:numId w:val="19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Статическое состояние информации - информация находится в неизменном (фиксированном) виде и не подвергается частым модификациям.</w:t>
      </w:r>
    </w:p>
    <w:p w14:paraId="769D61E3" w14:textId="77777777" w:rsidR="0006381D" w:rsidRPr="00F652E3" w:rsidRDefault="0006381D" w:rsidP="00F652E3">
      <w:pPr>
        <w:pStyle w:val="a4"/>
        <w:spacing w:after="0" w:line="360" w:lineRule="auto"/>
        <w:ind w:left="106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Динамическое состояние информации - информация постоянно изменяется, обрабатывается и передаётся между компонентами системы.</w:t>
      </w:r>
    </w:p>
    <w:p w14:paraId="0EC12D24" w14:textId="77777777" w:rsidR="0006381D" w:rsidRPr="00F652E3" w:rsidRDefault="0006381D" w:rsidP="00F652E3">
      <w:pPr>
        <w:pStyle w:val="a4"/>
        <w:numPr>
          <w:ilvl w:val="0"/>
          <w:numId w:val="19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Характеристики основные виды информации.</w:t>
      </w:r>
    </w:p>
    <w:tbl>
      <w:tblPr>
        <w:tblStyle w:val="a3"/>
        <w:tblW w:w="0" w:type="auto"/>
        <w:tblInd w:w="1069" w:type="dxa"/>
        <w:tblLook w:val="04A0" w:firstRow="1" w:lastRow="0" w:firstColumn="1" w:lastColumn="0" w:noHBand="0" w:noVBand="1"/>
      </w:tblPr>
      <w:tblGrid>
        <w:gridCol w:w="3244"/>
        <w:gridCol w:w="2743"/>
        <w:gridCol w:w="2289"/>
      </w:tblGrid>
      <w:tr w:rsidR="0006381D" w:rsidRPr="00F652E3" w14:paraId="6B8C8566" w14:textId="77777777" w:rsidTr="002D2DD8">
        <w:tc>
          <w:tcPr>
            <w:tcW w:w="3254" w:type="dxa"/>
          </w:tcPr>
          <w:p w14:paraId="23ED724E" w14:textId="77777777" w:rsidR="0006381D" w:rsidRPr="00F652E3" w:rsidRDefault="0006381D" w:rsidP="00F652E3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52E3">
              <w:rPr>
                <w:rFonts w:ascii="Times New Roman" w:hAnsi="Times New Roman" w:cs="Times New Roman"/>
                <w:bCs/>
                <w:sz w:val="28"/>
                <w:szCs w:val="28"/>
              </w:rPr>
              <w:t>Характеристика</w:t>
            </w:r>
          </w:p>
        </w:tc>
        <w:tc>
          <w:tcPr>
            <w:tcW w:w="2995" w:type="dxa"/>
          </w:tcPr>
          <w:p w14:paraId="6746E4F6" w14:textId="77777777" w:rsidR="0006381D" w:rsidRPr="00F652E3" w:rsidRDefault="0006381D" w:rsidP="00F652E3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52E3">
              <w:rPr>
                <w:rFonts w:ascii="Times New Roman" w:hAnsi="Times New Roman" w:cs="Times New Roman"/>
                <w:bCs/>
                <w:sz w:val="28"/>
                <w:szCs w:val="28"/>
              </w:rPr>
              <w:t>Описание</w:t>
            </w:r>
          </w:p>
        </w:tc>
        <w:tc>
          <w:tcPr>
            <w:tcW w:w="2027" w:type="dxa"/>
          </w:tcPr>
          <w:p w14:paraId="25CAAE46" w14:textId="77777777" w:rsidR="0006381D" w:rsidRPr="00F652E3" w:rsidRDefault="0006381D" w:rsidP="00F652E3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52E3">
              <w:rPr>
                <w:rFonts w:ascii="Times New Roman" w:hAnsi="Times New Roman" w:cs="Times New Roman"/>
                <w:bCs/>
                <w:sz w:val="28"/>
                <w:szCs w:val="28"/>
              </w:rPr>
              <w:t>Пример в АИС</w:t>
            </w:r>
          </w:p>
        </w:tc>
      </w:tr>
      <w:tr w:rsidR="0006381D" w:rsidRPr="00F652E3" w14:paraId="74587B2C" w14:textId="77777777" w:rsidTr="002D2DD8">
        <w:tc>
          <w:tcPr>
            <w:tcW w:w="3254" w:type="dxa"/>
          </w:tcPr>
          <w:p w14:paraId="08E68F52" w14:textId="77777777" w:rsidR="0006381D" w:rsidRPr="00F652E3" w:rsidRDefault="0006381D" w:rsidP="00F652E3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52E3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Актуальность</w:t>
            </w:r>
          </w:p>
        </w:tc>
        <w:tc>
          <w:tcPr>
            <w:tcW w:w="2995" w:type="dxa"/>
          </w:tcPr>
          <w:p w14:paraId="1014FA9C" w14:textId="77777777" w:rsidR="0006381D" w:rsidRPr="00F652E3" w:rsidRDefault="0006381D" w:rsidP="00F652E3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52E3">
              <w:rPr>
                <w:rFonts w:ascii="Times New Roman" w:hAnsi="Times New Roman" w:cs="Times New Roman"/>
                <w:bCs/>
                <w:sz w:val="28"/>
                <w:szCs w:val="28"/>
              </w:rPr>
              <w:t>Соответствие текущему состоянию системы.</w:t>
            </w:r>
          </w:p>
        </w:tc>
        <w:tc>
          <w:tcPr>
            <w:tcW w:w="2027" w:type="dxa"/>
          </w:tcPr>
          <w:p w14:paraId="0FDEE088" w14:textId="77777777" w:rsidR="0006381D" w:rsidRPr="00F652E3" w:rsidRDefault="0006381D" w:rsidP="00F652E3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52E3">
              <w:rPr>
                <w:rFonts w:ascii="Times New Roman" w:hAnsi="Times New Roman" w:cs="Times New Roman"/>
                <w:bCs/>
                <w:sz w:val="28"/>
                <w:szCs w:val="28"/>
              </w:rPr>
              <w:t>Курс валют в реальном времени.</w:t>
            </w:r>
          </w:p>
        </w:tc>
      </w:tr>
      <w:tr w:rsidR="0006381D" w:rsidRPr="00F652E3" w14:paraId="7A263372" w14:textId="77777777" w:rsidTr="002D2DD8">
        <w:tc>
          <w:tcPr>
            <w:tcW w:w="3254" w:type="dxa"/>
          </w:tcPr>
          <w:p w14:paraId="017A48EA" w14:textId="77777777" w:rsidR="0006381D" w:rsidRPr="00F652E3" w:rsidRDefault="0006381D" w:rsidP="00F652E3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52E3">
              <w:rPr>
                <w:rFonts w:ascii="Times New Roman" w:hAnsi="Times New Roman" w:cs="Times New Roman"/>
                <w:bCs/>
                <w:sz w:val="28"/>
                <w:szCs w:val="28"/>
              </w:rPr>
              <w:t>Достоверность</w:t>
            </w:r>
          </w:p>
        </w:tc>
        <w:tc>
          <w:tcPr>
            <w:tcW w:w="2995" w:type="dxa"/>
          </w:tcPr>
          <w:p w14:paraId="4B4BEB49" w14:textId="77777777" w:rsidR="0006381D" w:rsidRPr="00F652E3" w:rsidRDefault="0006381D" w:rsidP="00F652E3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52E3">
              <w:rPr>
                <w:rFonts w:ascii="Times New Roman" w:hAnsi="Times New Roman" w:cs="Times New Roman"/>
                <w:bCs/>
                <w:sz w:val="28"/>
                <w:szCs w:val="28"/>
              </w:rPr>
              <w:t>Отсутствие ошибок и искажений.</w:t>
            </w:r>
          </w:p>
        </w:tc>
        <w:tc>
          <w:tcPr>
            <w:tcW w:w="2027" w:type="dxa"/>
          </w:tcPr>
          <w:p w14:paraId="3A8E24CA" w14:textId="77777777" w:rsidR="0006381D" w:rsidRPr="00F652E3" w:rsidRDefault="0006381D" w:rsidP="00F652E3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52E3">
              <w:rPr>
                <w:rFonts w:ascii="Times New Roman" w:hAnsi="Times New Roman" w:cs="Times New Roman"/>
                <w:bCs/>
                <w:sz w:val="28"/>
                <w:szCs w:val="28"/>
              </w:rPr>
              <w:t>Корректные данные транзакций в банке.</w:t>
            </w:r>
          </w:p>
        </w:tc>
      </w:tr>
      <w:tr w:rsidR="0006381D" w:rsidRPr="00F652E3" w14:paraId="15E8FF3C" w14:textId="77777777" w:rsidTr="002D2DD8">
        <w:tc>
          <w:tcPr>
            <w:tcW w:w="3254" w:type="dxa"/>
          </w:tcPr>
          <w:p w14:paraId="269082FE" w14:textId="77777777" w:rsidR="0006381D" w:rsidRPr="00F652E3" w:rsidRDefault="0006381D" w:rsidP="00F652E3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52E3">
              <w:rPr>
                <w:rFonts w:ascii="Times New Roman" w:hAnsi="Times New Roman" w:cs="Times New Roman"/>
                <w:bCs/>
                <w:sz w:val="28"/>
                <w:szCs w:val="28"/>
              </w:rPr>
              <w:t>Полнота</w:t>
            </w:r>
          </w:p>
        </w:tc>
        <w:tc>
          <w:tcPr>
            <w:tcW w:w="2995" w:type="dxa"/>
          </w:tcPr>
          <w:p w14:paraId="10FE1761" w14:textId="77777777" w:rsidR="0006381D" w:rsidRPr="00F652E3" w:rsidRDefault="0006381D" w:rsidP="00F652E3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52E3">
              <w:rPr>
                <w:rFonts w:ascii="Times New Roman" w:hAnsi="Times New Roman" w:cs="Times New Roman"/>
                <w:bCs/>
                <w:sz w:val="28"/>
                <w:szCs w:val="28"/>
              </w:rPr>
              <w:t>Наличие всех необходимых данных для задачи.</w:t>
            </w:r>
          </w:p>
        </w:tc>
        <w:tc>
          <w:tcPr>
            <w:tcW w:w="2027" w:type="dxa"/>
          </w:tcPr>
          <w:p w14:paraId="7ED39430" w14:textId="77777777" w:rsidR="0006381D" w:rsidRPr="00F652E3" w:rsidRDefault="0006381D" w:rsidP="00F652E3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52E3">
              <w:rPr>
                <w:rFonts w:ascii="Times New Roman" w:hAnsi="Times New Roman" w:cs="Times New Roman"/>
                <w:bCs/>
                <w:sz w:val="28"/>
                <w:szCs w:val="28"/>
              </w:rPr>
              <w:t>Профиль пользователя с обязательными полями.</w:t>
            </w:r>
          </w:p>
        </w:tc>
      </w:tr>
      <w:tr w:rsidR="0006381D" w:rsidRPr="00F652E3" w14:paraId="7891D505" w14:textId="77777777" w:rsidTr="002D2DD8">
        <w:tc>
          <w:tcPr>
            <w:tcW w:w="3254" w:type="dxa"/>
          </w:tcPr>
          <w:p w14:paraId="269455C6" w14:textId="77777777" w:rsidR="0006381D" w:rsidRPr="00F652E3" w:rsidRDefault="0006381D" w:rsidP="00F652E3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52E3">
              <w:rPr>
                <w:rFonts w:ascii="Times New Roman" w:hAnsi="Times New Roman" w:cs="Times New Roman"/>
                <w:bCs/>
                <w:sz w:val="28"/>
                <w:szCs w:val="28"/>
              </w:rPr>
              <w:t>Своевременность</w:t>
            </w:r>
          </w:p>
        </w:tc>
        <w:tc>
          <w:tcPr>
            <w:tcW w:w="2995" w:type="dxa"/>
          </w:tcPr>
          <w:p w14:paraId="23AB5084" w14:textId="77777777" w:rsidR="0006381D" w:rsidRPr="00F652E3" w:rsidRDefault="0006381D" w:rsidP="00F652E3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52E3">
              <w:rPr>
                <w:rFonts w:ascii="Times New Roman" w:hAnsi="Times New Roman" w:cs="Times New Roman"/>
                <w:bCs/>
                <w:sz w:val="28"/>
                <w:szCs w:val="28"/>
              </w:rPr>
              <w:t>Доступность в нужный момент.</w:t>
            </w:r>
          </w:p>
        </w:tc>
        <w:tc>
          <w:tcPr>
            <w:tcW w:w="2027" w:type="dxa"/>
          </w:tcPr>
          <w:p w14:paraId="7E3CABA5" w14:textId="77777777" w:rsidR="0006381D" w:rsidRPr="00F652E3" w:rsidRDefault="0006381D" w:rsidP="00F652E3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52E3">
              <w:rPr>
                <w:rFonts w:ascii="Times New Roman" w:hAnsi="Times New Roman" w:cs="Times New Roman"/>
                <w:bCs/>
                <w:sz w:val="28"/>
                <w:szCs w:val="28"/>
              </w:rPr>
              <w:t>Данные о загрузке сервера для балансировки.</w:t>
            </w:r>
          </w:p>
        </w:tc>
      </w:tr>
      <w:tr w:rsidR="0006381D" w:rsidRPr="00F652E3" w14:paraId="6E9C9D80" w14:textId="77777777" w:rsidTr="002D2DD8">
        <w:tc>
          <w:tcPr>
            <w:tcW w:w="3254" w:type="dxa"/>
          </w:tcPr>
          <w:p w14:paraId="0DA6193B" w14:textId="77777777" w:rsidR="0006381D" w:rsidRPr="00F652E3" w:rsidRDefault="0006381D" w:rsidP="00F652E3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52E3">
              <w:rPr>
                <w:rFonts w:ascii="Times New Roman" w:hAnsi="Times New Roman" w:cs="Times New Roman"/>
                <w:bCs/>
                <w:sz w:val="28"/>
                <w:szCs w:val="28"/>
              </w:rPr>
              <w:t>Защищённость</w:t>
            </w:r>
          </w:p>
        </w:tc>
        <w:tc>
          <w:tcPr>
            <w:tcW w:w="2995" w:type="dxa"/>
          </w:tcPr>
          <w:p w14:paraId="38229C04" w14:textId="77777777" w:rsidR="0006381D" w:rsidRPr="00F652E3" w:rsidRDefault="0006381D" w:rsidP="00F652E3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52E3">
              <w:rPr>
                <w:rFonts w:ascii="Times New Roman" w:hAnsi="Times New Roman" w:cs="Times New Roman"/>
                <w:bCs/>
                <w:sz w:val="28"/>
                <w:szCs w:val="28"/>
              </w:rPr>
              <w:t>Безопасность от несанкционированного доступа.</w:t>
            </w:r>
          </w:p>
        </w:tc>
        <w:tc>
          <w:tcPr>
            <w:tcW w:w="2027" w:type="dxa"/>
          </w:tcPr>
          <w:p w14:paraId="22C8060B" w14:textId="77777777" w:rsidR="0006381D" w:rsidRPr="00F652E3" w:rsidRDefault="0006381D" w:rsidP="00F652E3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52E3">
              <w:rPr>
                <w:rFonts w:ascii="Times New Roman" w:hAnsi="Times New Roman" w:cs="Times New Roman"/>
                <w:bCs/>
                <w:sz w:val="28"/>
                <w:szCs w:val="28"/>
              </w:rPr>
              <w:t>Шифрование персональных данных (GDPR).</w:t>
            </w:r>
          </w:p>
        </w:tc>
      </w:tr>
      <w:tr w:rsidR="0006381D" w:rsidRPr="00F652E3" w14:paraId="08F7EDF9" w14:textId="77777777" w:rsidTr="002D2DD8">
        <w:tc>
          <w:tcPr>
            <w:tcW w:w="3254" w:type="dxa"/>
          </w:tcPr>
          <w:p w14:paraId="0953189C" w14:textId="77777777" w:rsidR="0006381D" w:rsidRPr="00F652E3" w:rsidRDefault="0006381D" w:rsidP="00F652E3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52E3">
              <w:rPr>
                <w:rFonts w:ascii="Times New Roman" w:hAnsi="Times New Roman" w:cs="Times New Roman"/>
                <w:bCs/>
                <w:sz w:val="28"/>
                <w:szCs w:val="28"/>
              </w:rPr>
              <w:t>Структурированность</w:t>
            </w:r>
          </w:p>
        </w:tc>
        <w:tc>
          <w:tcPr>
            <w:tcW w:w="2995" w:type="dxa"/>
          </w:tcPr>
          <w:p w14:paraId="53E3DBBB" w14:textId="77777777" w:rsidR="0006381D" w:rsidRPr="00F652E3" w:rsidRDefault="0006381D" w:rsidP="00F652E3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52E3">
              <w:rPr>
                <w:rFonts w:ascii="Times New Roman" w:hAnsi="Times New Roman" w:cs="Times New Roman"/>
                <w:bCs/>
                <w:sz w:val="28"/>
                <w:szCs w:val="28"/>
              </w:rPr>
              <w:t>Организация по определённым правилам.</w:t>
            </w:r>
          </w:p>
        </w:tc>
        <w:tc>
          <w:tcPr>
            <w:tcW w:w="2027" w:type="dxa"/>
          </w:tcPr>
          <w:p w14:paraId="67718493" w14:textId="77777777" w:rsidR="0006381D" w:rsidRPr="00F652E3" w:rsidRDefault="0006381D" w:rsidP="00F652E3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52E3">
              <w:rPr>
                <w:rFonts w:ascii="Times New Roman" w:hAnsi="Times New Roman" w:cs="Times New Roman"/>
                <w:bCs/>
                <w:sz w:val="28"/>
                <w:szCs w:val="28"/>
              </w:rPr>
              <w:t>JSON/XML для API, таблицы в SQL.</w:t>
            </w:r>
          </w:p>
        </w:tc>
      </w:tr>
      <w:tr w:rsidR="0006381D" w:rsidRPr="00F652E3" w14:paraId="4B8AF815" w14:textId="77777777" w:rsidTr="002D2DD8">
        <w:tc>
          <w:tcPr>
            <w:tcW w:w="3254" w:type="dxa"/>
          </w:tcPr>
          <w:p w14:paraId="2A711285" w14:textId="77777777" w:rsidR="0006381D" w:rsidRPr="00F652E3" w:rsidRDefault="0006381D" w:rsidP="00F652E3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52E3">
              <w:rPr>
                <w:rFonts w:ascii="Times New Roman" w:hAnsi="Times New Roman" w:cs="Times New Roman"/>
                <w:bCs/>
                <w:sz w:val="28"/>
                <w:szCs w:val="28"/>
              </w:rPr>
              <w:t>Релевантность</w:t>
            </w:r>
          </w:p>
        </w:tc>
        <w:tc>
          <w:tcPr>
            <w:tcW w:w="2995" w:type="dxa"/>
          </w:tcPr>
          <w:p w14:paraId="4EE04079" w14:textId="77777777" w:rsidR="0006381D" w:rsidRPr="00F652E3" w:rsidRDefault="0006381D" w:rsidP="00F652E3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52E3">
              <w:rPr>
                <w:rFonts w:ascii="Times New Roman" w:hAnsi="Times New Roman" w:cs="Times New Roman"/>
                <w:bCs/>
                <w:sz w:val="28"/>
                <w:szCs w:val="28"/>
              </w:rPr>
              <w:t>Соответствие запросу пользователя/системы.</w:t>
            </w:r>
          </w:p>
        </w:tc>
        <w:tc>
          <w:tcPr>
            <w:tcW w:w="2027" w:type="dxa"/>
          </w:tcPr>
          <w:p w14:paraId="0C1638BA" w14:textId="77777777" w:rsidR="0006381D" w:rsidRPr="00F652E3" w:rsidRDefault="0006381D" w:rsidP="00F652E3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652E3">
              <w:rPr>
                <w:rFonts w:ascii="Times New Roman" w:hAnsi="Times New Roman" w:cs="Times New Roman"/>
                <w:bCs/>
                <w:sz w:val="28"/>
                <w:szCs w:val="28"/>
              </w:rPr>
              <w:t>Результаты поиска в интернет-магазине.</w:t>
            </w:r>
          </w:p>
        </w:tc>
      </w:tr>
    </w:tbl>
    <w:p w14:paraId="2D5C2688" w14:textId="77777777" w:rsidR="0006381D" w:rsidRPr="00F652E3" w:rsidRDefault="0006381D" w:rsidP="00F652E3">
      <w:pPr>
        <w:pStyle w:val="a4"/>
        <w:spacing w:after="0" w:line="360" w:lineRule="auto"/>
        <w:ind w:left="106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33EEE45" w14:textId="77777777" w:rsidR="0006381D" w:rsidRPr="00F652E3" w:rsidRDefault="0006381D" w:rsidP="00F652E3">
      <w:pPr>
        <w:pStyle w:val="a4"/>
        <w:spacing w:after="0" w:line="360" w:lineRule="auto"/>
        <w:ind w:left="106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Основные виды информации. Классификация.</w:t>
      </w:r>
    </w:p>
    <w:p w14:paraId="6047B61D" w14:textId="77777777" w:rsidR="0006381D" w:rsidRPr="00F652E3" w:rsidRDefault="0006381D" w:rsidP="00F652E3">
      <w:pPr>
        <w:pStyle w:val="a4"/>
        <w:spacing w:after="0" w:line="360" w:lineRule="auto"/>
        <w:ind w:left="106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A. По роли в системе</w:t>
      </w:r>
    </w:p>
    <w:p w14:paraId="3A2269B3" w14:textId="77777777" w:rsidR="0006381D" w:rsidRPr="00F652E3" w:rsidRDefault="0006381D" w:rsidP="00F652E3">
      <w:pPr>
        <w:pStyle w:val="a4"/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Управляющая информация</w:t>
      </w:r>
    </w:p>
    <w:p w14:paraId="553DD8D5" w14:textId="77777777" w:rsidR="0006381D" w:rsidRPr="00F652E3" w:rsidRDefault="0006381D" w:rsidP="00F652E3">
      <w:pPr>
        <w:pStyle w:val="a4"/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lastRenderedPageBreak/>
        <w:t>Операционная информация</w:t>
      </w:r>
    </w:p>
    <w:p w14:paraId="40B4574B" w14:textId="77777777" w:rsidR="0006381D" w:rsidRPr="00F652E3" w:rsidRDefault="0006381D" w:rsidP="00F652E3">
      <w:pPr>
        <w:pStyle w:val="a4"/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Справочная информация</w:t>
      </w:r>
    </w:p>
    <w:p w14:paraId="6185B202" w14:textId="77777777" w:rsidR="0006381D" w:rsidRPr="00F652E3" w:rsidRDefault="0006381D" w:rsidP="00F652E3">
      <w:pPr>
        <w:pStyle w:val="a4"/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Аналитическая информация</w:t>
      </w:r>
    </w:p>
    <w:p w14:paraId="610AE7CB" w14:textId="77777777" w:rsidR="0006381D" w:rsidRPr="00F652E3" w:rsidRDefault="0006381D" w:rsidP="00F652E3">
      <w:pPr>
        <w:pStyle w:val="a4"/>
        <w:spacing w:after="0" w:line="360" w:lineRule="auto"/>
        <w:ind w:left="178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A6B3441" w14:textId="77777777" w:rsidR="0006381D" w:rsidRPr="00F652E3" w:rsidRDefault="0006381D" w:rsidP="00F652E3">
      <w:pPr>
        <w:pStyle w:val="a4"/>
        <w:spacing w:after="0" w:line="360" w:lineRule="auto"/>
        <w:ind w:left="106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B. По типу данных</w:t>
      </w:r>
    </w:p>
    <w:p w14:paraId="7DC095D3" w14:textId="77777777" w:rsidR="0006381D" w:rsidRPr="00F652E3" w:rsidRDefault="0006381D" w:rsidP="00F652E3">
      <w:pPr>
        <w:pStyle w:val="a4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Структурированная</w:t>
      </w:r>
    </w:p>
    <w:p w14:paraId="6040B55D" w14:textId="77777777" w:rsidR="0006381D" w:rsidRPr="00F652E3" w:rsidRDefault="0006381D" w:rsidP="00F652E3">
      <w:pPr>
        <w:pStyle w:val="a4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Неструктурированная</w:t>
      </w:r>
    </w:p>
    <w:p w14:paraId="2D7A986A" w14:textId="77777777" w:rsidR="0006381D" w:rsidRPr="00F652E3" w:rsidRDefault="0006381D" w:rsidP="00F652E3">
      <w:pPr>
        <w:pStyle w:val="a4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Полуструктурированная</w:t>
      </w:r>
      <w:proofErr w:type="spellEnd"/>
    </w:p>
    <w:p w14:paraId="5335D600" w14:textId="77777777" w:rsidR="0006381D" w:rsidRPr="00F652E3" w:rsidRDefault="0006381D" w:rsidP="00F652E3">
      <w:pPr>
        <w:pStyle w:val="a4"/>
        <w:spacing w:after="0" w:line="360" w:lineRule="auto"/>
        <w:ind w:left="106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35FA061" w14:textId="77777777" w:rsidR="0006381D" w:rsidRPr="00F652E3" w:rsidRDefault="0006381D" w:rsidP="00F652E3">
      <w:pPr>
        <w:pStyle w:val="a4"/>
        <w:spacing w:after="0" w:line="360" w:lineRule="auto"/>
        <w:ind w:left="106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C. По источнику</w:t>
      </w:r>
    </w:p>
    <w:p w14:paraId="16989609" w14:textId="77777777" w:rsidR="0006381D" w:rsidRPr="00F652E3" w:rsidRDefault="0006381D" w:rsidP="00F652E3">
      <w:pPr>
        <w:pStyle w:val="a4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Первичная информация</w:t>
      </w:r>
    </w:p>
    <w:p w14:paraId="76C0A737" w14:textId="77777777" w:rsidR="0006381D" w:rsidRPr="00F652E3" w:rsidRDefault="0006381D" w:rsidP="00F652E3">
      <w:pPr>
        <w:pStyle w:val="a4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Производная информация</w:t>
      </w:r>
    </w:p>
    <w:p w14:paraId="57DBE1EA" w14:textId="77777777" w:rsidR="0006381D" w:rsidRPr="00F652E3" w:rsidRDefault="0006381D" w:rsidP="00F652E3">
      <w:pPr>
        <w:pStyle w:val="a4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Внешняя информация</w:t>
      </w:r>
    </w:p>
    <w:p w14:paraId="2976AE71" w14:textId="77777777" w:rsidR="0006381D" w:rsidRPr="00F652E3" w:rsidRDefault="0006381D" w:rsidP="00F652E3">
      <w:pPr>
        <w:pStyle w:val="a4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Внутренняя информация</w:t>
      </w:r>
    </w:p>
    <w:p w14:paraId="490EF61F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Pr="00F652E3">
        <w:rPr>
          <w:rFonts w:ascii="Times New Roman" w:hAnsi="Times New Roman" w:cs="Times New Roman"/>
          <w:bCs/>
          <w:sz w:val="28"/>
          <w:szCs w:val="28"/>
        </w:rPr>
        <w:t xml:space="preserve"> Архитектура открытых систем — это подход к проектированию информационных систем, основанный на стандартизации, совместимости и модульности. Он позволяет создавать гибкие, масштабируемые и легко интегрируемые решения, которые могут взаимодействовать с другими системами независимо от производителя или технологий.</w:t>
      </w:r>
    </w:p>
    <w:p w14:paraId="5E04F1A1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6.</w:t>
      </w:r>
      <w:r w:rsidRPr="00F652E3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Основные понятия архитектуры информационных сетей.</w:t>
      </w:r>
    </w:p>
    <w:p w14:paraId="7EB69CAE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Pr="00F652E3">
        <w:rPr>
          <w:rFonts w:ascii="Times New Roman" w:hAnsi="Times New Roman" w:cs="Times New Roman"/>
          <w:bCs/>
          <w:sz w:val="28"/>
          <w:szCs w:val="28"/>
        </w:rPr>
        <w:t xml:space="preserve"> Класс информационных систем и сетей как открытые информационные системы.</w:t>
      </w:r>
    </w:p>
    <w:p w14:paraId="3EA5AE54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Открытые системы обладают тремя фундаментальными свойствами:</w:t>
      </w:r>
    </w:p>
    <w:p w14:paraId="751DB4BD" w14:textId="77777777" w:rsidR="0006381D" w:rsidRPr="00F652E3" w:rsidRDefault="0006381D" w:rsidP="00F652E3">
      <w:pPr>
        <w:pStyle w:val="a4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Стандартизация интерфейсов</w:t>
      </w:r>
    </w:p>
    <w:p w14:paraId="0FABA9E7" w14:textId="77777777" w:rsidR="0006381D" w:rsidRPr="00F652E3" w:rsidRDefault="0006381D" w:rsidP="00F652E3">
      <w:pPr>
        <w:pStyle w:val="a4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Использование общепринятых протоколов (HTTP, MQTT)</w:t>
      </w:r>
    </w:p>
    <w:p w14:paraId="47A1C47B" w14:textId="77777777" w:rsidR="0006381D" w:rsidRPr="00F652E3" w:rsidRDefault="0006381D" w:rsidP="00F652E3">
      <w:pPr>
        <w:pStyle w:val="a4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Поддержка открытых форматов данных (JSON, XML)</w:t>
      </w:r>
    </w:p>
    <w:p w14:paraId="23FB7A0D" w14:textId="77777777" w:rsidR="0006381D" w:rsidRPr="00F652E3" w:rsidRDefault="0006381D" w:rsidP="00F652E3">
      <w:pPr>
        <w:pStyle w:val="a4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Совместимость с международными спецификациями</w:t>
      </w:r>
    </w:p>
    <w:p w14:paraId="018616A0" w14:textId="77777777" w:rsidR="0006381D" w:rsidRPr="00F652E3" w:rsidRDefault="0006381D" w:rsidP="00F652E3">
      <w:pPr>
        <w:pStyle w:val="a4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Модульная архитектура</w:t>
      </w:r>
    </w:p>
    <w:p w14:paraId="101E99B2" w14:textId="77777777" w:rsidR="0006381D" w:rsidRPr="00F652E3" w:rsidRDefault="0006381D" w:rsidP="00F652E3">
      <w:pPr>
        <w:pStyle w:val="a4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lastRenderedPageBreak/>
        <w:t>Возможность замены компонентов без нарушения работы системы</w:t>
      </w:r>
    </w:p>
    <w:p w14:paraId="00FB0388" w14:textId="77777777" w:rsidR="0006381D" w:rsidRPr="00F652E3" w:rsidRDefault="0006381D" w:rsidP="00F652E3">
      <w:pPr>
        <w:pStyle w:val="a4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Независимое развитие отдельных модулей</w:t>
      </w:r>
    </w:p>
    <w:p w14:paraId="38C32A6C" w14:textId="77777777" w:rsidR="0006381D" w:rsidRPr="00F652E3" w:rsidRDefault="0006381D" w:rsidP="00F652E3">
      <w:pPr>
        <w:pStyle w:val="a4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Гибкость в настройке функционала</w:t>
      </w:r>
    </w:p>
    <w:p w14:paraId="323F414C" w14:textId="77777777" w:rsidR="0006381D" w:rsidRPr="00F652E3" w:rsidRDefault="0006381D" w:rsidP="00F652E3">
      <w:pPr>
        <w:pStyle w:val="a4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Совместимость и интеграционная способность</w:t>
      </w:r>
    </w:p>
    <w:p w14:paraId="3FB8D5F4" w14:textId="77777777" w:rsidR="0006381D" w:rsidRPr="00F652E3" w:rsidRDefault="0006381D" w:rsidP="00F652E3">
      <w:pPr>
        <w:pStyle w:val="a4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 xml:space="preserve"> Поддержка </w:t>
      </w:r>
      <w:proofErr w:type="gramStart"/>
      <w:r w:rsidRPr="00F652E3">
        <w:rPr>
          <w:rFonts w:ascii="Times New Roman" w:hAnsi="Times New Roman" w:cs="Times New Roman"/>
          <w:bCs/>
          <w:sz w:val="28"/>
          <w:szCs w:val="28"/>
        </w:rPr>
        <w:t>кросс-платформенного</w:t>
      </w:r>
      <w:proofErr w:type="gramEnd"/>
      <w:r w:rsidRPr="00F652E3">
        <w:rPr>
          <w:rFonts w:ascii="Times New Roman" w:hAnsi="Times New Roman" w:cs="Times New Roman"/>
          <w:bCs/>
          <w:sz w:val="28"/>
          <w:szCs w:val="28"/>
        </w:rPr>
        <w:t xml:space="preserve"> взаимодействия</w:t>
      </w:r>
    </w:p>
    <w:p w14:paraId="30F4C736" w14:textId="77777777" w:rsidR="0006381D" w:rsidRPr="00F652E3" w:rsidRDefault="0006381D" w:rsidP="00F652E3">
      <w:pPr>
        <w:pStyle w:val="a4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 xml:space="preserve"> Возможность подключения сторонних сервисов</w:t>
      </w:r>
    </w:p>
    <w:p w14:paraId="398B26BA" w14:textId="77777777" w:rsidR="0006381D" w:rsidRPr="00F652E3" w:rsidRDefault="0006381D" w:rsidP="00F652E3">
      <w:pPr>
        <w:pStyle w:val="a4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 xml:space="preserve"> Адаптивность к изменениям внешней среды</w:t>
      </w:r>
    </w:p>
    <w:p w14:paraId="2A598BAF" w14:textId="77777777" w:rsidR="0006381D" w:rsidRPr="00F652E3" w:rsidRDefault="0006381D" w:rsidP="00F652E3">
      <w:pPr>
        <w:pStyle w:val="a4"/>
        <w:spacing w:after="0" w:line="360" w:lineRule="auto"/>
        <w:ind w:left="142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8507172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Pr="00F652E3">
        <w:rPr>
          <w:rFonts w:ascii="Times New Roman" w:hAnsi="Times New Roman" w:cs="Times New Roman"/>
          <w:bCs/>
          <w:sz w:val="28"/>
          <w:szCs w:val="28"/>
        </w:rPr>
        <w:t xml:space="preserve"> Модели и структуры информационных систем.</w:t>
      </w:r>
    </w:p>
    <w:p w14:paraId="511CF715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Модели и структуры информационных систем</w:t>
      </w:r>
    </w:p>
    <w:p w14:paraId="5F3FC435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1. Классификация моделей информационных систем</w:t>
      </w:r>
    </w:p>
    <w:p w14:paraId="2C570E74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1.1. Функциональные модели</w:t>
      </w:r>
    </w:p>
    <w:p w14:paraId="22D252E2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Отражают бизнес-процессы и включают:</w:t>
      </w:r>
    </w:p>
    <w:p w14:paraId="79C25A4D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Иерархические модели (деревья функций)</w:t>
      </w:r>
    </w:p>
    <w:p w14:paraId="300F30A3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Сетевые модели взаимодействий</w:t>
      </w:r>
    </w:p>
    <w:p w14:paraId="51C9B003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Процессные модели (IDEF0, BPMN)</w:t>
      </w:r>
    </w:p>
    <w:p w14:paraId="417231EA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1.2. Архитектурные модели</w:t>
      </w:r>
    </w:p>
    <w:p w14:paraId="54F1BB25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Определяют структуру компонентов:</w:t>
      </w:r>
    </w:p>
    <w:p w14:paraId="58A54BD0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Монолитная архитектура</w:t>
      </w:r>
    </w:p>
    <w:p w14:paraId="585A4E71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Многоуровневая архитектура (3-tier, n-</w:t>
      </w: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tier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>)</w:t>
      </w:r>
    </w:p>
    <w:p w14:paraId="1B8023C3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Микросервисная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 xml:space="preserve"> архитектура</w:t>
      </w:r>
    </w:p>
    <w:p w14:paraId="1DE8BA19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Сервис-ориентированная архитектура (SOA)</w:t>
      </w:r>
    </w:p>
    <w:p w14:paraId="043804C9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1.3. Модели данных</w:t>
      </w:r>
    </w:p>
    <w:p w14:paraId="741C533B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Представляют организацию информации:</w:t>
      </w:r>
    </w:p>
    <w:p w14:paraId="7DB1F1D2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Реляционная модель</w:t>
      </w:r>
    </w:p>
    <w:p w14:paraId="2E96FB01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Иерархическая модель</w:t>
      </w:r>
    </w:p>
    <w:p w14:paraId="712816A0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Сетевая модель</w:t>
      </w:r>
    </w:p>
    <w:p w14:paraId="29F8D9FC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Объектно-ориентированная модель</w:t>
      </w:r>
    </w:p>
    <w:p w14:paraId="4ACF54B7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Документо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>-ориентированная модель</w:t>
      </w:r>
    </w:p>
    <w:p w14:paraId="0EF1C4DA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lastRenderedPageBreak/>
        <w:t>2. Типовые структуры информационных систем</w:t>
      </w:r>
    </w:p>
    <w:p w14:paraId="6C19A6E6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2.1. Централизованная структура</w:t>
      </w:r>
    </w:p>
    <w:p w14:paraId="2F24BF3D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2.2. Распределенная структура</w:t>
      </w:r>
    </w:p>
    <w:p w14:paraId="2FC96067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2.3. Федеративная структура</w:t>
      </w:r>
    </w:p>
    <w:p w14:paraId="5B840FB5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2.4. Гибридная структура</w:t>
      </w:r>
    </w:p>
    <w:p w14:paraId="745B66BF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/>
          <w:bCs/>
          <w:sz w:val="28"/>
          <w:szCs w:val="28"/>
        </w:rPr>
        <w:t>9.</w:t>
      </w:r>
      <w:r w:rsidRPr="00F652E3">
        <w:rPr>
          <w:rFonts w:ascii="Times New Roman" w:hAnsi="Times New Roman" w:cs="Times New Roman"/>
          <w:bCs/>
          <w:sz w:val="28"/>
          <w:szCs w:val="28"/>
        </w:rPr>
        <w:t xml:space="preserve"> Информационные ресурсы — это организованные совокупности данных, представленные в любой форме (электронной, печатной, аудиовизуальной), которые:</w:t>
      </w:r>
    </w:p>
    <w:p w14:paraId="71819EFA" w14:textId="77777777" w:rsidR="0006381D" w:rsidRPr="00F652E3" w:rsidRDefault="0006381D" w:rsidP="00F652E3">
      <w:pPr>
        <w:pStyle w:val="a4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Имеют ценность для субъектов информационной деятельности</w:t>
      </w:r>
    </w:p>
    <w:p w14:paraId="14BCC4C0" w14:textId="77777777" w:rsidR="0006381D" w:rsidRPr="00F652E3" w:rsidRDefault="0006381D" w:rsidP="00F652E3">
      <w:pPr>
        <w:pStyle w:val="a4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Могут быть использованы для решения практических задач</w:t>
      </w:r>
    </w:p>
    <w:p w14:paraId="28D4AAD4" w14:textId="77777777" w:rsidR="0006381D" w:rsidRPr="00F652E3" w:rsidRDefault="0006381D" w:rsidP="00F652E3">
      <w:pPr>
        <w:pStyle w:val="a4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Подлежат учету, хранению и обработке</w:t>
      </w:r>
    </w:p>
    <w:p w14:paraId="01AA5FE2" w14:textId="77777777" w:rsidR="0006381D" w:rsidRPr="00F652E3" w:rsidRDefault="0006381D" w:rsidP="00F652E3">
      <w:pPr>
        <w:pStyle w:val="a4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Компоненты информационных систем.</w:t>
      </w:r>
    </w:p>
    <w:p w14:paraId="002D24EA" w14:textId="77777777" w:rsidR="0006381D" w:rsidRPr="00F652E3" w:rsidRDefault="0006381D" w:rsidP="00F652E3">
      <w:pPr>
        <w:pStyle w:val="a4"/>
        <w:spacing w:after="0" w:line="360" w:lineRule="auto"/>
        <w:ind w:left="142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1. Аппаратные компоненты (</w:t>
      </w: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Hardware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>)</w:t>
      </w:r>
    </w:p>
    <w:p w14:paraId="5EEDE73F" w14:textId="77777777" w:rsidR="0006381D" w:rsidRPr="00F652E3" w:rsidRDefault="0006381D" w:rsidP="00F652E3">
      <w:pPr>
        <w:pStyle w:val="a4"/>
        <w:spacing w:after="0" w:line="360" w:lineRule="auto"/>
        <w:ind w:left="142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2. Программные компоненты (</w:t>
      </w: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Software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>)</w:t>
      </w:r>
    </w:p>
    <w:p w14:paraId="67CD3C3D" w14:textId="77777777" w:rsidR="0006381D" w:rsidRPr="00F652E3" w:rsidRDefault="0006381D" w:rsidP="00F652E3">
      <w:pPr>
        <w:pStyle w:val="a4"/>
        <w:spacing w:after="0" w:line="360" w:lineRule="auto"/>
        <w:ind w:left="142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3. Данные (</w:t>
      </w: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Data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>)</w:t>
      </w:r>
    </w:p>
    <w:p w14:paraId="478CD05E" w14:textId="77777777" w:rsidR="0006381D" w:rsidRPr="00F652E3" w:rsidRDefault="0006381D" w:rsidP="00F652E3">
      <w:pPr>
        <w:pStyle w:val="a4"/>
        <w:spacing w:after="0" w:line="360" w:lineRule="auto"/>
        <w:ind w:left="142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4. Сетевые компоненты</w:t>
      </w:r>
    </w:p>
    <w:p w14:paraId="002288AF" w14:textId="77777777" w:rsidR="0006381D" w:rsidRPr="00F652E3" w:rsidRDefault="0006381D" w:rsidP="00F652E3">
      <w:pPr>
        <w:pStyle w:val="a4"/>
        <w:spacing w:after="0" w:line="360" w:lineRule="auto"/>
        <w:ind w:left="142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5. Люди (</w:t>
      </w: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Humanware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>)</w:t>
      </w:r>
    </w:p>
    <w:p w14:paraId="47E24F94" w14:textId="77777777" w:rsidR="0006381D" w:rsidRPr="00F652E3" w:rsidRDefault="0006381D" w:rsidP="00F652E3">
      <w:pPr>
        <w:pStyle w:val="a4"/>
        <w:spacing w:after="0" w:line="360" w:lineRule="auto"/>
        <w:ind w:left="1429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6. Процедуры и политики</w:t>
      </w:r>
    </w:p>
    <w:p w14:paraId="5013CED6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  <w:highlight w:val="yellow"/>
        </w:rPr>
        <w:t>14. Безопасность информации в системе. — это</w:t>
      </w:r>
      <w:r w:rsidRPr="00F652E3">
        <w:rPr>
          <w:rFonts w:ascii="Times New Roman" w:hAnsi="Times New Roman" w:cs="Times New Roman"/>
          <w:bCs/>
          <w:sz w:val="28"/>
          <w:szCs w:val="28"/>
        </w:rPr>
        <w:t xml:space="preserve"> защита данных от несанкционированного доступа, изменения, уничтожения или раскрытия. Она включает технические, организационные и правовые меры.</w:t>
      </w:r>
    </w:p>
    <w:p w14:paraId="22F2C973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17. Классификация ИС по виду информации.</w:t>
      </w:r>
    </w:p>
    <w:p w14:paraId="57271538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1. Фактографические ИС</w:t>
      </w:r>
    </w:p>
    <w:p w14:paraId="1165FA63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Оперируют структурированными данными в виде четких фактов (числа, даты, строки).</w:t>
      </w:r>
    </w:p>
    <w:p w14:paraId="104350CE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Примеры:</w:t>
      </w:r>
    </w:p>
    <w:p w14:paraId="017FA217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Системы учета (бухгалтерские, складские).</w:t>
      </w:r>
    </w:p>
    <w:p w14:paraId="187A0920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 xml:space="preserve">Базы данных (СУБД: </w:t>
      </w: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MySQL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Oracle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>).</w:t>
      </w:r>
    </w:p>
    <w:p w14:paraId="1CBCD005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lastRenderedPageBreak/>
        <w:t>2. Документальные ИС</w:t>
      </w:r>
    </w:p>
    <w:p w14:paraId="1285020F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Работают с неструктурированными или слабоструктурированными текстовыми данными (документы, письма, статьи).</w:t>
      </w:r>
    </w:p>
    <w:p w14:paraId="13ACB80E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Примеры:</w:t>
      </w:r>
    </w:p>
    <w:p w14:paraId="641DAE90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Системы электронного документооборота (СЭД, например, 1</w:t>
      </w:r>
      <w:proofErr w:type="gramStart"/>
      <w:r w:rsidRPr="00F652E3">
        <w:rPr>
          <w:rFonts w:ascii="Times New Roman" w:hAnsi="Times New Roman" w:cs="Times New Roman"/>
          <w:bCs/>
          <w:sz w:val="28"/>
          <w:szCs w:val="28"/>
        </w:rPr>
        <w:t>С:Документооборот</w:t>
      </w:r>
      <w:proofErr w:type="gramEnd"/>
      <w:r w:rsidRPr="00F652E3">
        <w:rPr>
          <w:rFonts w:ascii="Times New Roman" w:hAnsi="Times New Roman" w:cs="Times New Roman"/>
          <w:bCs/>
          <w:sz w:val="28"/>
          <w:szCs w:val="28"/>
        </w:rPr>
        <w:t>).</w:t>
      </w:r>
    </w:p>
    <w:p w14:paraId="61BEB8B8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CC14A4D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Поисковые системы (</w:t>
      </w: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Elasticsearch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>).</w:t>
      </w:r>
    </w:p>
    <w:p w14:paraId="4E4C558C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3. Геоинформационные системы (ГИС)</w:t>
      </w:r>
    </w:p>
    <w:p w14:paraId="617AB326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Обрабатывают пространственные данные (карты, координаты).</w:t>
      </w:r>
    </w:p>
    <w:p w14:paraId="3B37AA19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Примеры:</w:t>
      </w:r>
    </w:p>
    <w:p w14:paraId="61854D22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ArcGIS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Google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Maps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>.</w:t>
      </w:r>
    </w:p>
    <w:p w14:paraId="51ECF934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4. Мультимедийные ИС</w:t>
      </w:r>
    </w:p>
    <w:p w14:paraId="0B21104B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Управляют аудио, видео, графикой.</w:t>
      </w:r>
    </w:p>
    <w:p w14:paraId="0E7ABCE7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Примеры:</w:t>
      </w:r>
    </w:p>
    <w:p w14:paraId="15ADB17A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Системы видеонаблюдения, медиатеки.</w:t>
      </w:r>
    </w:p>
    <w:p w14:paraId="437E5AB4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5. Экспертные системы (ЭС)</w:t>
      </w:r>
    </w:p>
    <w:p w14:paraId="616A8CDF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Используют знания и логику для принятия решений (базы знаний, правила вывода).</w:t>
      </w:r>
    </w:p>
    <w:p w14:paraId="4FAB2CEA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Примеры:</w:t>
      </w:r>
    </w:p>
    <w:p w14:paraId="74E6E80B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Медицинские диагностические системы (например, MYCIN).</w:t>
      </w:r>
    </w:p>
    <w:p w14:paraId="5960E26F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6. Гипертекстовые/</w:t>
      </w: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гипермедийные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 xml:space="preserve"> ИС</w:t>
      </w:r>
    </w:p>
    <w:p w14:paraId="74DBA0A6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 xml:space="preserve">Организуют информацию в виде связанных узлов (веб-сайты, </w:t>
      </w: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Wiki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>-системы).</w:t>
      </w:r>
    </w:p>
    <w:p w14:paraId="28AF08D3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Эта классификация важна при проектировании архитектуры ИС, так как определяет выбор технологий хранения, обработки и представления данных.</w:t>
      </w:r>
    </w:p>
    <w:p w14:paraId="3C1CC805" w14:textId="083FC14F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F652E3">
        <w:rPr>
          <w:rFonts w:ascii="Times New Roman" w:hAnsi="Times New Roman" w:cs="Times New Roman"/>
          <w:bCs/>
          <w:sz w:val="28"/>
          <w:szCs w:val="28"/>
          <w:highlight w:val="yellow"/>
        </w:rPr>
        <w:t>18. Предметные области ИС.</w:t>
      </w:r>
    </w:p>
    <w:p w14:paraId="07BAC46D" w14:textId="22637172" w:rsidR="0006381D" w:rsidRPr="00F652E3" w:rsidRDefault="0006381D" w:rsidP="00F652E3">
      <w:pPr>
        <w:pStyle w:val="a4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Корпоративные ИС</w:t>
      </w:r>
    </w:p>
    <w:p w14:paraId="71A37218" w14:textId="1E93AD13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Управление бизнес-процессами (ERP, CRM, SCM).</w:t>
      </w:r>
    </w:p>
    <w:p w14:paraId="557A5531" w14:textId="3497FFFB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Финансы, бухгалтерия, логистика.</w:t>
      </w:r>
    </w:p>
    <w:p w14:paraId="4C4F2F91" w14:textId="6DDC3988" w:rsidR="0006381D" w:rsidRPr="00F652E3" w:rsidRDefault="0006381D" w:rsidP="00F652E3">
      <w:pPr>
        <w:pStyle w:val="a4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lastRenderedPageBreak/>
        <w:t>Государственные и муниципальные ИС</w:t>
      </w:r>
    </w:p>
    <w:p w14:paraId="07A17A7C" w14:textId="14E69B30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Электронное правительство (госуслуги, налоги, реестры).</w:t>
      </w:r>
    </w:p>
    <w:p w14:paraId="55DAAEE9" w14:textId="55CC2CFC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Социальные программы, ЖКХ, безопасность.</w:t>
      </w:r>
    </w:p>
    <w:p w14:paraId="4091CF05" w14:textId="3B30AF91" w:rsidR="0006381D" w:rsidRPr="00F652E3" w:rsidRDefault="0006381D" w:rsidP="00F652E3">
      <w:pPr>
        <w:pStyle w:val="a4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Медицинские ИС</w:t>
      </w:r>
    </w:p>
    <w:p w14:paraId="3CB67F3B" w14:textId="581866E8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Электронные медкарты (EMR/EHR).</w:t>
      </w:r>
    </w:p>
    <w:p w14:paraId="50D883C9" w14:textId="2E2B8EF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Телемедицина, диагностика, управление больницами.</w:t>
      </w:r>
    </w:p>
    <w:p w14:paraId="696CA6CF" w14:textId="220B7F9E" w:rsidR="0006381D" w:rsidRPr="00F652E3" w:rsidRDefault="0006381D" w:rsidP="00F652E3">
      <w:pPr>
        <w:pStyle w:val="a4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Образовательные ИС</w:t>
      </w:r>
    </w:p>
    <w:p w14:paraId="56AF2AE1" w14:textId="38F17468" w:rsidR="0006381D" w:rsidRPr="00F652E3" w:rsidRDefault="0006381D" w:rsidP="00F652E3">
      <w:pPr>
        <w:pStyle w:val="a4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52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LMS (Learning Management Systems), </w:t>
      </w:r>
      <w:r w:rsidRPr="00F652E3">
        <w:rPr>
          <w:rFonts w:ascii="Times New Roman" w:hAnsi="Times New Roman" w:cs="Times New Roman"/>
          <w:bCs/>
          <w:sz w:val="28"/>
          <w:szCs w:val="28"/>
        </w:rPr>
        <w:t>электронные</w:t>
      </w:r>
      <w:r w:rsidRPr="00F652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652E3">
        <w:rPr>
          <w:rFonts w:ascii="Times New Roman" w:hAnsi="Times New Roman" w:cs="Times New Roman"/>
          <w:bCs/>
          <w:sz w:val="28"/>
          <w:szCs w:val="28"/>
        </w:rPr>
        <w:t>дневники</w:t>
      </w:r>
      <w:r w:rsidRPr="00F652E3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1B740E12" w14:textId="1DC5664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 xml:space="preserve">Дистанционное обучение, </w:t>
      </w: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MOOCs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>.</w:t>
      </w:r>
    </w:p>
    <w:p w14:paraId="691E8186" w14:textId="6B32FA9E" w:rsidR="0006381D" w:rsidRPr="00F652E3" w:rsidRDefault="0006381D" w:rsidP="00F652E3">
      <w:pPr>
        <w:pStyle w:val="a4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Научные и инженерные ИС</w:t>
      </w:r>
    </w:p>
    <w:p w14:paraId="2CA3198B" w14:textId="520D81A2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CAD/CAM/CAE-системы.</w:t>
      </w:r>
    </w:p>
    <w:p w14:paraId="0EAB5A16" w14:textId="5609D3C1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Управление научными данными, моделирование.</w:t>
      </w:r>
    </w:p>
    <w:p w14:paraId="7DB563E4" w14:textId="7843A47A" w:rsidR="0006381D" w:rsidRPr="00F652E3" w:rsidRDefault="0006381D" w:rsidP="00F652E3">
      <w:pPr>
        <w:pStyle w:val="a4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Транспорт и логистика</w:t>
      </w:r>
    </w:p>
    <w:p w14:paraId="72A7A62B" w14:textId="2F33FB7D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Управление перевозками (TMS), GPS-мониторинг.</w:t>
      </w:r>
    </w:p>
    <w:p w14:paraId="79DB6BD7" w14:textId="5E6A5EF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Умные транспортные системы.</w:t>
      </w:r>
    </w:p>
    <w:p w14:paraId="3130229E" w14:textId="2A6E2411" w:rsidR="0006381D" w:rsidRPr="00F652E3" w:rsidRDefault="0006381D" w:rsidP="00F652E3">
      <w:pPr>
        <w:pStyle w:val="a4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Банковские и финансовые ИС</w:t>
      </w:r>
    </w:p>
    <w:p w14:paraId="66FF4D36" w14:textId="31CA0BD0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52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Core Banking, </w:t>
      </w:r>
      <w:r w:rsidRPr="00F652E3">
        <w:rPr>
          <w:rFonts w:ascii="Times New Roman" w:hAnsi="Times New Roman" w:cs="Times New Roman"/>
          <w:bCs/>
          <w:sz w:val="28"/>
          <w:szCs w:val="28"/>
        </w:rPr>
        <w:t>платежные</w:t>
      </w:r>
      <w:r w:rsidRPr="00F652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652E3">
        <w:rPr>
          <w:rFonts w:ascii="Times New Roman" w:hAnsi="Times New Roman" w:cs="Times New Roman"/>
          <w:bCs/>
          <w:sz w:val="28"/>
          <w:szCs w:val="28"/>
        </w:rPr>
        <w:t>системы</w:t>
      </w:r>
      <w:r w:rsidRPr="00F652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(SWIFT, Visa).</w:t>
      </w:r>
    </w:p>
    <w:p w14:paraId="5FFC606D" w14:textId="22E0F044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Финтех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блокчейн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>, цифровые валюты).</w:t>
      </w:r>
    </w:p>
    <w:p w14:paraId="1BC9F591" w14:textId="65D7CD04" w:rsidR="0006381D" w:rsidRPr="00F652E3" w:rsidRDefault="0006381D" w:rsidP="00F652E3">
      <w:pPr>
        <w:pStyle w:val="a4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Телекоммуникации</w:t>
      </w:r>
    </w:p>
    <w:p w14:paraId="4AA86DD6" w14:textId="5A400A4B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Биллинговые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 xml:space="preserve"> системы, управление сетями (OSS/BSS).</w:t>
      </w:r>
    </w:p>
    <w:p w14:paraId="1EF9D97F" w14:textId="77777777" w:rsidR="0006381D" w:rsidRPr="00F652E3" w:rsidRDefault="0006381D" w:rsidP="00F652E3">
      <w:pPr>
        <w:pStyle w:val="a4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Розничная торговля и e-</w:t>
      </w: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commerce</w:t>
      </w:r>
      <w:proofErr w:type="spellEnd"/>
    </w:p>
    <w:p w14:paraId="6FC1D154" w14:textId="4E7CA604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 xml:space="preserve">POS-системы, </w:t>
      </w: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маркетплейсы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>, CRM для ритейла.</w:t>
      </w:r>
    </w:p>
    <w:p w14:paraId="055D19BB" w14:textId="516A04B6" w:rsidR="0006381D" w:rsidRPr="00F652E3" w:rsidRDefault="0006381D" w:rsidP="00F652E3">
      <w:pPr>
        <w:pStyle w:val="a4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Социальные сети и медиа</w:t>
      </w:r>
    </w:p>
    <w:p w14:paraId="1B6FF4E4" w14:textId="2F14F0E3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Платформы для контента (</w:t>
      </w: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YouTube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TikTok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>).</w:t>
      </w:r>
    </w:p>
    <w:p w14:paraId="10E7B5F1" w14:textId="311288C0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Анализ данных пользователей.</w:t>
      </w:r>
    </w:p>
    <w:p w14:paraId="37322B07" w14:textId="3322778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19. Архитектуры информационных систем </w:t>
      </w:r>
      <w:proofErr w:type="gramStart"/>
      <w:r w:rsidRPr="00F652E3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- </w:t>
      </w:r>
      <w:r w:rsidRPr="00F652E3">
        <w:rPr>
          <w:rFonts w:ascii="Times New Roman" w:hAnsi="Times New Roman" w:cs="Times New Roman"/>
          <w:bCs/>
          <w:sz w:val="28"/>
          <w:szCs w:val="28"/>
        </w:rPr>
        <w:t>это</w:t>
      </w:r>
      <w:proofErr w:type="gramEnd"/>
      <w:r w:rsidRPr="00F652E3">
        <w:rPr>
          <w:rFonts w:ascii="Times New Roman" w:hAnsi="Times New Roman" w:cs="Times New Roman"/>
          <w:bCs/>
          <w:sz w:val="28"/>
          <w:szCs w:val="28"/>
        </w:rPr>
        <w:t xml:space="preserve"> совокупность ключевых решений о структуре, компонентах, взаимодействиях и принципах функционирования системы. Она определяет, как организованы данные, процессы, интерфейсы и инфраструктура для достижения целей ИС.</w:t>
      </w:r>
    </w:p>
    <w:p w14:paraId="1AA982C3" w14:textId="703B3885" w:rsidR="0006381D" w:rsidRPr="00F652E3" w:rsidRDefault="0006381D" w:rsidP="00F652E3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20. Эталонная модель взаимодействия открытых систем </w:t>
      </w:r>
      <w:proofErr w:type="gramStart"/>
      <w:r w:rsidRPr="00F652E3">
        <w:rPr>
          <w:rFonts w:ascii="Times New Roman" w:hAnsi="Times New Roman" w:cs="Times New Roman"/>
          <w:bCs/>
          <w:sz w:val="28"/>
          <w:szCs w:val="28"/>
        </w:rPr>
        <w:t>- это</w:t>
      </w:r>
      <w:proofErr w:type="gramEnd"/>
      <w:r w:rsidRPr="00F652E3">
        <w:rPr>
          <w:rFonts w:ascii="Times New Roman" w:hAnsi="Times New Roman" w:cs="Times New Roman"/>
          <w:bCs/>
          <w:sz w:val="28"/>
          <w:szCs w:val="28"/>
        </w:rPr>
        <w:t xml:space="preserve"> концептуальная семиуровневая модель, разработанная ISO (</w:t>
      </w: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International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Organization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for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Standardization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>) для стандартизации сетевых коммуникаций между различными системами. Она описывает, как данные передаются от одного устройства к другому через сеть, разделяя процесс на уровни, каждый из которых выполняет свою функцию.</w:t>
      </w:r>
    </w:p>
    <w:p w14:paraId="740A36CC" w14:textId="52B7A371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F652E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22. Уровни модели OSI</w:t>
      </w:r>
      <w:r w:rsidR="006E7230" w:rsidRPr="00F652E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. 23, 24, 25, 26, 27. 28, 29.</w:t>
      </w:r>
    </w:p>
    <w:p w14:paraId="1716C6D2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1. Физический уровень (</w:t>
      </w: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Physical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Layer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>, L1)</w:t>
      </w:r>
    </w:p>
    <w:p w14:paraId="34735CB2" w14:textId="618F89D8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Функции:</w:t>
      </w:r>
    </w:p>
    <w:p w14:paraId="50331AD3" w14:textId="14FDFCB6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 xml:space="preserve">Передача битов (0 и 1) по физической среде (кабель, </w:t>
      </w: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Wi-Fi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>, оптоволокно).</w:t>
      </w:r>
    </w:p>
    <w:p w14:paraId="2D124DD1" w14:textId="5C005D09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Определяет электрические, механические и временные параметры.</w:t>
      </w:r>
    </w:p>
    <w:p w14:paraId="5FCCBC06" w14:textId="786BD612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Примеры технологий:</w:t>
      </w:r>
    </w:p>
    <w:p w14:paraId="1D56FF23" w14:textId="592841A9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52E3">
        <w:rPr>
          <w:rFonts w:ascii="Times New Roman" w:hAnsi="Times New Roman" w:cs="Times New Roman"/>
          <w:bCs/>
          <w:sz w:val="28"/>
          <w:szCs w:val="28"/>
          <w:lang w:val="en-US"/>
        </w:rPr>
        <w:t>Ethernet (</w:t>
      </w:r>
      <w:r w:rsidRPr="00F652E3">
        <w:rPr>
          <w:rFonts w:ascii="Times New Roman" w:hAnsi="Times New Roman" w:cs="Times New Roman"/>
          <w:bCs/>
          <w:sz w:val="28"/>
          <w:szCs w:val="28"/>
        </w:rPr>
        <w:t>витая</w:t>
      </w:r>
      <w:r w:rsidRPr="00F652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652E3">
        <w:rPr>
          <w:rFonts w:ascii="Times New Roman" w:hAnsi="Times New Roman" w:cs="Times New Roman"/>
          <w:bCs/>
          <w:sz w:val="28"/>
          <w:szCs w:val="28"/>
        </w:rPr>
        <w:t>пара</w:t>
      </w:r>
      <w:r w:rsidRPr="00F652E3">
        <w:rPr>
          <w:rFonts w:ascii="Times New Roman" w:hAnsi="Times New Roman" w:cs="Times New Roman"/>
          <w:bCs/>
          <w:sz w:val="28"/>
          <w:szCs w:val="28"/>
          <w:lang w:val="en-US"/>
        </w:rPr>
        <w:t>, RJ-45), DSL, USB, Bluetooth, HDMI.</w:t>
      </w:r>
    </w:p>
    <w:p w14:paraId="1F752635" w14:textId="7800FE49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Единица данных: Бит (</w:t>
      </w: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bit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>)</w:t>
      </w:r>
    </w:p>
    <w:p w14:paraId="6C4783BC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2. Канальный уровень (</w:t>
      </w: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Data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Link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Layer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>, L2)</w:t>
      </w:r>
    </w:p>
    <w:p w14:paraId="229695F5" w14:textId="6ECE362B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Функции:</w:t>
      </w:r>
    </w:p>
    <w:p w14:paraId="51979905" w14:textId="7BD328B9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Организация доступа к среде передачи.</w:t>
      </w:r>
    </w:p>
    <w:p w14:paraId="153366F1" w14:textId="7984EF09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Обнаружение и исправление ошибок (CRC).</w:t>
      </w:r>
    </w:p>
    <w:p w14:paraId="6D3F384A" w14:textId="58B6D7E2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MAC-адресация (уникальные идентификаторы сетевых устройств).</w:t>
      </w:r>
    </w:p>
    <w:p w14:paraId="3EC88CAC" w14:textId="17F62359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Примеры технологий:</w:t>
      </w:r>
    </w:p>
    <w:p w14:paraId="04D85520" w14:textId="246A2ABC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52E3">
        <w:rPr>
          <w:rFonts w:ascii="Times New Roman" w:hAnsi="Times New Roman" w:cs="Times New Roman"/>
          <w:bCs/>
          <w:sz w:val="28"/>
          <w:szCs w:val="28"/>
          <w:lang w:val="en-US"/>
        </w:rPr>
        <w:t>Ethernet (IEEE 802.3), Wi-Fi (802.11), PPP, VLAN, L2TP.</w:t>
      </w:r>
    </w:p>
    <w:p w14:paraId="7B9657F2" w14:textId="64D3978F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Единица данных: Кадр (</w:t>
      </w: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Frame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>)</w:t>
      </w:r>
    </w:p>
    <w:p w14:paraId="51B8E303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3. Сетевой уровень (</w:t>
      </w: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Network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Layer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>, L3)</w:t>
      </w:r>
    </w:p>
    <w:p w14:paraId="7067439C" w14:textId="1BECC1CD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Функции:</w:t>
      </w:r>
    </w:p>
    <w:p w14:paraId="58BF97A7" w14:textId="30AA9A43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Маршрутизация (определение пути пакетов через сеть).</w:t>
      </w:r>
    </w:p>
    <w:p w14:paraId="65A2E701" w14:textId="7B240A43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Логическая адресация (IP-адреса).</w:t>
      </w:r>
    </w:p>
    <w:p w14:paraId="478D9812" w14:textId="56AE634B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Фрагментация и сборка пакетов.</w:t>
      </w:r>
    </w:p>
    <w:p w14:paraId="5E6EE917" w14:textId="63A54755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Примеры протоколов:</w:t>
      </w:r>
    </w:p>
    <w:p w14:paraId="3A44F29F" w14:textId="0170E8F2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 xml:space="preserve">IPv4, IPv6, ICMP, OSPF, BGP, </w:t>
      </w: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IPSec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>.</w:t>
      </w:r>
    </w:p>
    <w:p w14:paraId="1B13C199" w14:textId="77B54DA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lastRenderedPageBreak/>
        <w:t>Единица данных: Пакет (</w:t>
      </w: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Packet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>)</w:t>
      </w:r>
    </w:p>
    <w:p w14:paraId="5FF6CCAB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4. Транспортный уровень (</w:t>
      </w: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Transport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Layer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>, L4)</w:t>
      </w:r>
    </w:p>
    <w:p w14:paraId="7426FAA0" w14:textId="179CDC1F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Функции:</w:t>
      </w:r>
    </w:p>
    <w:p w14:paraId="71A5BD4B" w14:textId="5E8B0DCA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Гарантированная доставка данных (TCP) или быстрая, но без гарантий (UDP).</w:t>
      </w:r>
    </w:p>
    <w:p w14:paraId="2720360A" w14:textId="766A13EB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Управление потоком и ошибками (повторная передача при потере пакетов).</w:t>
      </w:r>
    </w:p>
    <w:p w14:paraId="592CC037" w14:textId="7AFA7BBE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Порты (идентификация приложений, например, 80 для HTTP).</w:t>
      </w:r>
    </w:p>
    <w:p w14:paraId="6491FD63" w14:textId="378EC3CE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Примеры протоколов:</w:t>
      </w:r>
    </w:p>
    <w:p w14:paraId="124960C0" w14:textId="728370E4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TCP (надёжный), UDP (ненадёжный), SCTP, QUIC.</w:t>
      </w:r>
    </w:p>
    <w:p w14:paraId="4BB7F3CA" w14:textId="46457AC3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Единица данных: Сегмент (TCP) / Дейтаграмма (UDP)</w:t>
      </w:r>
    </w:p>
    <w:p w14:paraId="6B106B04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5. Сеансовый уровень (</w:t>
      </w: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Session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Layer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>, L5)</w:t>
      </w:r>
    </w:p>
    <w:p w14:paraId="744E5DC7" w14:textId="493C1850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Функции:</w:t>
      </w:r>
    </w:p>
    <w:p w14:paraId="623E3D93" w14:textId="3E39C4B5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Установка, управление и завершение сеансов связи между приложениями.</w:t>
      </w:r>
    </w:p>
    <w:p w14:paraId="3F1FA666" w14:textId="4E30B919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Синхронизация обмена данными (например, восстановление после разрыва).</w:t>
      </w:r>
    </w:p>
    <w:p w14:paraId="6A22841E" w14:textId="1BC77719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Примеры протоколов:</w:t>
      </w:r>
    </w:p>
    <w:p w14:paraId="54580F30" w14:textId="359121B9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NetBIOS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>, RPC, SIP, PPTP.</w:t>
      </w:r>
    </w:p>
    <w:p w14:paraId="592F7057" w14:textId="4196142F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Единица данных: Данные сеанса</w:t>
      </w:r>
    </w:p>
    <w:p w14:paraId="0BF5B038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6. Уровень представления (</w:t>
      </w: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Presentation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Layer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>, L6)</w:t>
      </w:r>
    </w:p>
    <w:p w14:paraId="2D2D5166" w14:textId="712C0A5A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Функции:</w:t>
      </w:r>
    </w:p>
    <w:p w14:paraId="7AAA7A54" w14:textId="1D2D629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Преобразование данных в универсальный формат (кодирование, сжатие, шифрование).</w:t>
      </w:r>
    </w:p>
    <w:p w14:paraId="734199F7" w14:textId="710663BE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Пример: перевод текста в ASCII, картинки в JPEG, шифрование SSL.</w:t>
      </w:r>
    </w:p>
    <w:p w14:paraId="7A8EEE3A" w14:textId="76A69DF3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Примеры технологий:</w:t>
      </w:r>
    </w:p>
    <w:p w14:paraId="794ABB7C" w14:textId="4D66AA78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52E3">
        <w:rPr>
          <w:rFonts w:ascii="Times New Roman" w:hAnsi="Times New Roman" w:cs="Times New Roman"/>
          <w:bCs/>
          <w:sz w:val="28"/>
          <w:szCs w:val="28"/>
          <w:lang w:val="en-US"/>
        </w:rPr>
        <w:t>SSL/TLS, JPEG, MPEG, ZIP, ASCII/Unicode.</w:t>
      </w:r>
    </w:p>
    <w:p w14:paraId="122CFFCA" w14:textId="35AD1E0D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Единица данных: Форматированные данные</w:t>
      </w:r>
    </w:p>
    <w:p w14:paraId="635DB329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52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7. </w:t>
      </w:r>
      <w:r w:rsidRPr="00F652E3">
        <w:rPr>
          <w:rFonts w:ascii="Times New Roman" w:hAnsi="Times New Roman" w:cs="Times New Roman"/>
          <w:bCs/>
          <w:sz w:val="28"/>
          <w:szCs w:val="28"/>
        </w:rPr>
        <w:t>Прикладной</w:t>
      </w:r>
      <w:r w:rsidRPr="00F652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652E3">
        <w:rPr>
          <w:rFonts w:ascii="Times New Roman" w:hAnsi="Times New Roman" w:cs="Times New Roman"/>
          <w:bCs/>
          <w:sz w:val="28"/>
          <w:szCs w:val="28"/>
        </w:rPr>
        <w:t>уровень</w:t>
      </w:r>
      <w:r w:rsidRPr="00F652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(Application Layer, L7)</w:t>
      </w:r>
    </w:p>
    <w:p w14:paraId="6EE3D69C" w14:textId="77777777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Функции:</w:t>
      </w:r>
    </w:p>
    <w:p w14:paraId="005BB512" w14:textId="270B12FA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lastRenderedPageBreak/>
        <w:t>Интерфейс между сетью и пользовательскими приложениями.</w:t>
      </w:r>
    </w:p>
    <w:p w14:paraId="418DE911" w14:textId="34902E62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Поддержка сетевых сервисов (почта, веб, файлы).</w:t>
      </w:r>
    </w:p>
    <w:p w14:paraId="4A6EAA54" w14:textId="36AD61DD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Примеры протоколов:</w:t>
      </w:r>
    </w:p>
    <w:p w14:paraId="32DC7010" w14:textId="7E484C8B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652E3">
        <w:rPr>
          <w:rFonts w:ascii="Times New Roman" w:hAnsi="Times New Roman" w:cs="Times New Roman"/>
          <w:bCs/>
          <w:sz w:val="28"/>
          <w:szCs w:val="28"/>
          <w:lang w:val="en-US"/>
        </w:rPr>
        <w:t>HTTP, FTP, SMTP, DNS, DHCP, SSH, Telnet.</w:t>
      </w:r>
    </w:p>
    <w:p w14:paraId="44F8A854" w14:textId="6D415434" w:rsidR="0006381D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Единица данных: Сообщение (</w:t>
      </w: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Message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>)</w:t>
      </w:r>
    </w:p>
    <w:p w14:paraId="7FE93131" w14:textId="0B243B4E" w:rsidR="0006381D" w:rsidRPr="00F652E3" w:rsidRDefault="0006381D" w:rsidP="00F652E3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30.</w:t>
      </w:r>
      <w:r w:rsidRPr="00F652E3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Протоколы TCP/IP</w:t>
      </w:r>
      <w:r w:rsidR="006E7230" w:rsidRPr="00F652E3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- </w:t>
      </w:r>
      <w:r w:rsidR="006E7230" w:rsidRPr="00F652E3">
        <w:rPr>
          <w:rFonts w:ascii="Times New Roman" w:hAnsi="Times New Roman" w:cs="Times New Roman"/>
          <w:bCs/>
          <w:sz w:val="28"/>
          <w:szCs w:val="28"/>
        </w:rPr>
        <w:t>TCP/IP — это основной набор протоколов для передачи данных в современных сетях, включая Интернет. В отличие от модели OSI (7 уровней), TCP/IP использует 4 уровня.</w:t>
      </w:r>
    </w:p>
    <w:p w14:paraId="37D252DA" w14:textId="376D862E" w:rsidR="006E7230" w:rsidRPr="00F652E3" w:rsidRDefault="0006381D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  <w:highlight w:val="yellow"/>
        </w:rPr>
        <w:t>31. Протоколы IPX</w:t>
      </w:r>
      <w:r w:rsidR="006E7230" w:rsidRPr="00F652E3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- </w:t>
      </w:r>
      <w:r w:rsidR="006E7230" w:rsidRPr="00F652E3">
        <w:rPr>
          <w:rFonts w:ascii="Times New Roman" w:hAnsi="Times New Roman" w:cs="Times New Roman"/>
          <w:bCs/>
          <w:sz w:val="28"/>
          <w:szCs w:val="28"/>
        </w:rPr>
        <w:t>протокол сетевого уровня (аналог IP в TCP/IP):</w:t>
      </w:r>
    </w:p>
    <w:p w14:paraId="1AC15269" w14:textId="77777777" w:rsidR="006E7230" w:rsidRPr="00F652E3" w:rsidRDefault="006E7230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60CDD06" w14:textId="72BA4707" w:rsidR="006E7230" w:rsidRPr="00F652E3" w:rsidRDefault="006E7230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Обеспечивает маршрутизацию и доставку дейтаграмм без гарантии доставки.</w:t>
      </w:r>
    </w:p>
    <w:p w14:paraId="26D84FA7" w14:textId="676A43DC" w:rsidR="006E7230" w:rsidRPr="00F652E3" w:rsidRDefault="006E7230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Использует 12-байтовые адреса (4 байта – номер сети, 6 байт – MAC-адрес узла, 2 байта – номер сокета).</w:t>
      </w:r>
    </w:p>
    <w:p w14:paraId="373DD713" w14:textId="7E5D96AC" w:rsidR="006E7230" w:rsidRPr="00F652E3" w:rsidRDefault="006E7230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Работает по принципу "</w:t>
      </w: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best-effort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>" (как UDP в TCP/IP).</w:t>
      </w:r>
    </w:p>
    <w:p w14:paraId="35C275FD" w14:textId="0F6DB24B" w:rsidR="006E7230" w:rsidRPr="00F652E3" w:rsidRDefault="006E7230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SPX (</w:t>
      </w: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Sequenced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Packet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652E3">
        <w:rPr>
          <w:rFonts w:ascii="Times New Roman" w:hAnsi="Times New Roman" w:cs="Times New Roman"/>
          <w:bCs/>
          <w:sz w:val="28"/>
          <w:szCs w:val="28"/>
        </w:rPr>
        <w:t>Exchange</w:t>
      </w:r>
      <w:proofErr w:type="spellEnd"/>
      <w:r w:rsidRPr="00F652E3">
        <w:rPr>
          <w:rFonts w:ascii="Times New Roman" w:hAnsi="Times New Roman" w:cs="Times New Roman"/>
          <w:bCs/>
          <w:sz w:val="28"/>
          <w:szCs w:val="28"/>
        </w:rPr>
        <w:t>) – протокол транспортного уровня (аналог TCP):</w:t>
      </w:r>
    </w:p>
    <w:p w14:paraId="1450E5CF" w14:textId="6C763F77" w:rsidR="006E7230" w:rsidRPr="00F652E3" w:rsidRDefault="006E7230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Обеспечивает надежную доставку с установлением соединения.</w:t>
      </w:r>
    </w:p>
    <w:p w14:paraId="7C8E1253" w14:textId="7E5DB85A" w:rsidR="006E7230" w:rsidRPr="00F652E3" w:rsidRDefault="006E7230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Поддерживает контроль ошибок и упорядочивание пакетов.</w:t>
      </w:r>
    </w:p>
    <w:p w14:paraId="1F1E2E02" w14:textId="2FB70052" w:rsidR="0006381D" w:rsidRPr="00F652E3" w:rsidRDefault="0006381D" w:rsidP="00F652E3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2E3">
        <w:rPr>
          <w:rFonts w:ascii="Times New Roman" w:hAnsi="Times New Roman" w:cs="Times New Roman"/>
          <w:bCs/>
          <w:sz w:val="28"/>
          <w:szCs w:val="28"/>
        </w:rPr>
        <w:t>1. Текстовые интерфейсы информационных систем</w:t>
      </w:r>
      <w:r w:rsidR="006E7230" w:rsidRPr="00F652E3">
        <w:rPr>
          <w:rFonts w:ascii="Times New Roman" w:hAnsi="Times New Roman" w:cs="Times New Roman"/>
          <w:bCs/>
          <w:sz w:val="28"/>
          <w:szCs w:val="28"/>
        </w:rPr>
        <w:t xml:space="preserve"> - — это способ взаимодействия пользователя или программы с информационной системой через текстовые команды и ответы. Они широко применяются в архитектуре информационных систем (ИС), особенно в серверных, сетевых и </w:t>
      </w:r>
      <w:proofErr w:type="spellStart"/>
      <w:r w:rsidR="006E7230" w:rsidRPr="00F652E3">
        <w:rPr>
          <w:rFonts w:ascii="Times New Roman" w:hAnsi="Times New Roman" w:cs="Times New Roman"/>
          <w:bCs/>
          <w:sz w:val="28"/>
          <w:szCs w:val="28"/>
        </w:rPr>
        <w:t>embedded</w:t>
      </w:r>
      <w:proofErr w:type="spellEnd"/>
      <w:r w:rsidR="006E7230" w:rsidRPr="00F652E3">
        <w:rPr>
          <w:rFonts w:ascii="Times New Roman" w:hAnsi="Times New Roman" w:cs="Times New Roman"/>
          <w:bCs/>
          <w:sz w:val="28"/>
          <w:szCs w:val="28"/>
        </w:rPr>
        <w:t>-решениях.</w:t>
      </w:r>
    </w:p>
    <w:p w14:paraId="58EA2ECB" w14:textId="77777777" w:rsidR="00F652E3" w:rsidRPr="00F652E3" w:rsidRDefault="00F652E3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2E3">
        <w:rPr>
          <w:rFonts w:ascii="Times New Roman" w:hAnsi="Times New Roman" w:cs="Times New Roman"/>
          <w:sz w:val="28"/>
          <w:szCs w:val="28"/>
        </w:rPr>
        <w:t>2. Смешанные интерфейсы информационных систем</w:t>
      </w:r>
    </w:p>
    <w:p w14:paraId="2B120A6C" w14:textId="77777777" w:rsidR="00F652E3" w:rsidRPr="00F652E3" w:rsidRDefault="00F652E3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2E3">
        <w:rPr>
          <w:rFonts w:ascii="Times New Roman" w:hAnsi="Times New Roman" w:cs="Times New Roman"/>
          <w:sz w:val="28"/>
          <w:szCs w:val="28"/>
        </w:rPr>
        <w:t xml:space="preserve">Смешанные интерфейсы сочетают в себе элементы различных подходов к взаимодействию пользователя с системой. Чаще всего они комбинируют графические и текстовые компоненты, предлагая гибкий способ работы. Например, это может быть графический интерфейс с возможностью ввода </w:t>
      </w:r>
      <w:r w:rsidRPr="00F652E3">
        <w:rPr>
          <w:rFonts w:ascii="Times New Roman" w:hAnsi="Times New Roman" w:cs="Times New Roman"/>
          <w:sz w:val="28"/>
          <w:szCs w:val="28"/>
        </w:rPr>
        <w:lastRenderedPageBreak/>
        <w:t>команд в специальной строке или консольное приложение с элементами псевдографики.</w:t>
      </w:r>
    </w:p>
    <w:p w14:paraId="6E26A18E" w14:textId="77777777" w:rsidR="00F652E3" w:rsidRPr="00F652E3" w:rsidRDefault="00F652E3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2E3">
        <w:rPr>
          <w:rFonts w:ascii="Times New Roman" w:hAnsi="Times New Roman" w:cs="Times New Roman"/>
          <w:sz w:val="28"/>
          <w:szCs w:val="28"/>
        </w:rPr>
        <w:t>Такие интерфейсы особенно полезны в профессиональном ПО, где важно сохранить скорость работы через командную строку для опытных пользователей, но при этом обеспечить удобство графического управления для новичков. Примеры включают современные IDE для программистов (</w:t>
      </w:r>
      <w:proofErr w:type="spellStart"/>
      <w:r w:rsidRPr="00F652E3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65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2E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F65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2E3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652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52E3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F652E3">
        <w:rPr>
          <w:rFonts w:ascii="Times New Roman" w:hAnsi="Times New Roman" w:cs="Times New Roman"/>
          <w:sz w:val="28"/>
          <w:szCs w:val="28"/>
        </w:rPr>
        <w:t>), системы автоматизированного проектирования (</w:t>
      </w:r>
      <w:proofErr w:type="spellStart"/>
      <w:r w:rsidRPr="00F652E3">
        <w:rPr>
          <w:rFonts w:ascii="Times New Roman" w:hAnsi="Times New Roman" w:cs="Times New Roman"/>
          <w:sz w:val="28"/>
          <w:szCs w:val="28"/>
        </w:rPr>
        <w:t>AutoCAD</w:t>
      </w:r>
      <w:proofErr w:type="spellEnd"/>
      <w:r w:rsidRPr="00F652E3">
        <w:rPr>
          <w:rFonts w:ascii="Times New Roman" w:hAnsi="Times New Roman" w:cs="Times New Roman"/>
          <w:sz w:val="28"/>
          <w:szCs w:val="28"/>
        </w:rPr>
        <w:t>), а также некоторые CRM- и ERP-системы.</w:t>
      </w:r>
    </w:p>
    <w:p w14:paraId="5B10B9FF" w14:textId="77777777" w:rsidR="00F652E3" w:rsidRPr="00F652E3" w:rsidRDefault="00F652E3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2E3">
        <w:rPr>
          <w:rFonts w:ascii="Times New Roman" w:hAnsi="Times New Roman" w:cs="Times New Roman"/>
          <w:sz w:val="28"/>
          <w:szCs w:val="28"/>
        </w:rPr>
        <w:t>3. Графические интерфейсы информационных систем</w:t>
      </w:r>
    </w:p>
    <w:p w14:paraId="2BBC5DC1" w14:textId="77777777" w:rsidR="00F652E3" w:rsidRPr="00F652E3" w:rsidRDefault="00F652E3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2E3">
        <w:rPr>
          <w:rFonts w:ascii="Times New Roman" w:hAnsi="Times New Roman" w:cs="Times New Roman"/>
          <w:sz w:val="28"/>
          <w:szCs w:val="28"/>
        </w:rPr>
        <w:t>Графические интерфейсы (GUI) являются наиболее распространенным и интуитивно понятным способом взаимодействия пользователей с информационными системами. Они используют визуальные элементы управления - окна, кнопки, меню, иконки, которые пользователь может активировать с помощью мыши или сенсорного ввода.</w:t>
      </w:r>
    </w:p>
    <w:p w14:paraId="74658116" w14:textId="77777777" w:rsidR="00F652E3" w:rsidRPr="00F652E3" w:rsidRDefault="00F652E3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2E3">
        <w:rPr>
          <w:rFonts w:ascii="Times New Roman" w:hAnsi="Times New Roman" w:cs="Times New Roman"/>
          <w:sz w:val="28"/>
          <w:szCs w:val="28"/>
        </w:rPr>
        <w:t>Основные преимущества графических интерфейсов включают простоту освоения, наглядность представления информации, возможность визуализации сложных данных. Они доминируют в пользовательских операционных системах (</w:t>
      </w:r>
      <w:proofErr w:type="spellStart"/>
      <w:r w:rsidRPr="00F652E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652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52E3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F652E3">
        <w:rPr>
          <w:rFonts w:ascii="Times New Roman" w:hAnsi="Times New Roman" w:cs="Times New Roman"/>
          <w:sz w:val="28"/>
          <w:szCs w:val="28"/>
        </w:rPr>
        <w:t>), офисных приложениях, мобильных приложениях, веб-интерфейсах. Современные тенденции развития включают адаптивный дизайн, поддержку сенсорного управления, использование анимации и интерактивных элементов для улучшения пользовательского опыта.</w:t>
      </w:r>
    </w:p>
    <w:p w14:paraId="7516303C" w14:textId="77777777" w:rsidR="00F652E3" w:rsidRPr="00F652E3" w:rsidRDefault="00F652E3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2E3">
        <w:rPr>
          <w:rFonts w:ascii="Times New Roman" w:hAnsi="Times New Roman" w:cs="Times New Roman"/>
          <w:sz w:val="28"/>
          <w:szCs w:val="28"/>
        </w:rPr>
        <w:t xml:space="preserve">4. Многозвенные архитектуры информационных систем.  </w:t>
      </w:r>
    </w:p>
    <w:p w14:paraId="6F4568C0" w14:textId="77777777" w:rsidR="00F652E3" w:rsidRPr="00F652E3" w:rsidRDefault="00F652E3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2E3">
        <w:rPr>
          <w:rFonts w:ascii="Times New Roman" w:hAnsi="Times New Roman" w:cs="Times New Roman"/>
          <w:sz w:val="28"/>
          <w:szCs w:val="28"/>
        </w:rPr>
        <w:t xml:space="preserve">Многозвенные архитектуры делят систему на несколько логических уровней, каждый из которых выполняет свою функцию. Чаще всего используют трехзвенную модель: </w:t>
      </w:r>
    </w:p>
    <w:p w14:paraId="54D090CC" w14:textId="77777777" w:rsidR="00F652E3" w:rsidRPr="00F652E3" w:rsidRDefault="00F652E3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2E3">
        <w:rPr>
          <w:rFonts w:ascii="Times New Roman" w:hAnsi="Times New Roman" w:cs="Times New Roman"/>
          <w:sz w:val="28"/>
          <w:szCs w:val="28"/>
        </w:rPr>
        <w:t xml:space="preserve">- Уровень представления (клиентский) – отвечает за взаимодействие с пользователем (например, веб-интерфейс или мобильное приложение). </w:t>
      </w:r>
    </w:p>
    <w:p w14:paraId="604FD679" w14:textId="77777777" w:rsidR="00F652E3" w:rsidRPr="00F652E3" w:rsidRDefault="00F652E3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2E3">
        <w:rPr>
          <w:rFonts w:ascii="Times New Roman" w:hAnsi="Times New Roman" w:cs="Times New Roman"/>
          <w:sz w:val="28"/>
          <w:szCs w:val="28"/>
        </w:rPr>
        <w:t xml:space="preserve">- Бизнес-логика (сервер приложений) – обрабатывает данные, выполняет расчеты и управляет процессами. </w:t>
      </w:r>
    </w:p>
    <w:p w14:paraId="71E3BD2A" w14:textId="77777777" w:rsidR="00F652E3" w:rsidRPr="00F652E3" w:rsidRDefault="00F652E3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2E3">
        <w:rPr>
          <w:rFonts w:ascii="Times New Roman" w:hAnsi="Times New Roman" w:cs="Times New Roman"/>
          <w:sz w:val="28"/>
          <w:szCs w:val="28"/>
        </w:rPr>
        <w:lastRenderedPageBreak/>
        <w:t xml:space="preserve">- Уровень данных (СУБД) – хранит и управляет информацией. </w:t>
      </w:r>
    </w:p>
    <w:p w14:paraId="48DCF2F6" w14:textId="77777777" w:rsidR="00F652E3" w:rsidRPr="00F652E3" w:rsidRDefault="00F652E3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2E3">
        <w:rPr>
          <w:rFonts w:ascii="Times New Roman" w:hAnsi="Times New Roman" w:cs="Times New Roman"/>
          <w:sz w:val="28"/>
          <w:szCs w:val="28"/>
        </w:rPr>
        <w:t>Бывают и более сложные модели (n-</w:t>
      </w:r>
      <w:proofErr w:type="spellStart"/>
      <w:r w:rsidRPr="00F652E3">
        <w:rPr>
          <w:rFonts w:ascii="Times New Roman" w:hAnsi="Times New Roman" w:cs="Times New Roman"/>
          <w:sz w:val="28"/>
          <w:szCs w:val="28"/>
        </w:rPr>
        <w:t>звенные</w:t>
      </w:r>
      <w:proofErr w:type="spellEnd"/>
      <w:r w:rsidRPr="00F652E3">
        <w:rPr>
          <w:rFonts w:ascii="Times New Roman" w:hAnsi="Times New Roman" w:cs="Times New Roman"/>
          <w:sz w:val="28"/>
          <w:szCs w:val="28"/>
        </w:rPr>
        <w:t xml:space="preserve">), где бизнес-логика или хранение данных дополнительно разделяются на подуровни. Это повышает масштабируемость, безопасность и гибкость системы. </w:t>
      </w:r>
    </w:p>
    <w:p w14:paraId="5F61A733" w14:textId="77777777" w:rsidR="00F652E3" w:rsidRPr="00F652E3" w:rsidRDefault="00F652E3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2E3">
        <w:rPr>
          <w:rFonts w:ascii="Times New Roman" w:hAnsi="Times New Roman" w:cs="Times New Roman"/>
          <w:sz w:val="28"/>
          <w:szCs w:val="28"/>
        </w:rPr>
        <w:t xml:space="preserve">5. "Толстые" и "тонкие" клиенты.  </w:t>
      </w:r>
    </w:p>
    <w:p w14:paraId="40583594" w14:textId="77777777" w:rsidR="00F652E3" w:rsidRPr="00F652E3" w:rsidRDefault="00F652E3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2E3">
        <w:rPr>
          <w:rFonts w:ascii="Times New Roman" w:hAnsi="Times New Roman" w:cs="Times New Roman"/>
          <w:sz w:val="28"/>
          <w:szCs w:val="28"/>
        </w:rPr>
        <w:t xml:space="preserve">"Толстый" клиент выполняет большую часть обработки данных на стороне пользователя. Он требует установки специального ПО, обладает богатым функционалом, но зависит от мощности устройства и сложнее обновляется (пример: десктопные приложения, игры). </w:t>
      </w:r>
    </w:p>
    <w:p w14:paraId="130C57BE" w14:textId="77777777" w:rsidR="00F652E3" w:rsidRPr="00F652E3" w:rsidRDefault="00F652E3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2E3">
        <w:rPr>
          <w:rFonts w:ascii="Times New Roman" w:hAnsi="Times New Roman" w:cs="Times New Roman"/>
          <w:sz w:val="28"/>
          <w:szCs w:val="28"/>
        </w:rPr>
        <w:t xml:space="preserve">"Тонкий" клиент переносит основную нагрузку на сервер, а на устройстве пользователя работает минимальное ПО (например, браузер). Он легче в поддержке, не зависит от железа, но требует стабильного соединения и ограничен в офлайн-работе (пример: веб-приложения, терминальные решения). </w:t>
      </w:r>
    </w:p>
    <w:p w14:paraId="6E60438F" w14:textId="5B8ED9DB" w:rsidR="006E7230" w:rsidRPr="00F652E3" w:rsidRDefault="00F652E3" w:rsidP="00F652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2E3">
        <w:rPr>
          <w:rFonts w:ascii="Times New Roman" w:hAnsi="Times New Roman" w:cs="Times New Roman"/>
          <w:sz w:val="28"/>
          <w:szCs w:val="28"/>
        </w:rPr>
        <w:t>Существуют также "гибридные" клиенты, сочетающие черты обоих подходов (например, PWA-приложения).</w:t>
      </w:r>
    </w:p>
    <w:p w14:paraId="513CA6C4" w14:textId="1ED67E5A" w:rsidR="00413B51" w:rsidRPr="00F652E3" w:rsidRDefault="006E7230" w:rsidP="00F652E3">
      <w:pPr>
        <w:tabs>
          <w:tab w:val="left" w:pos="342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2E3">
        <w:rPr>
          <w:rFonts w:ascii="Times New Roman" w:hAnsi="Times New Roman" w:cs="Times New Roman"/>
          <w:sz w:val="28"/>
          <w:szCs w:val="28"/>
        </w:rPr>
        <w:tab/>
      </w:r>
    </w:p>
    <w:sectPr w:rsidR="00413B51" w:rsidRPr="00F652E3" w:rsidSect="008C7D2D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42DFD" w14:textId="77777777" w:rsidR="0054540A" w:rsidRDefault="0054540A" w:rsidP="00544CBA">
      <w:pPr>
        <w:spacing w:after="0" w:line="240" w:lineRule="auto"/>
      </w:pPr>
      <w:r>
        <w:separator/>
      </w:r>
    </w:p>
  </w:endnote>
  <w:endnote w:type="continuationSeparator" w:id="0">
    <w:p w14:paraId="602CC36C" w14:textId="77777777" w:rsidR="0054540A" w:rsidRDefault="0054540A" w:rsidP="00544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BDA00" w14:textId="77777777" w:rsidR="0054540A" w:rsidRDefault="0054540A" w:rsidP="00544CBA">
      <w:pPr>
        <w:spacing w:after="0" w:line="240" w:lineRule="auto"/>
      </w:pPr>
      <w:r>
        <w:separator/>
      </w:r>
    </w:p>
  </w:footnote>
  <w:footnote w:type="continuationSeparator" w:id="0">
    <w:p w14:paraId="2A62894C" w14:textId="77777777" w:rsidR="0054540A" w:rsidRDefault="0054540A" w:rsidP="00544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60998" w14:textId="4A4BAC9F" w:rsidR="008C7D2D" w:rsidRDefault="008C7D2D">
    <w:pPr>
      <w:pStyle w:val="a5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42A2B2C" wp14:editId="450529FE">
          <wp:simplePos x="0" y="0"/>
          <wp:positionH relativeFrom="margin">
            <wp:align>center</wp:align>
          </wp:positionH>
          <wp:positionV relativeFrom="page">
            <wp:posOffset>152400</wp:posOffset>
          </wp:positionV>
          <wp:extent cx="6297041" cy="1079500"/>
          <wp:effectExtent l="0" t="0" r="8890" b="6350"/>
          <wp:wrapSquare wrapText="bothSides"/>
          <wp:docPr id="2" name="Picture 49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55" name="Picture 49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97041" cy="1079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380B"/>
    <w:multiLevelType w:val="hybridMultilevel"/>
    <w:tmpl w:val="585653C4"/>
    <w:lvl w:ilvl="0" w:tplc="1FFA2C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4E22B5"/>
    <w:multiLevelType w:val="hybridMultilevel"/>
    <w:tmpl w:val="7D0CB33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0F9B5F14"/>
    <w:multiLevelType w:val="hybridMultilevel"/>
    <w:tmpl w:val="9BE8B59C"/>
    <w:lvl w:ilvl="0" w:tplc="1FFA2C6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9360F6"/>
    <w:multiLevelType w:val="hybridMultilevel"/>
    <w:tmpl w:val="F6AE1A3C"/>
    <w:lvl w:ilvl="0" w:tplc="1FFA2C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8115FD"/>
    <w:multiLevelType w:val="hybridMultilevel"/>
    <w:tmpl w:val="A0C06628"/>
    <w:lvl w:ilvl="0" w:tplc="1FFA2C6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2861DA5"/>
    <w:multiLevelType w:val="hybridMultilevel"/>
    <w:tmpl w:val="FD900574"/>
    <w:lvl w:ilvl="0" w:tplc="1FFA2C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1C1329"/>
    <w:multiLevelType w:val="hybridMultilevel"/>
    <w:tmpl w:val="52E0CD4E"/>
    <w:lvl w:ilvl="0" w:tplc="1FFA2C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A77435"/>
    <w:multiLevelType w:val="hybridMultilevel"/>
    <w:tmpl w:val="3550A710"/>
    <w:lvl w:ilvl="0" w:tplc="465475BC">
      <w:start w:val="1"/>
      <w:numFmt w:val="decimal"/>
      <w:lvlText w:val="%1)"/>
      <w:lvlJc w:val="left"/>
      <w:pPr>
        <w:ind w:left="1065" w:hanging="70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7B3B6B"/>
    <w:multiLevelType w:val="hybridMultilevel"/>
    <w:tmpl w:val="6D6ADD1E"/>
    <w:lvl w:ilvl="0" w:tplc="1FFA2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12B50"/>
    <w:multiLevelType w:val="hybridMultilevel"/>
    <w:tmpl w:val="B942C1F0"/>
    <w:lvl w:ilvl="0" w:tplc="1FFA2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211A5"/>
    <w:multiLevelType w:val="hybridMultilevel"/>
    <w:tmpl w:val="1820F966"/>
    <w:lvl w:ilvl="0" w:tplc="1FFA2C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CE6020"/>
    <w:multiLevelType w:val="hybridMultilevel"/>
    <w:tmpl w:val="8CAABE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133669"/>
    <w:multiLevelType w:val="hybridMultilevel"/>
    <w:tmpl w:val="5EB473B4"/>
    <w:lvl w:ilvl="0" w:tplc="1FFA2C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75C0DC5"/>
    <w:multiLevelType w:val="hybridMultilevel"/>
    <w:tmpl w:val="DE70ECE6"/>
    <w:lvl w:ilvl="0" w:tplc="E83E54E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F991F39"/>
    <w:multiLevelType w:val="hybridMultilevel"/>
    <w:tmpl w:val="52FAA1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EB95931"/>
    <w:multiLevelType w:val="hybridMultilevel"/>
    <w:tmpl w:val="C914BFB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523E6BD9"/>
    <w:multiLevelType w:val="hybridMultilevel"/>
    <w:tmpl w:val="0BB43640"/>
    <w:lvl w:ilvl="0" w:tplc="CA862E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BFC1551"/>
    <w:multiLevelType w:val="hybridMultilevel"/>
    <w:tmpl w:val="E1BCAC20"/>
    <w:lvl w:ilvl="0" w:tplc="DF14BA60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C031A5F"/>
    <w:multiLevelType w:val="hybridMultilevel"/>
    <w:tmpl w:val="AB08E5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E3A3497"/>
    <w:multiLevelType w:val="hybridMultilevel"/>
    <w:tmpl w:val="39C221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322DC1"/>
    <w:multiLevelType w:val="hybridMultilevel"/>
    <w:tmpl w:val="21483C5E"/>
    <w:lvl w:ilvl="0" w:tplc="1FFA2C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7F03CCB"/>
    <w:multiLevelType w:val="hybridMultilevel"/>
    <w:tmpl w:val="CA8626A0"/>
    <w:lvl w:ilvl="0" w:tplc="1FFA2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0E263B"/>
    <w:multiLevelType w:val="hybridMultilevel"/>
    <w:tmpl w:val="B9AEE782"/>
    <w:lvl w:ilvl="0" w:tplc="1FFA2C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A56D8A"/>
    <w:multiLevelType w:val="multilevel"/>
    <w:tmpl w:val="2FF4FEC4"/>
    <w:lvl w:ilvl="0">
      <w:start w:val="1"/>
      <w:numFmt w:val="decimal"/>
      <w:lvlText w:val="%1."/>
      <w:lvlJc w:val="left"/>
      <w:pPr>
        <w:ind w:left="630" w:hanging="630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2498" w:hanging="1080"/>
      </w:pPr>
    </w:lvl>
    <w:lvl w:ilvl="3">
      <w:start w:val="1"/>
      <w:numFmt w:val="decimal"/>
      <w:lvlText w:val="%1.%2.%3.%4."/>
      <w:lvlJc w:val="left"/>
      <w:pPr>
        <w:ind w:left="3207" w:hanging="1080"/>
      </w:pPr>
    </w:lvl>
    <w:lvl w:ilvl="4">
      <w:start w:val="1"/>
      <w:numFmt w:val="decimal"/>
      <w:lvlText w:val="%1.%2.%3.%4.%5."/>
      <w:lvlJc w:val="left"/>
      <w:pPr>
        <w:ind w:left="4276" w:hanging="1440"/>
      </w:pPr>
    </w:lvl>
    <w:lvl w:ilvl="5">
      <w:start w:val="1"/>
      <w:numFmt w:val="decimal"/>
      <w:lvlText w:val="%1.%2.%3.%4.%5.%6."/>
      <w:lvlJc w:val="left"/>
      <w:pPr>
        <w:ind w:left="5345" w:hanging="1800"/>
      </w:pPr>
    </w:lvl>
    <w:lvl w:ilvl="6">
      <w:start w:val="1"/>
      <w:numFmt w:val="decimal"/>
      <w:lvlText w:val="%1.%2.%3.%4.%5.%6.%7."/>
      <w:lvlJc w:val="left"/>
      <w:pPr>
        <w:ind w:left="6414" w:hanging="2160"/>
      </w:pPr>
    </w:lvl>
    <w:lvl w:ilvl="7">
      <w:start w:val="1"/>
      <w:numFmt w:val="decimal"/>
      <w:lvlText w:val="%1.%2.%3.%4.%5.%6.%7.%8."/>
      <w:lvlJc w:val="left"/>
      <w:pPr>
        <w:ind w:left="7123" w:hanging="2160"/>
      </w:pPr>
    </w:lvl>
    <w:lvl w:ilvl="8">
      <w:start w:val="1"/>
      <w:numFmt w:val="decimal"/>
      <w:lvlText w:val="%1.%2.%3.%4.%5.%6.%7.%8.%9."/>
      <w:lvlJc w:val="left"/>
      <w:pPr>
        <w:ind w:left="8192" w:hanging="2520"/>
      </w:pPr>
    </w:lvl>
  </w:abstractNum>
  <w:abstractNum w:abstractNumId="24" w15:restartNumberingAfterBreak="0">
    <w:nsid w:val="76502F1E"/>
    <w:multiLevelType w:val="hybridMultilevel"/>
    <w:tmpl w:val="9F7CDAE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0"/>
  </w:num>
  <w:num w:numId="6">
    <w:abstractNumId w:val="16"/>
  </w:num>
  <w:num w:numId="7">
    <w:abstractNumId w:val="8"/>
  </w:num>
  <w:num w:numId="8">
    <w:abstractNumId w:val="2"/>
  </w:num>
  <w:num w:numId="9">
    <w:abstractNumId w:val="22"/>
  </w:num>
  <w:num w:numId="10">
    <w:abstractNumId w:val="21"/>
  </w:num>
  <w:num w:numId="11">
    <w:abstractNumId w:val="19"/>
  </w:num>
  <w:num w:numId="12">
    <w:abstractNumId w:val="9"/>
  </w:num>
  <w:num w:numId="13">
    <w:abstractNumId w:val="12"/>
  </w:num>
  <w:num w:numId="14">
    <w:abstractNumId w:val="10"/>
  </w:num>
  <w:num w:numId="15">
    <w:abstractNumId w:val="6"/>
  </w:num>
  <w:num w:numId="16">
    <w:abstractNumId w:val="5"/>
  </w:num>
  <w:num w:numId="17">
    <w:abstractNumId w:val="3"/>
  </w:num>
  <w:num w:numId="18">
    <w:abstractNumId w:val="20"/>
  </w:num>
  <w:num w:numId="19">
    <w:abstractNumId w:val="13"/>
  </w:num>
  <w:num w:numId="20">
    <w:abstractNumId w:val="24"/>
  </w:num>
  <w:num w:numId="21">
    <w:abstractNumId w:val="15"/>
  </w:num>
  <w:num w:numId="22">
    <w:abstractNumId w:val="1"/>
  </w:num>
  <w:num w:numId="23">
    <w:abstractNumId w:val="17"/>
  </w:num>
  <w:num w:numId="24">
    <w:abstractNumId w:val="11"/>
  </w:num>
  <w:num w:numId="25">
    <w:abstractNumId w:val="1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8A"/>
    <w:rsid w:val="0000344F"/>
    <w:rsid w:val="00017C38"/>
    <w:rsid w:val="0006381D"/>
    <w:rsid w:val="000919FB"/>
    <w:rsid w:val="00101F88"/>
    <w:rsid w:val="001F5436"/>
    <w:rsid w:val="00253829"/>
    <w:rsid w:val="00281275"/>
    <w:rsid w:val="00302932"/>
    <w:rsid w:val="00306B33"/>
    <w:rsid w:val="00314B46"/>
    <w:rsid w:val="003252C6"/>
    <w:rsid w:val="003B17FB"/>
    <w:rsid w:val="003B3D93"/>
    <w:rsid w:val="00404CCD"/>
    <w:rsid w:val="00413B51"/>
    <w:rsid w:val="004452DB"/>
    <w:rsid w:val="00457CB9"/>
    <w:rsid w:val="004A6A54"/>
    <w:rsid w:val="00544CBA"/>
    <w:rsid w:val="0054540A"/>
    <w:rsid w:val="00571162"/>
    <w:rsid w:val="005C5674"/>
    <w:rsid w:val="00656B88"/>
    <w:rsid w:val="00667C82"/>
    <w:rsid w:val="006E7230"/>
    <w:rsid w:val="007A238A"/>
    <w:rsid w:val="007A4FFB"/>
    <w:rsid w:val="00823AF8"/>
    <w:rsid w:val="00824C8C"/>
    <w:rsid w:val="00876041"/>
    <w:rsid w:val="00891471"/>
    <w:rsid w:val="008A40A2"/>
    <w:rsid w:val="008C266F"/>
    <w:rsid w:val="008C7D2D"/>
    <w:rsid w:val="00957301"/>
    <w:rsid w:val="009759D5"/>
    <w:rsid w:val="009869F8"/>
    <w:rsid w:val="009A62B6"/>
    <w:rsid w:val="009B0DBB"/>
    <w:rsid w:val="00A30C61"/>
    <w:rsid w:val="00A56C62"/>
    <w:rsid w:val="00A72B44"/>
    <w:rsid w:val="00AA24F8"/>
    <w:rsid w:val="00AA627F"/>
    <w:rsid w:val="00AB2399"/>
    <w:rsid w:val="00AB42B9"/>
    <w:rsid w:val="00AB675A"/>
    <w:rsid w:val="00C13A59"/>
    <w:rsid w:val="00CA2723"/>
    <w:rsid w:val="00CB309E"/>
    <w:rsid w:val="00D2175B"/>
    <w:rsid w:val="00D978ED"/>
    <w:rsid w:val="00E7534C"/>
    <w:rsid w:val="00E9361C"/>
    <w:rsid w:val="00F652E3"/>
    <w:rsid w:val="00FF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CDE2A80"/>
  <w15:chartTrackingRefBased/>
  <w15:docId w15:val="{C43DA4FE-082F-4C3F-8C3B-DF325968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A62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AA627F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B3D93"/>
    <w:pPr>
      <w:spacing w:line="256" w:lineRule="auto"/>
      <w:ind w:left="720"/>
      <w:contextualSpacing/>
    </w:pPr>
    <w:rPr>
      <w:kern w:val="2"/>
      <w14:ligatures w14:val="standardContextual"/>
    </w:rPr>
  </w:style>
  <w:style w:type="paragraph" w:styleId="a5">
    <w:name w:val="header"/>
    <w:basedOn w:val="a"/>
    <w:link w:val="a6"/>
    <w:uiPriority w:val="99"/>
    <w:unhideWhenUsed/>
    <w:rsid w:val="00544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44CBA"/>
  </w:style>
  <w:style w:type="paragraph" w:styleId="a7">
    <w:name w:val="footer"/>
    <w:basedOn w:val="a"/>
    <w:link w:val="a8"/>
    <w:uiPriority w:val="99"/>
    <w:unhideWhenUsed/>
    <w:rsid w:val="00544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44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3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2047</Words>
  <Characters>11673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Рябинина Валерия Евгеньевна</cp:lastModifiedBy>
  <cp:revision>2</cp:revision>
  <dcterms:created xsi:type="dcterms:W3CDTF">2025-06-09T09:30:00Z</dcterms:created>
  <dcterms:modified xsi:type="dcterms:W3CDTF">2025-06-09T09:30:00Z</dcterms:modified>
</cp:coreProperties>
</file>