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7F" w:rsidRPr="00A76836" w:rsidRDefault="000E577F" w:rsidP="000E577F">
      <w:pPr>
        <w:pStyle w:val="a3"/>
      </w:pPr>
      <w:r w:rsidRPr="00A76836">
        <w:rPr>
          <w:i/>
          <w:u w:val="single"/>
        </w:rPr>
        <w:t>Действующее значение переменного тока</w:t>
      </w:r>
      <w:r w:rsidRPr="00A76836">
        <w:t xml:space="preserve"> равно величине такого постоянного тока, который за время, равное одному периоду переменного тока, произведёт такую же работу, что и рассматриваемый переменный ток.</w:t>
      </w:r>
    </w:p>
    <w:p w:rsidR="000E577F" w:rsidRPr="00A76836" w:rsidRDefault="000E577F" w:rsidP="000E577F">
      <w:pPr>
        <w:pStyle w:val="a3"/>
      </w:pPr>
      <w:r w:rsidRPr="00A76836">
        <w:t>Работа постоянного тока равна:</w:t>
      </w:r>
    </w:p>
    <w:p w:rsidR="000E577F" w:rsidRPr="00A76836" w:rsidRDefault="000E577F" w:rsidP="000E577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I 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E577F" w:rsidRPr="00A76836" w:rsidRDefault="000E577F" w:rsidP="000E577F">
      <w:pPr>
        <w:pStyle w:val="a3"/>
      </w:pPr>
      <w:r w:rsidRPr="00A76836">
        <w:t>Работа переменного тока равна:</w:t>
      </w:r>
    </w:p>
    <w:p w:rsidR="000E577F" w:rsidRPr="00A76836" w:rsidRDefault="000E577F" w:rsidP="000E577F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UI 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(ωt)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E577F" w:rsidRDefault="000E577F" w:rsidP="000E577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Выведем зависимость действующего напряжения от максимального амплитуды переменного напряжения с помощью </w:t>
      </w:r>
      <w:r>
        <w:rPr>
          <w:rFonts w:eastAsiaTheme="minorEastAsia"/>
          <w:lang w:val="en-US"/>
        </w:rPr>
        <w:t>Mathcad</w:t>
      </w:r>
      <w:r>
        <w:rPr>
          <w:rFonts w:eastAsiaTheme="minorEastAsia"/>
        </w:rPr>
        <w:t>.</w:t>
      </w:r>
    </w:p>
    <w:p w:rsidR="000E577F" w:rsidRDefault="000E577F" w:rsidP="000E577F">
      <w:pPr>
        <w:pStyle w:val="a3"/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B5F132A" wp14:editId="196EFF10">
            <wp:extent cx="3943350" cy="1619250"/>
            <wp:effectExtent l="190500" t="190500" r="190500" b="1905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577F" w:rsidRPr="001C2245" w:rsidRDefault="000E577F" w:rsidP="000E577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Возьмем время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равное периоду функции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ωt</m:t>
            </m:r>
          </m:e>
        </m:d>
      </m:oMath>
      <w:r w:rsidR="001C2245">
        <w:rPr>
          <w:rFonts w:eastAsiaTheme="minorEastAsia"/>
        </w:rPr>
        <w:t>, поскольку при этом значении времени значение синуса равно нулю, и найдем зависимость действующего напряжения от амплитуды переменного напряжения.</w:t>
      </w:r>
    </w:p>
    <w:p w:rsidR="009D7514" w:rsidRDefault="001C2245" w:rsidP="009D7514">
      <w:pPr>
        <w:jc w:val="center"/>
      </w:pPr>
      <w:r>
        <w:rPr>
          <w:noProof/>
          <w:lang w:eastAsia="ru-RU"/>
        </w:rPr>
        <w:drawing>
          <wp:inline distT="0" distB="0" distL="0" distR="0" wp14:anchorId="1A823096" wp14:editId="0F8EBABE">
            <wp:extent cx="1924050" cy="457200"/>
            <wp:effectExtent l="190500" t="190500" r="19050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77F" w:rsidRPr="00A76836" w:rsidRDefault="00D00168" w:rsidP="000E577F">
      <w:pPr>
        <w:pStyle w:val="a3"/>
        <w:ind w:left="426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*0,707</m:t>
          </m:r>
        </m:oMath>
      </m:oMathPara>
    </w:p>
    <w:p w:rsidR="000E577F" w:rsidRDefault="000E577F" w:rsidP="000E577F">
      <w:pPr>
        <w:jc w:val="center"/>
      </w:pPr>
    </w:p>
    <w:sectPr w:rsidR="000E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7F"/>
    <w:rsid w:val="000E577F"/>
    <w:rsid w:val="00127D02"/>
    <w:rsid w:val="001C2245"/>
    <w:rsid w:val="001C47B7"/>
    <w:rsid w:val="00306664"/>
    <w:rsid w:val="00774D39"/>
    <w:rsid w:val="009D7514"/>
    <w:rsid w:val="009E0C5E"/>
    <w:rsid w:val="00AF73FF"/>
    <w:rsid w:val="00D00168"/>
    <w:rsid w:val="00E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C5E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rFonts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cs="Times New Roman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577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E57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C5E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rFonts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cs="Times New Roman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577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0E5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5</cp:revision>
  <dcterms:created xsi:type="dcterms:W3CDTF">2022-12-09T19:05:00Z</dcterms:created>
  <dcterms:modified xsi:type="dcterms:W3CDTF">2022-12-17T17:53:00Z</dcterms:modified>
</cp:coreProperties>
</file>