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AD" w:rsidRDefault="008116AD" w:rsidP="008116AD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8116AD" w:rsidRDefault="008116AD" w:rsidP="008116AD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739941" wp14:editId="3ECB16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8116AD" w:rsidRDefault="008116AD" w:rsidP="008116AD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8116AD" w:rsidRDefault="008116AD" w:rsidP="008116AD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8116AD" w:rsidRDefault="008116AD" w:rsidP="008116AD">
      <w:pPr>
        <w:jc w:val="center"/>
        <w:rPr>
          <w:sz w:val="28"/>
          <w:szCs w:val="28"/>
        </w:rPr>
      </w:pPr>
    </w:p>
    <w:p w:rsidR="008116AD" w:rsidRDefault="008116AD" w:rsidP="008116A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8116AD" w:rsidRDefault="008116AD" w:rsidP="008116AD">
      <w:pPr>
        <w:jc w:val="center"/>
        <w:rPr>
          <w:color w:val="7F7F7F"/>
          <w:sz w:val="28"/>
          <w:szCs w:val="28"/>
        </w:rPr>
      </w:pPr>
    </w:p>
    <w:p w:rsidR="008116AD" w:rsidRDefault="008116AD" w:rsidP="008116AD">
      <w:pPr>
        <w:jc w:val="center"/>
      </w:pPr>
      <w:r>
        <w:rPr>
          <w:sz w:val="36"/>
          <w:szCs w:val="36"/>
        </w:rPr>
        <w:t>ОТЧЕТ</w:t>
      </w:r>
    </w:p>
    <w:p w:rsidR="008116AD" w:rsidRDefault="008116AD" w:rsidP="008116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EA2F6F">
        <w:rPr>
          <w:sz w:val="28"/>
          <w:szCs w:val="28"/>
        </w:rPr>
        <w:t>Исследование устойчивости замкнутой системы частотными методами</w:t>
      </w:r>
      <w:r>
        <w:rPr>
          <w:sz w:val="28"/>
          <w:szCs w:val="28"/>
        </w:rPr>
        <w:t>»</w:t>
      </w:r>
    </w:p>
    <w:p w:rsidR="008116AD" w:rsidRDefault="008116AD" w:rsidP="008116A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116AD" w:rsidRDefault="008116AD" w:rsidP="008116AD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Pr="0030687E">
        <w:rPr>
          <w:sz w:val="28"/>
          <w:szCs w:val="28"/>
          <w:u w:val="single"/>
        </w:rPr>
        <w:t>Основы теории управления</w:t>
      </w:r>
      <w:r w:rsidRPr="00B11C9A">
        <w:rPr>
          <w:sz w:val="28"/>
          <w:szCs w:val="28"/>
          <w:u w:val="single"/>
        </w:rPr>
        <w:t>»</w:t>
      </w:r>
    </w:p>
    <w:p w:rsidR="008116AD" w:rsidRDefault="008116AD" w:rsidP="008116AD">
      <w:pPr>
        <w:rPr>
          <w:sz w:val="28"/>
          <w:szCs w:val="28"/>
        </w:rPr>
      </w:pPr>
    </w:p>
    <w:p w:rsidR="008116AD" w:rsidRDefault="008116AD" w:rsidP="008116AD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8116AD" w:rsidRPr="00C64858" w:rsidRDefault="008116AD" w:rsidP="008116AD">
      <w:pPr>
        <w:spacing w:after="0" w:line="240" w:lineRule="auto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</w:t>
      </w:r>
      <w:r w:rsidRPr="00C64858">
        <w:rPr>
          <w:u w:val="single"/>
        </w:rPr>
        <w:t>_</w:t>
      </w:r>
      <w:r>
        <w:rPr>
          <w:u w:val="single"/>
        </w:rPr>
        <w:t xml:space="preserve">   </w:t>
      </w:r>
      <w:proofErr w:type="spellStart"/>
      <w:r w:rsidRPr="00C64858">
        <w:rPr>
          <w:u w:val="single"/>
        </w:rPr>
        <w:t>Никулин</w:t>
      </w:r>
      <w:proofErr w:type="gramStart"/>
      <w:r w:rsidRPr="00C64858">
        <w:rPr>
          <w:u w:val="single"/>
        </w:rPr>
        <w:t>.Е</w:t>
      </w:r>
      <w:proofErr w:type="gramEnd"/>
      <w:r w:rsidRPr="00C64858">
        <w:rPr>
          <w:u w:val="single"/>
        </w:rPr>
        <w:t>.А</w:t>
      </w:r>
      <w:proofErr w:type="spellEnd"/>
      <w:r>
        <w:rPr>
          <w:u w:val="single"/>
        </w:rPr>
        <w:t>__</w:t>
      </w:r>
    </w:p>
    <w:p w:rsidR="008116AD" w:rsidRDefault="008116AD" w:rsidP="008116AD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8116AD" w:rsidRDefault="008116AD" w:rsidP="008116AD">
      <w:pPr>
        <w:ind w:firstLine="1701"/>
        <w:jc w:val="right"/>
        <w:rPr>
          <w:sz w:val="8"/>
          <w:szCs w:val="8"/>
        </w:rPr>
      </w:pPr>
    </w:p>
    <w:p w:rsidR="008116AD" w:rsidRDefault="008116AD" w:rsidP="008116AD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8116AD" w:rsidRDefault="008116AD" w:rsidP="008116AD">
      <w:pPr>
        <w:jc w:val="right"/>
      </w:pPr>
    </w:p>
    <w:p w:rsidR="008116AD" w:rsidRDefault="008116AD" w:rsidP="008116AD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8116AD" w:rsidRDefault="008116AD" w:rsidP="008116AD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8116AD" w:rsidRDefault="008116AD" w:rsidP="008116AD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Мосташов В.С.___    </w:t>
      </w:r>
    </w:p>
    <w:p w:rsidR="008116AD" w:rsidRDefault="008116AD" w:rsidP="008116AD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8116AD" w:rsidRDefault="008116AD" w:rsidP="008116AD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8116AD" w:rsidRPr="005E5BF7" w:rsidRDefault="008116AD" w:rsidP="008116AD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8116AD" w:rsidRDefault="008116AD" w:rsidP="008116AD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8116AD" w:rsidRDefault="008116AD" w:rsidP="008116AD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8116AD" w:rsidRPr="00CD5E1E" w:rsidRDefault="008116AD" w:rsidP="008116AD">
      <w:pPr>
        <w:rPr>
          <w:sz w:val="28"/>
          <w:szCs w:val="28"/>
        </w:rPr>
      </w:pPr>
    </w:p>
    <w:p w:rsidR="008116AD" w:rsidRPr="00F80589" w:rsidRDefault="008116AD" w:rsidP="008116AD">
      <w:pPr>
        <w:jc w:val="center"/>
        <w:rPr>
          <w:szCs w:val="24"/>
        </w:rPr>
      </w:pPr>
    </w:p>
    <w:p w:rsidR="008116AD" w:rsidRDefault="008116AD" w:rsidP="008116AD">
      <w:pPr>
        <w:jc w:val="center"/>
        <w:rPr>
          <w:szCs w:val="24"/>
        </w:rPr>
      </w:pPr>
    </w:p>
    <w:p w:rsidR="008116AD" w:rsidRDefault="008116AD" w:rsidP="008116AD">
      <w:pPr>
        <w:jc w:val="center"/>
        <w:rPr>
          <w:szCs w:val="24"/>
        </w:rPr>
      </w:pPr>
    </w:p>
    <w:p w:rsidR="008116AD" w:rsidRDefault="008116AD" w:rsidP="008116AD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8116AD" w:rsidRDefault="008116AD" w:rsidP="008116AD">
      <w:pPr>
        <w:pStyle w:val="1"/>
        <w:numPr>
          <w:ilvl w:val="0"/>
          <w:numId w:val="1"/>
        </w:numPr>
        <w:spacing w:after="0"/>
      </w:pPr>
      <w:bookmarkStart w:id="11" w:name="_Toc119227839"/>
      <w:r>
        <w:lastRenderedPageBreak/>
        <w:t>Цель работы</w:t>
      </w:r>
      <w:bookmarkEnd w:id="11"/>
    </w:p>
    <w:p w:rsidR="00EA2F6F" w:rsidRPr="00EA2F6F" w:rsidRDefault="00EA2F6F" w:rsidP="00EA2F6F">
      <w:pPr>
        <w:pStyle w:val="a4"/>
      </w:pPr>
      <w:r w:rsidRPr="00EA2F6F">
        <w:t>Для каждого значения параметра построить все необходимые частотные характеристики и исследовать устойчивость замкнутой системы по критериям Найквиста и Михайлова.</w:t>
      </w:r>
    </w:p>
    <w:p w:rsidR="008116AD" w:rsidRPr="00ED0C82" w:rsidRDefault="008116AD" w:rsidP="008116AD">
      <w:pPr>
        <w:pStyle w:val="1"/>
      </w:pPr>
      <w:r>
        <w:t>Исходные данные</w:t>
      </w:r>
    </w:p>
    <w:p w:rsidR="008116AD" w:rsidRPr="008116AD" w:rsidRDefault="008116AD" w:rsidP="00527BFB">
      <w:pPr>
        <w:pStyle w:val="a4"/>
      </w:pPr>
      <w:r w:rsidRPr="008116AD">
        <w:t xml:space="preserve">Вариант 6: </w:t>
      </w:r>
    </w:p>
    <w:p w:rsidR="008116AD" w:rsidRPr="008116AD" w:rsidRDefault="008116AD" w:rsidP="00527BFB">
      <w:pPr>
        <w:pStyle w:val="a4"/>
      </w:pPr>
      <w:r w:rsidRPr="008116AD">
        <w:t>РС неустойчива при T&lt;0</w:t>
      </w:r>
    </w:p>
    <w:p w:rsidR="008116AD" w:rsidRPr="008116AD" w:rsidRDefault="008116AD" w:rsidP="00527BFB">
      <w:pPr>
        <w:pStyle w:val="a4"/>
      </w:pPr>
      <w:r w:rsidRPr="008116AD">
        <w:t>РС на АГУ при T&gt;=0</w:t>
      </w:r>
    </w:p>
    <w:p w:rsidR="008116AD" w:rsidRPr="008116AD" w:rsidRDefault="008116AD" w:rsidP="00527BFB">
      <w:pPr>
        <w:pStyle w:val="a4"/>
      </w:pPr>
    </w:p>
    <w:p w:rsidR="008116AD" w:rsidRPr="00D22EAE" w:rsidRDefault="008116AD" w:rsidP="00527BFB">
      <w:pPr>
        <w:pStyle w:val="a4"/>
      </w:pPr>
      <w:r w:rsidRPr="008116AD">
        <w:t>ЗС устойчива при -1.8837</w:t>
      </w:r>
      <w:r>
        <w:t xml:space="preserve"> </w:t>
      </w:r>
      <w:r w:rsidRPr="008116AD">
        <w:t>&lt;</w:t>
      </w:r>
      <w:r>
        <w:t xml:space="preserve"> </w:t>
      </w:r>
      <w:r w:rsidRPr="008116AD">
        <w:t>T</w:t>
      </w:r>
      <w:r>
        <w:t xml:space="preserve"> </w:t>
      </w:r>
      <w:r w:rsidRPr="008116AD">
        <w:t>&lt;</w:t>
      </w:r>
      <w:r>
        <w:t xml:space="preserve"> </w:t>
      </w:r>
      <w:r w:rsidRPr="008116AD">
        <w:t>-0.4719 или T&gt;=0</w:t>
      </w:r>
    </w:p>
    <w:p w:rsidR="008116AD" w:rsidRPr="008116AD" w:rsidRDefault="008116AD" w:rsidP="00527BFB">
      <w:pPr>
        <w:pStyle w:val="a4"/>
      </w:pPr>
      <w:r w:rsidRPr="008116AD">
        <w:t>ЗС неустойчива при T</w:t>
      </w:r>
      <w:r>
        <w:t xml:space="preserve"> </w:t>
      </w:r>
      <w:r w:rsidRPr="008116AD">
        <w:t>&lt;</w:t>
      </w:r>
      <w:r>
        <w:t xml:space="preserve"> </w:t>
      </w:r>
      <w:r w:rsidRPr="008116AD">
        <w:t>-1.8837 или -0.4719</w:t>
      </w:r>
      <w:r>
        <w:t xml:space="preserve"> </w:t>
      </w:r>
      <w:r w:rsidRPr="008116AD">
        <w:t>&lt;</w:t>
      </w:r>
      <w:r>
        <w:t xml:space="preserve"> </w:t>
      </w:r>
      <w:r w:rsidRPr="008116AD">
        <w:t>T</w:t>
      </w:r>
      <w:r>
        <w:t xml:space="preserve"> </w:t>
      </w:r>
      <w:r w:rsidRPr="008116AD">
        <w:t>&lt;</w:t>
      </w:r>
      <w:r>
        <w:t xml:space="preserve"> </w:t>
      </w:r>
      <w:r w:rsidRPr="008116AD">
        <w:t>0</w:t>
      </w:r>
    </w:p>
    <w:p w:rsidR="008116AD" w:rsidRDefault="008116AD" w:rsidP="00527BFB">
      <w:pPr>
        <w:pStyle w:val="a4"/>
      </w:pPr>
      <w:r w:rsidRPr="008116AD">
        <w:t>ЗС на КГУ при T = -1.8837 или T = -0.4719 </w:t>
      </w:r>
    </w:p>
    <w:p w:rsidR="008116AD" w:rsidRDefault="008116AD" w:rsidP="00527BFB">
      <w:pPr>
        <w:pStyle w:val="a4"/>
      </w:pPr>
    </w:p>
    <w:p w:rsidR="008116AD" w:rsidRPr="008116AD" w:rsidRDefault="008116AD" w:rsidP="00527BFB">
      <w:pPr>
        <w:pStyle w:val="a4"/>
      </w:pPr>
      <w:r w:rsidRPr="008116AD">
        <w:t>T={-10 , -1.884 , -1 , -0.2 , 1}</w:t>
      </w:r>
    </w:p>
    <w:p w:rsidR="008116AD" w:rsidRDefault="008116AD" w:rsidP="008116AD">
      <w:pPr>
        <w:pStyle w:val="1"/>
        <w:rPr>
          <w:lang w:val="en-US"/>
        </w:rPr>
      </w:pPr>
      <w:r>
        <w:t>Ход работы</w:t>
      </w:r>
    </w:p>
    <w:p w:rsidR="00AC126A" w:rsidRPr="00AC126A" w:rsidRDefault="00EA2F6F" w:rsidP="00AC126A">
      <w:pPr>
        <w:pStyle w:val="2"/>
        <w:rPr>
          <w:lang w:val="en-US"/>
        </w:rPr>
      </w:pPr>
      <w:r>
        <w:t>Критерий Михайлова</w:t>
      </w:r>
    </w:p>
    <w:tbl>
      <w:tblPr>
        <w:tblStyle w:val="a8"/>
        <w:tblpPr w:leftFromText="180" w:rightFromText="180" w:vertAnchor="text" w:horzAnchor="margin" w:tblpX="-459" w:tblpY="323"/>
        <w:tblW w:w="10030" w:type="dxa"/>
        <w:tblLook w:val="04A0" w:firstRow="1" w:lastRow="0" w:firstColumn="1" w:lastColumn="0" w:noHBand="0" w:noVBand="1"/>
      </w:tblPr>
      <w:tblGrid>
        <w:gridCol w:w="5316"/>
        <w:gridCol w:w="5016"/>
      </w:tblGrid>
      <w:tr w:rsidR="00AC126A" w:rsidRPr="004F215F" w:rsidTr="008F16D6">
        <w:tc>
          <w:tcPr>
            <w:tcW w:w="5381" w:type="dxa"/>
          </w:tcPr>
          <w:p w:rsidR="00AC126A" w:rsidRPr="004F215F" w:rsidRDefault="00492BC7" w:rsidP="008F16D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EA5B49" wp14:editId="59BCB637">
                  <wp:extent cx="3228975" cy="18764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:rsidR="00AC126A" w:rsidRPr="004F215F" w:rsidRDefault="00BF62F0" w:rsidP="008F16D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A74CC0" wp14:editId="28382364">
                  <wp:extent cx="3038475" cy="21240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126A" w:rsidRPr="00BF62F0" w:rsidRDefault="00AC126A" w:rsidP="00AC126A">
      <w:pPr>
        <w:pStyle w:val="a4"/>
        <w:numPr>
          <w:ilvl w:val="0"/>
          <w:numId w:val="6"/>
        </w:numPr>
        <w:ind w:left="1495"/>
        <w:rPr>
          <w:szCs w:val="28"/>
        </w:rPr>
      </w:pPr>
      <w:r w:rsidRPr="004F215F">
        <w:rPr>
          <w:szCs w:val="28"/>
        </w:rPr>
        <w:t>Т=-10</w:t>
      </w:r>
    </w:p>
    <w:p w:rsidR="00BF62F0" w:rsidRPr="004F215F" w:rsidRDefault="00BF62F0" w:rsidP="00BF62F0">
      <w:pPr>
        <w:pStyle w:val="a4"/>
        <w:ind w:left="1495" w:firstLine="0"/>
        <w:rPr>
          <w:szCs w:val="28"/>
        </w:rPr>
      </w:pPr>
    </w:p>
    <w:p w:rsidR="00AC126A" w:rsidRPr="00BF62F0" w:rsidRDefault="00AC126A" w:rsidP="00AC126A">
      <w:pPr>
        <w:spacing w:before="240"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k=-1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3+1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=2</m:t>
          </m:r>
        </m:oMath>
      </m:oMathPara>
    </w:p>
    <w:p w:rsidR="00BF62F0" w:rsidRPr="00694E0F" w:rsidRDefault="00BF62F0" w:rsidP="00694E0F">
      <w:pPr>
        <w:pStyle w:val="a4"/>
        <w:rPr>
          <w:i/>
          <w:u w:val="single"/>
        </w:rPr>
      </w:pPr>
      <w:r w:rsidRPr="00694E0F">
        <w:rPr>
          <w:i/>
          <w:u w:val="single"/>
        </w:rPr>
        <w:t>Ситема неустойчива, есть два правых корня.</w:t>
      </w:r>
    </w:p>
    <w:p w:rsidR="00EC1E67" w:rsidRDefault="00EC1E67" w:rsidP="00AC126A">
      <w:pPr>
        <w:spacing w:before="240" w:after="200" w:line="276" w:lineRule="auto"/>
        <w:rPr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B26B4E" wp14:editId="33CB36C0">
            <wp:extent cx="3028950" cy="781050"/>
            <wp:effectExtent l="190500" t="190500" r="190500" b="1905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E67" w:rsidRPr="00AD73B3" w:rsidRDefault="00EC1E67" w:rsidP="00EC1E67">
      <w:pPr>
        <w:pStyle w:val="a4"/>
        <w:numPr>
          <w:ilvl w:val="0"/>
          <w:numId w:val="6"/>
        </w:numPr>
        <w:ind w:left="1495"/>
        <w:rPr>
          <w:szCs w:val="28"/>
        </w:rPr>
      </w:pPr>
      <w:r w:rsidRPr="004F215F">
        <w:rPr>
          <w:szCs w:val="28"/>
        </w:rPr>
        <w:lastRenderedPageBreak/>
        <w:t>Т=-</w:t>
      </w:r>
      <w:r w:rsidRPr="008116AD">
        <w:t>1.884</w:t>
      </w:r>
    </w:p>
    <w:p w:rsidR="00AD73B3" w:rsidRPr="00FB2178" w:rsidRDefault="00AD73B3" w:rsidP="00FB2178">
      <w:pPr>
        <w:pStyle w:val="a4"/>
      </w:pPr>
      <w:r>
        <w:t xml:space="preserve">По Критерию Гурвица было вычислено, что </w:t>
      </w:r>
      <w:r>
        <w:rPr>
          <w:lang w:val="en-US"/>
        </w:rPr>
        <w:t>T</w:t>
      </w:r>
      <w:r w:rsidRPr="00AD73B3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AD73B3">
        <w:t>≈</w:t>
      </w:r>
      <w:r>
        <w:t>-1.8837 граница устойчивости</w:t>
      </w:r>
      <w:r w:rsidR="003F1835" w:rsidRPr="003F1835">
        <w:t>.</w:t>
      </w:r>
      <w:r w:rsidR="00FB2178" w:rsidRPr="003F1835">
        <w:t xml:space="preserve"> Годограф проходит через (0;0</w:t>
      </w:r>
      <w:r w:rsidR="00B7089B">
        <w:rPr>
          <w:lang w:val="en-US"/>
        </w:rPr>
        <w:t>j</w:t>
      </w:r>
      <w:r w:rsidR="00FB2178" w:rsidRPr="003F1835">
        <w:t>). Построим два смещенных годографа.</w:t>
      </w:r>
    </w:p>
    <w:tbl>
      <w:tblPr>
        <w:tblStyle w:val="a8"/>
        <w:tblW w:w="10834" w:type="dxa"/>
        <w:jc w:val="center"/>
        <w:tblInd w:w="-830" w:type="dxa"/>
        <w:tblLook w:val="04A0" w:firstRow="1" w:lastRow="0" w:firstColumn="1" w:lastColumn="0" w:noHBand="0" w:noVBand="1"/>
      </w:tblPr>
      <w:tblGrid>
        <w:gridCol w:w="5127"/>
        <w:gridCol w:w="5707"/>
      </w:tblGrid>
      <w:tr w:rsidR="00FB2178" w:rsidRPr="003F1835" w:rsidTr="00FB2178">
        <w:trPr>
          <w:trHeight w:val="2790"/>
          <w:jc w:val="center"/>
        </w:trPr>
        <w:tc>
          <w:tcPr>
            <w:tcW w:w="5322" w:type="dxa"/>
          </w:tcPr>
          <w:p w:rsidR="00FB2178" w:rsidRPr="003F1835" w:rsidRDefault="00FB2178" w:rsidP="00AD770F">
            <w:pPr>
              <w:pStyle w:val="a4"/>
              <w:ind w:firstLine="0"/>
              <w:jc w:val="center"/>
              <w:rPr>
                <w:lang w:val="en-US"/>
              </w:rPr>
            </w:pPr>
            <w:r w:rsidRPr="003F1835">
              <w:rPr>
                <w:noProof/>
                <w:lang w:eastAsia="ru-RU"/>
              </w:rPr>
              <w:drawing>
                <wp:inline distT="0" distB="0" distL="0" distR="0" wp14:anchorId="35443E8C" wp14:editId="16205CA6">
                  <wp:extent cx="2904463" cy="16573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70" cy="1663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2" w:type="dxa"/>
          </w:tcPr>
          <w:p w:rsidR="00FB2178" w:rsidRPr="003F1835" w:rsidRDefault="00E92D2C" w:rsidP="00AD770F">
            <w:pPr>
              <w:pStyle w:val="a4"/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3C348F" wp14:editId="76B9403E">
                  <wp:extent cx="3486925" cy="1940686"/>
                  <wp:effectExtent l="0" t="0" r="0" b="254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992" cy="194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E67" w:rsidRPr="00FB2178" w:rsidRDefault="00EC1E67" w:rsidP="00EC1E67">
      <w:pPr>
        <w:spacing w:before="240"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>k1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</w:rPr>
            <m:t xml:space="preserve">=-1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3+1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=2</m:t>
          </m:r>
        </m:oMath>
      </m:oMathPara>
    </w:p>
    <w:p w:rsidR="00FB2178" w:rsidRPr="00FB2178" w:rsidRDefault="00FB2178" w:rsidP="00FB2178">
      <w:pPr>
        <w:spacing w:before="240"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>k2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</w:rPr>
            <m:t xml:space="preserve">=3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3-3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=0</m:t>
          </m:r>
        </m:oMath>
      </m:oMathPara>
    </w:p>
    <w:p w:rsidR="00EC1E67" w:rsidRPr="00694E0F" w:rsidRDefault="00EC1E67" w:rsidP="00694E0F">
      <w:pPr>
        <w:pStyle w:val="a4"/>
        <w:rPr>
          <w:i/>
          <w:u w:val="single"/>
        </w:rPr>
      </w:pPr>
      <w:r w:rsidRPr="00694E0F">
        <w:rPr>
          <w:i/>
          <w:u w:val="single"/>
        </w:rPr>
        <w:t xml:space="preserve">Ситема </w:t>
      </w:r>
      <w:r w:rsidR="00FB2178" w:rsidRPr="00694E0F">
        <w:rPr>
          <w:i/>
          <w:u w:val="single"/>
        </w:rPr>
        <w:t>на колебательной границе устойчивости.</w:t>
      </w:r>
    </w:p>
    <w:p w:rsidR="00EC1E67" w:rsidRPr="00AD73B3" w:rsidRDefault="00EC1E67" w:rsidP="00EC1E67">
      <w:pPr>
        <w:spacing w:before="240" w:after="200" w:line="276" w:lineRule="auto"/>
        <w:rPr>
          <w:rFonts w:eastAsiaTheme="minorEastAsia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B6913" wp14:editId="409B8F61">
            <wp:extent cx="3190875" cy="857250"/>
            <wp:effectExtent l="190500" t="190500" r="200025" b="1905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X="-459" w:tblpY="323"/>
        <w:tblW w:w="10030" w:type="dxa"/>
        <w:tblLook w:val="04A0" w:firstRow="1" w:lastRow="0" w:firstColumn="1" w:lastColumn="0" w:noHBand="0" w:noVBand="1"/>
      </w:tblPr>
      <w:tblGrid>
        <w:gridCol w:w="5106"/>
        <w:gridCol w:w="5466"/>
      </w:tblGrid>
      <w:tr w:rsidR="0023516E" w:rsidRPr="004F215F" w:rsidTr="00DF19F3">
        <w:tc>
          <w:tcPr>
            <w:tcW w:w="5381" w:type="dxa"/>
          </w:tcPr>
          <w:p w:rsidR="00EC1E67" w:rsidRPr="004F215F" w:rsidRDefault="00EC1E67" w:rsidP="00DF19F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95DAE0" wp14:editId="4EFA9CD7">
                  <wp:extent cx="3095625" cy="20097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:rsidR="00EC1E67" w:rsidRPr="004F215F" w:rsidRDefault="0023516E" w:rsidP="00DF19F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BCB4A9" wp14:editId="6F369663">
                  <wp:extent cx="3324225" cy="21812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E67" w:rsidRPr="00BF62F0" w:rsidRDefault="00EC1E67" w:rsidP="00EC1E67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t>Т=-1</w:t>
      </w:r>
    </w:p>
    <w:p w:rsidR="00EC1E67" w:rsidRPr="004F215F" w:rsidRDefault="00EC1E67" w:rsidP="00EC1E67">
      <w:pPr>
        <w:pStyle w:val="a4"/>
        <w:ind w:left="1495" w:firstLine="0"/>
        <w:rPr>
          <w:szCs w:val="28"/>
        </w:rPr>
      </w:pPr>
    </w:p>
    <w:p w:rsidR="00EC1E67" w:rsidRPr="00BF62F0" w:rsidRDefault="00EC1E67" w:rsidP="00EC1E67">
      <w:pPr>
        <w:spacing w:before="240"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</w:rPr>
            <m:t xml:space="preserve">=3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3-3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=0</m:t>
          </m:r>
        </m:oMath>
      </m:oMathPara>
    </w:p>
    <w:p w:rsidR="00EC1E67" w:rsidRPr="00694E0F" w:rsidRDefault="00EC1E67" w:rsidP="00694E0F">
      <w:pPr>
        <w:pStyle w:val="a4"/>
        <w:rPr>
          <w:i/>
          <w:u w:val="single"/>
        </w:rPr>
      </w:pPr>
      <w:r w:rsidRPr="00694E0F">
        <w:rPr>
          <w:i/>
          <w:u w:val="single"/>
        </w:rPr>
        <w:lastRenderedPageBreak/>
        <w:t xml:space="preserve">Ситема </w:t>
      </w:r>
      <w:r w:rsidR="0023516E" w:rsidRPr="00694E0F">
        <w:rPr>
          <w:i/>
          <w:u w:val="single"/>
        </w:rPr>
        <w:t>устойчива,  правых корней нет</w:t>
      </w:r>
      <w:r w:rsidRPr="00694E0F">
        <w:rPr>
          <w:i/>
          <w:u w:val="single"/>
        </w:rPr>
        <w:t>.</w:t>
      </w:r>
    </w:p>
    <w:p w:rsidR="0023516E" w:rsidRDefault="0023516E" w:rsidP="00EC1E67">
      <w:pPr>
        <w:spacing w:before="240" w:after="200" w:line="276" w:lineRule="auto"/>
        <w:rPr>
          <w:rFonts w:eastAsiaTheme="minorEastAsia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E285E8" wp14:editId="4B380CA4">
            <wp:extent cx="2914650" cy="933450"/>
            <wp:effectExtent l="190500" t="190500" r="190500" b="1905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X="-459" w:tblpY="323"/>
        <w:tblW w:w="10030" w:type="dxa"/>
        <w:tblLook w:val="04A0" w:firstRow="1" w:lastRow="0" w:firstColumn="1" w:lastColumn="0" w:noHBand="0" w:noVBand="1"/>
      </w:tblPr>
      <w:tblGrid>
        <w:gridCol w:w="5381"/>
        <w:gridCol w:w="4649"/>
      </w:tblGrid>
      <w:tr w:rsidR="00FB6411" w:rsidRPr="004F215F" w:rsidTr="00DF19F3">
        <w:tc>
          <w:tcPr>
            <w:tcW w:w="5381" w:type="dxa"/>
          </w:tcPr>
          <w:p w:rsidR="00FB6411" w:rsidRPr="004F215F" w:rsidRDefault="00FB6411" w:rsidP="00DF19F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A153C7" wp14:editId="3B17B337">
                  <wp:extent cx="2867025" cy="201930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:rsidR="00FB6411" w:rsidRPr="004F215F" w:rsidRDefault="00FB6411" w:rsidP="00DF19F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BCC3BE" wp14:editId="7ED4141F">
                  <wp:extent cx="2619375" cy="196215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411" w:rsidRPr="00BF62F0" w:rsidRDefault="00FB6411" w:rsidP="00FB6411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t>Т=-0.2</w:t>
      </w:r>
    </w:p>
    <w:p w:rsidR="00FB6411" w:rsidRPr="004F215F" w:rsidRDefault="00FB6411" w:rsidP="00FB6411">
      <w:pPr>
        <w:pStyle w:val="a4"/>
        <w:ind w:left="1495" w:firstLine="0"/>
        <w:rPr>
          <w:szCs w:val="28"/>
        </w:rPr>
      </w:pPr>
    </w:p>
    <w:p w:rsidR="00FB6411" w:rsidRPr="00BF62F0" w:rsidRDefault="00FB6411" w:rsidP="00FB6411">
      <w:pPr>
        <w:spacing w:before="240"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k=-1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3+1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=2</m:t>
          </m:r>
        </m:oMath>
      </m:oMathPara>
    </w:p>
    <w:p w:rsidR="00FB6411" w:rsidRPr="00694E0F" w:rsidRDefault="00FB6411" w:rsidP="00694E0F">
      <w:pPr>
        <w:pStyle w:val="a4"/>
        <w:rPr>
          <w:i/>
          <w:u w:val="single"/>
        </w:rPr>
      </w:pPr>
      <w:r w:rsidRPr="00694E0F">
        <w:rPr>
          <w:i/>
          <w:u w:val="single"/>
        </w:rPr>
        <w:t>Ситема неустойчива, есть два правых корня.</w:t>
      </w:r>
    </w:p>
    <w:p w:rsidR="00FB6411" w:rsidRDefault="00FB6411" w:rsidP="00EC1E67">
      <w:pPr>
        <w:spacing w:before="240" w:after="200" w:line="276" w:lineRule="auto"/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D2C6AB" wp14:editId="791C791E">
            <wp:extent cx="2743200" cy="933450"/>
            <wp:effectExtent l="190500" t="190500" r="190500" b="1905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X="-459" w:tblpY="323"/>
        <w:tblW w:w="10030" w:type="dxa"/>
        <w:tblLook w:val="04A0" w:firstRow="1" w:lastRow="0" w:firstColumn="1" w:lastColumn="0" w:noHBand="0" w:noVBand="1"/>
      </w:tblPr>
      <w:tblGrid>
        <w:gridCol w:w="5344"/>
        <w:gridCol w:w="4686"/>
      </w:tblGrid>
      <w:tr w:rsidR="00FB6411" w:rsidRPr="004F215F" w:rsidTr="00DF19F3">
        <w:tc>
          <w:tcPr>
            <w:tcW w:w="5381" w:type="dxa"/>
          </w:tcPr>
          <w:p w:rsidR="00FB6411" w:rsidRPr="004F215F" w:rsidRDefault="00AE7366" w:rsidP="00DF19F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013283" wp14:editId="00FB7913">
                  <wp:extent cx="2838450" cy="19240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:rsidR="00FB6411" w:rsidRPr="004F215F" w:rsidRDefault="00FB6411" w:rsidP="00DF19F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27C443" wp14:editId="02AAF414">
                  <wp:extent cx="2828925" cy="1971675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411" w:rsidRPr="00BF62F0" w:rsidRDefault="00FB6411" w:rsidP="00FB6411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t>Т=1</w:t>
      </w:r>
    </w:p>
    <w:p w:rsidR="00FB6411" w:rsidRPr="004F215F" w:rsidRDefault="00FB6411" w:rsidP="00FB6411">
      <w:pPr>
        <w:pStyle w:val="a4"/>
        <w:ind w:left="1495" w:firstLine="0"/>
        <w:rPr>
          <w:szCs w:val="28"/>
        </w:rPr>
      </w:pPr>
    </w:p>
    <w:p w:rsidR="00FB6411" w:rsidRPr="00BF62F0" w:rsidRDefault="00FB6411" w:rsidP="00FB6411">
      <w:pPr>
        <w:spacing w:before="240"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k=3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3-3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=0</m:t>
          </m:r>
        </m:oMath>
      </m:oMathPara>
    </w:p>
    <w:p w:rsidR="00FB6411" w:rsidRPr="00694E0F" w:rsidRDefault="00FB6411" w:rsidP="00694E0F">
      <w:pPr>
        <w:pStyle w:val="a4"/>
        <w:rPr>
          <w:i/>
          <w:u w:val="single"/>
        </w:rPr>
      </w:pPr>
      <w:r w:rsidRPr="00694E0F">
        <w:rPr>
          <w:i/>
          <w:u w:val="single"/>
        </w:rPr>
        <w:t>Ситема устойчива,  правых корней нет.</w:t>
      </w:r>
    </w:p>
    <w:p w:rsidR="00AE7366" w:rsidRDefault="00AE7366" w:rsidP="00FB6411">
      <w:pPr>
        <w:spacing w:before="240" w:after="200" w:line="276" w:lineRule="auto"/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32545E" wp14:editId="50CED6AF">
            <wp:extent cx="2781300" cy="1038225"/>
            <wp:effectExtent l="190500" t="190500" r="190500" b="2000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B22" w:rsidRDefault="00E40B22" w:rsidP="00E40B22">
      <w:pPr>
        <w:pStyle w:val="2"/>
        <w:rPr>
          <w:noProof/>
        </w:rPr>
      </w:pPr>
      <w:r>
        <w:rPr>
          <w:noProof/>
        </w:rPr>
        <w:t>Критерий Най</w:t>
      </w:r>
      <w:r w:rsidR="00B7089B">
        <w:rPr>
          <w:noProof/>
        </w:rPr>
        <w:t>к</w:t>
      </w:r>
      <w:r>
        <w:rPr>
          <w:noProof/>
        </w:rPr>
        <w:t>виста</w:t>
      </w:r>
    </w:p>
    <w:p w:rsidR="00B7089B" w:rsidRPr="00E0040D" w:rsidRDefault="00B7089B" w:rsidP="00E0040D">
      <w:pPr>
        <w:pStyle w:val="a4"/>
      </w:pPr>
      <w:r w:rsidRPr="00E0040D">
        <w:t xml:space="preserve">Для устойчивости замкнутой системы </w:t>
      </w:r>
      <w:r w:rsidR="00E0040D" w:rsidRPr="00E0040D">
        <w:t xml:space="preserve">сумма всех переходов годографом W(jω), не проходящим через точку Найквиста N=(-1;0j), действительной оси левее N должна быть равна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/2</m:t>
        </m:r>
      </m:oMath>
      <w:r w:rsidR="00E0040D" w:rsidRPr="00E0040D">
        <w:t>.</w:t>
      </w:r>
    </w:p>
    <w:p w:rsidR="00E0040D" w:rsidRDefault="00E0040D" w:rsidP="009D1AEE">
      <w:pPr>
        <w:pStyle w:val="a4"/>
      </w:pPr>
      <w:r w:rsidRPr="00E0040D">
        <w:t>Если годограф начинается в точке Найквиста или проходит через неё, то возникает претензия на апериодическую или границу устойчивости ЗС.</w:t>
      </w:r>
    </w:p>
    <w:p w:rsidR="008908C3" w:rsidRDefault="008908C3" w:rsidP="009D1AEE">
      <w:pPr>
        <w:pStyle w:val="a4"/>
      </w:pPr>
      <w:r>
        <w:t>Передаточная функция разомкнутой системы:</w:t>
      </w:r>
    </w:p>
    <w:p w:rsidR="008908C3" w:rsidRPr="008908C3" w:rsidRDefault="008908C3" w:rsidP="008908C3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W(s)=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20+(20+2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T)</m:t>
              </m:r>
              <m:r>
                <w:rPr>
                  <w:rFonts w:ascii="Cambria Math" w:eastAsiaTheme="minorEastAsia" w:hAnsi="Cambria Math"/>
                  <w:sz w:val="28"/>
                </w:rPr>
                <m:t>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Ts+(5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+2T)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den>
          </m:f>
        </m:oMath>
      </m:oMathPara>
    </w:p>
    <w:p w:rsidR="008908C3" w:rsidRDefault="008908C3" w:rsidP="009D1AEE">
      <w:pPr>
        <w:pStyle w:val="a4"/>
      </w:pPr>
      <w:r>
        <w:t xml:space="preserve">Годограф ПФ РС заканчивается в точке </w:t>
      </w:r>
      <w:r w:rsidRPr="008908C3">
        <w:t>(0;0)</w:t>
      </w:r>
      <w:r>
        <w:t xml:space="preserve">, поскольку степень полинома числителя больше степени полинома знаменателя – на частоте, стремящейся к бесконечности, годограф будет проходить через точку </w:t>
      </w:r>
      <w:r w:rsidRPr="008908C3">
        <w:t>(0;0)</w:t>
      </w:r>
      <w:r>
        <w:t>.</w:t>
      </w:r>
    </w:p>
    <w:p w:rsidR="008908C3" w:rsidRDefault="008908C3" w:rsidP="008908C3">
      <w:pPr>
        <w:pStyle w:val="a4"/>
      </w:pPr>
      <w:r>
        <w:t>Поэтому к годографу ПФ РС построить «пунктирное дополнение» дуги окружности для определения охвата годографом точки Найквиста.</w:t>
      </w:r>
    </w:p>
    <w:p w:rsidR="008908C3" w:rsidRDefault="008908C3" w:rsidP="000439C4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C32906" wp14:editId="327FD456">
            <wp:extent cx="3257550" cy="2390775"/>
            <wp:effectExtent l="190500" t="190500" r="190500" b="2000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307B" w:rsidRDefault="0023307B" w:rsidP="000439C4">
      <w:pPr>
        <w:pStyle w:val="a4"/>
        <w:ind w:firstLine="0"/>
        <w:jc w:val="center"/>
      </w:pPr>
    </w:p>
    <w:p w:rsidR="000439C4" w:rsidRPr="008908C3" w:rsidRDefault="000439C4" w:rsidP="000439C4">
      <w:pPr>
        <w:pStyle w:val="a4"/>
        <w:jc w:val="center"/>
      </w:pPr>
    </w:p>
    <w:p w:rsidR="00E0040D" w:rsidRDefault="00E0040D" w:rsidP="00E0040D">
      <w:pPr>
        <w:pStyle w:val="a4"/>
        <w:numPr>
          <w:ilvl w:val="0"/>
          <w:numId w:val="6"/>
        </w:numPr>
        <w:ind w:left="1495"/>
        <w:rPr>
          <w:szCs w:val="28"/>
        </w:rPr>
      </w:pPr>
      <w:r w:rsidRPr="004F215F">
        <w:rPr>
          <w:szCs w:val="28"/>
        </w:rPr>
        <w:lastRenderedPageBreak/>
        <w:t>Т=-10</w:t>
      </w:r>
    </w:p>
    <w:p w:rsidR="001C5DCC" w:rsidRPr="00BF62F0" w:rsidRDefault="00644A11" w:rsidP="001C5DCC">
      <w:pPr>
        <w:pStyle w:val="a4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68DC5D6" wp14:editId="1FE933DF">
            <wp:extent cx="4257675" cy="3267075"/>
            <wp:effectExtent l="190500" t="190500" r="200025" b="2000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67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4E0F" w:rsidRDefault="000439C4" w:rsidP="000439C4">
      <w:pPr>
        <w:pStyle w:val="a4"/>
        <w:rPr>
          <w:rFonts w:eastAsiaTheme="minorEastAsia"/>
          <w:szCs w:val="28"/>
        </w:rPr>
      </w:pPr>
      <w:r>
        <w:t>П</w:t>
      </w:r>
      <w:r w:rsidRPr="000439C4">
        <w:t>ересечения годографа</w:t>
      </w:r>
      <w:r>
        <w:t xml:space="preserve"> ПФ РС</w:t>
      </w:r>
      <w:r w:rsidRPr="000439C4">
        <w:t xml:space="preserve"> с осью абсцисс левее точки Найквиста нет. Это означает, что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 w:rsidRPr="000439C4">
        <w:t>.</w:t>
      </w:r>
      <w:r>
        <w:t xml:space="preserve"> Пунктирное дополнение даёт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Cs w:val="28"/>
          </w:rPr>
          <m:t>∆k=∆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0439C4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Количество положительных корней ХП РС по Михайлову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>
        <w:rPr>
          <w:rFonts w:eastAsiaTheme="minorEastAsia"/>
          <w:szCs w:val="28"/>
        </w:rPr>
        <w:t xml:space="preserve">. </w:t>
      </w:r>
    </w:p>
    <w:p w:rsidR="00FC7BD2" w:rsidRDefault="000439C4" w:rsidP="000439C4">
      <w:pPr>
        <w:pStyle w:val="a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∆k≠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, значит </w:t>
      </w:r>
      <w:r w:rsidRPr="00694E0F">
        <w:rPr>
          <w:i/>
          <w:u w:val="single"/>
        </w:rPr>
        <w:t>ЗС неустойчива</w:t>
      </w:r>
      <w:r>
        <w:rPr>
          <w:rFonts w:eastAsiaTheme="minorEastAsia"/>
          <w:szCs w:val="28"/>
        </w:rPr>
        <w:t>.</w:t>
      </w:r>
    </w:p>
    <w:p w:rsidR="000439C4" w:rsidRDefault="000439C4" w:rsidP="000439C4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t>Т=-1.884</w:t>
      </w:r>
    </w:p>
    <w:p w:rsidR="000439C4" w:rsidRDefault="00644A11" w:rsidP="00694E0F">
      <w:pPr>
        <w:pStyle w:val="a4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1B67FF4" wp14:editId="66A1FBF1">
            <wp:extent cx="4581525" cy="3309958"/>
            <wp:effectExtent l="190500" t="190500" r="180975" b="1955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09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9C4" w:rsidRDefault="008546B3" w:rsidP="000439C4">
      <w:pPr>
        <w:pStyle w:val="a4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Годограф проходит через точку Найквиста. ЗС может находиться на границе устойчивости. Построим  два смещенных годографа.</w:t>
      </w:r>
    </w:p>
    <w:p w:rsidR="000439C4" w:rsidRDefault="008546B3" w:rsidP="008546B3">
      <w:pPr>
        <w:pStyle w:val="a4"/>
        <w:ind w:firstLine="0"/>
        <w:jc w:val="center"/>
        <w:rPr>
          <w:rFonts w:eastAsiaTheme="minorEastAsia"/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7B86AC97" wp14:editId="7BEDB93B">
            <wp:extent cx="3162300" cy="1886284"/>
            <wp:effectExtent l="190500" t="190500" r="190500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862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4E0F" w:rsidRPr="00694E0F" w:rsidRDefault="008546B3" w:rsidP="008546B3">
      <w:pPr>
        <w:pStyle w:val="a4"/>
        <w:rPr>
          <w:rFonts w:eastAsiaTheme="minorEastAsia"/>
          <w:szCs w:val="28"/>
        </w:rPr>
      </w:pPr>
      <w:r w:rsidRPr="008546B3">
        <w:t>Годог</w:t>
      </w:r>
      <w:r>
        <w:t>р</w:t>
      </w:r>
      <w:r w:rsidRPr="008546B3">
        <w:t>аф</w:t>
      </w:r>
      <w:r>
        <w:t xml:space="preserve">, смещенный </w:t>
      </w:r>
      <w:r w:rsidRPr="008546B3">
        <w:t>на + ε</w:t>
      </w:r>
      <w:r>
        <w:t xml:space="preserve">, проходит левее точки Найквиста 1 раз сверху вниз, значит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1(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ε)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>
        <w:rPr>
          <w:rFonts w:eastAsiaTheme="minorEastAsia"/>
          <w:szCs w:val="28"/>
        </w:rPr>
        <w:t xml:space="preserve">. </w:t>
      </w:r>
      <w:r w:rsidRPr="008546B3">
        <w:t>Годог</w:t>
      </w:r>
      <w:r>
        <w:t>р</w:t>
      </w:r>
      <w:r w:rsidRPr="008546B3">
        <w:t>аф</w:t>
      </w:r>
      <w:r>
        <w:t xml:space="preserve">, смещенный </w:t>
      </w:r>
      <w:r w:rsidRPr="008546B3">
        <w:t xml:space="preserve">на </w:t>
      </w:r>
      <w:r>
        <w:t>–</w:t>
      </w:r>
      <w:r w:rsidRPr="008546B3">
        <w:t xml:space="preserve"> ε</w:t>
      </w:r>
      <w:r>
        <w:t xml:space="preserve">,  не проходит левее точки Найквиста, значит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1(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ε)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>
        <w:rPr>
          <w:rFonts w:eastAsiaTheme="minorEastAsia"/>
          <w:szCs w:val="28"/>
        </w:rPr>
        <w:t>.</w:t>
      </w:r>
      <w:r w:rsidR="00694E0F" w:rsidRPr="00694E0F">
        <w:t xml:space="preserve"> </w:t>
      </w:r>
      <w:r w:rsidR="00694E0F">
        <w:t xml:space="preserve">Пунктирное дополнение даёт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694E0F">
        <w:rPr>
          <w:rFonts w:eastAsiaTheme="minorEastAsia"/>
          <w:szCs w:val="28"/>
        </w:rPr>
        <w:t>.</w:t>
      </w:r>
    </w:p>
    <w:p w:rsidR="00694E0F" w:rsidRPr="00694E0F" w:rsidRDefault="00694E0F" w:rsidP="00694E0F">
      <w:pPr>
        <w:pStyle w:val="a4"/>
        <w:ind w:firstLine="0"/>
        <w:jc w:val="center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ε)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1(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ε)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     </w:t>
      </w:r>
      <w:r w:rsidR="0023307B">
        <w:rPr>
          <w:rFonts w:eastAsiaTheme="minorEastAsia"/>
          <w:szCs w:val="28"/>
        </w:rPr>
        <w:t xml:space="preserve">          </w:t>
      </w:r>
      <w:r>
        <w:rPr>
          <w:rFonts w:eastAsiaTheme="minorEastAsia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ε)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1(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ε)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</w:p>
    <w:p w:rsidR="00694E0F" w:rsidRDefault="00694E0F" w:rsidP="00694E0F">
      <w:pPr>
        <w:pStyle w:val="a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Количество положительных корней ХП РС по Михайлову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>
        <w:rPr>
          <w:rFonts w:eastAsiaTheme="minorEastAsia"/>
          <w:szCs w:val="28"/>
        </w:rPr>
        <w:t xml:space="preserve">.  </w:t>
      </w:r>
    </w:p>
    <w:p w:rsidR="00694E0F" w:rsidRDefault="00694E0F" w:rsidP="00694E0F">
      <w:pPr>
        <w:pStyle w:val="a4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ε)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, значит ЗС при смещении на </w:t>
      </w:r>
      <w:r w:rsidRPr="008546B3">
        <w:t>+ ε</w:t>
      </w:r>
      <w:r>
        <w:rPr>
          <w:rFonts w:eastAsiaTheme="minorEastAsia"/>
          <w:szCs w:val="28"/>
        </w:rPr>
        <w:t xml:space="preserve"> устойчива.</w:t>
      </w:r>
    </w:p>
    <w:p w:rsidR="00694E0F" w:rsidRDefault="00694E0F" w:rsidP="00694E0F">
      <w:pPr>
        <w:pStyle w:val="a4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(-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ε)</m:t>
            </m:r>
          </m:sub>
        </m:sSub>
        <m:r>
          <w:rPr>
            <w:rFonts w:ascii="Cambria Math" w:hAnsi="Cambria Math"/>
            <w:szCs w:val="28"/>
          </w:rPr>
          <m:t>≠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, значит ЗС при смещении на </w:t>
      </w:r>
      <w:r>
        <w:t>-</w:t>
      </w:r>
      <w:r w:rsidRPr="008546B3">
        <w:t xml:space="preserve"> ε</w:t>
      </w:r>
      <w:r>
        <w:rPr>
          <w:rFonts w:eastAsiaTheme="minorEastAsia"/>
          <w:szCs w:val="28"/>
        </w:rPr>
        <w:t xml:space="preserve"> неустойчива.</w:t>
      </w:r>
    </w:p>
    <w:p w:rsidR="00694E0F" w:rsidRPr="00694E0F" w:rsidRDefault="00694E0F" w:rsidP="00694E0F">
      <w:pPr>
        <w:pStyle w:val="a4"/>
        <w:rPr>
          <w:i/>
          <w:u w:val="single"/>
        </w:rPr>
      </w:pPr>
      <w:r w:rsidRPr="00694E0F">
        <w:rPr>
          <w:i/>
          <w:u w:val="single"/>
        </w:rPr>
        <w:t>При</w:t>
      </w:r>
      <w:proofErr w:type="gramStart"/>
      <w:r w:rsidRPr="00694E0F">
        <w:rPr>
          <w:i/>
          <w:u w:val="single"/>
        </w:rPr>
        <w:t xml:space="preserve"> Т</w:t>
      </w:r>
      <w:proofErr w:type="gramEnd"/>
      <w:r w:rsidRPr="00694E0F">
        <w:rPr>
          <w:i/>
          <w:u w:val="single"/>
        </w:rPr>
        <w:t xml:space="preserve">=-1.884 </w:t>
      </w:r>
      <w:r>
        <w:rPr>
          <w:i/>
          <w:u w:val="single"/>
        </w:rPr>
        <w:t>ЗС</w:t>
      </w:r>
      <w:r w:rsidRPr="00694E0F">
        <w:rPr>
          <w:i/>
          <w:u w:val="single"/>
        </w:rPr>
        <w:t xml:space="preserve"> находится на границе устойчивости.</w:t>
      </w:r>
    </w:p>
    <w:p w:rsidR="00694E0F" w:rsidRPr="0023307B" w:rsidRDefault="00694E0F" w:rsidP="00694E0F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t>Т=-1</w:t>
      </w:r>
    </w:p>
    <w:p w:rsidR="0023307B" w:rsidRDefault="0023307B" w:rsidP="0023307B">
      <w:pPr>
        <w:pStyle w:val="a4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EE96DFC" wp14:editId="208EA2FB">
            <wp:extent cx="5105400" cy="3459527"/>
            <wp:effectExtent l="190500" t="190500" r="190500" b="1981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2840" cy="3457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4E0F" w:rsidRDefault="00694E0F" w:rsidP="00694E0F">
      <w:pPr>
        <w:pStyle w:val="a4"/>
        <w:ind w:firstLine="0"/>
        <w:rPr>
          <w:szCs w:val="28"/>
        </w:rPr>
      </w:pPr>
    </w:p>
    <w:p w:rsidR="0023307B" w:rsidRPr="00D338D9" w:rsidRDefault="00644A11" w:rsidP="00694E0F">
      <w:pPr>
        <w:pStyle w:val="a4"/>
        <w:rPr>
          <w:rFonts w:eastAsiaTheme="minorEastAsia"/>
          <w:szCs w:val="28"/>
        </w:rPr>
      </w:pPr>
      <w:r w:rsidRPr="00D338D9">
        <w:rPr>
          <w:rFonts w:eastAsiaTheme="minorEastAsia"/>
          <w:szCs w:val="28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=1     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        ∆k=∆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23307B" w:rsidRPr="000439C4">
        <w:rPr>
          <w:rFonts w:eastAsiaTheme="minorEastAsia"/>
          <w:szCs w:val="28"/>
        </w:rPr>
        <w:t xml:space="preserve">. </w:t>
      </w:r>
    </w:p>
    <w:p w:rsidR="00694E0F" w:rsidRDefault="0023307B" w:rsidP="00694E0F">
      <w:pPr>
        <w:pStyle w:val="a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Количество положительных корней ХП РС по Михайлову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>
        <w:rPr>
          <w:rFonts w:eastAsiaTheme="minorEastAsia"/>
          <w:szCs w:val="28"/>
        </w:rPr>
        <w:t>.</w:t>
      </w:r>
    </w:p>
    <w:p w:rsidR="00644A11" w:rsidRPr="00644A11" w:rsidRDefault="00644A11" w:rsidP="00644A11">
      <w:pPr>
        <w:pStyle w:val="a4"/>
        <w:ind w:left="851"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∆k=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:rsidR="0023307B" w:rsidRPr="00694E0F" w:rsidRDefault="0023307B" w:rsidP="0023307B">
      <w:pPr>
        <w:pStyle w:val="a4"/>
        <w:rPr>
          <w:i/>
          <w:u w:val="single"/>
        </w:rPr>
      </w:pPr>
      <w:r w:rsidRPr="00694E0F">
        <w:rPr>
          <w:i/>
          <w:u w:val="single"/>
        </w:rPr>
        <w:t>При</w:t>
      </w:r>
      <w:proofErr w:type="gramStart"/>
      <w:r w:rsidRPr="00694E0F">
        <w:rPr>
          <w:i/>
          <w:u w:val="single"/>
        </w:rPr>
        <w:t xml:space="preserve"> Т</w:t>
      </w:r>
      <w:proofErr w:type="gramEnd"/>
      <w:r w:rsidRPr="00694E0F">
        <w:rPr>
          <w:i/>
          <w:u w:val="single"/>
        </w:rPr>
        <w:t xml:space="preserve">=-1 </w:t>
      </w:r>
      <w:r>
        <w:rPr>
          <w:i/>
          <w:u w:val="single"/>
        </w:rPr>
        <w:t>ЗС</w:t>
      </w:r>
      <w:r w:rsidRPr="00694E0F">
        <w:rPr>
          <w:i/>
          <w:u w:val="single"/>
        </w:rPr>
        <w:t xml:space="preserve"> устойч</w:t>
      </w:r>
      <w:r>
        <w:rPr>
          <w:i/>
          <w:u w:val="single"/>
        </w:rPr>
        <w:t>ива</w:t>
      </w:r>
      <w:r w:rsidRPr="00694E0F">
        <w:rPr>
          <w:i/>
          <w:u w:val="single"/>
        </w:rPr>
        <w:t>.</w:t>
      </w:r>
    </w:p>
    <w:p w:rsidR="00644A11" w:rsidRPr="0023307B" w:rsidRDefault="00644A11" w:rsidP="00644A11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t>Т=-</w:t>
      </w:r>
      <w:r>
        <w:rPr>
          <w:szCs w:val="28"/>
          <w:lang w:val="en-US"/>
        </w:rPr>
        <w:t>0.2</w:t>
      </w:r>
    </w:p>
    <w:p w:rsidR="000439C4" w:rsidRDefault="00644A11" w:rsidP="00644A11">
      <w:pPr>
        <w:pStyle w:val="a4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9F0F89" wp14:editId="7F5AE26D">
            <wp:extent cx="5164082" cy="3837605"/>
            <wp:effectExtent l="190500" t="190500" r="189230" b="1822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5343" cy="38385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4A11" w:rsidRPr="00644A11" w:rsidRDefault="00644A11" w:rsidP="00644A11">
      <w:pPr>
        <w:pStyle w:val="a4"/>
        <w:rPr>
          <w:rFonts w:eastAsiaTheme="minorEastAsia"/>
          <w:szCs w:val="28"/>
        </w:rPr>
      </w:pPr>
      <w:r w:rsidRPr="00644A11">
        <w:rPr>
          <w:rFonts w:eastAsiaTheme="minorEastAsia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     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        ∆k=∆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0439C4">
        <w:rPr>
          <w:rFonts w:eastAsiaTheme="minorEastAsia"/>
          <w:szCs w:val="28"/>
        </w:rPr>
        <w:t xml:space="preserve">. </w:t>
      </w:r>
    </w:p>
    <w:p w:rsidR="00644A11" w:rsidRDefault="00644A11" w:rsidP="00644A11">
      <w:pPr>
        <w:pStyle w:val="a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Количество положительных корней ХП РС по Михайлову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  <m:r>
          <w:rPr>
            <w:rFonts w:ascii="Cambria Math" w:hAnsi="Cambria Math"/>
            <w:szCs w:val="28"/>
          </w:rPr>
          <m:t>=2</m:t>
        </m:r>
      </m:oMath>
      <w:r>
        <w:rPr>
          <w:rFonts w:eastAsiaTheme="minorEastAsia"/>
          <w:szCs w:val="28"/>
        </w:rPr>
        <w:t>.</w:t>
      </w:r>
    </w:p>
    <w:p w:rsidR="00644A11" w:rsidRPr="00644A11" w:rsidRDefault="00644A11" w:rsidP="00644A11">
      <w:pPr>
        <w:pStyle w:val="a4"/>
        <w:ind w:left="851"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∆k≠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:rsidR="00644A11" w:rsidRDefault="00644A11" w:rsidP="00644A11">
      <w:pPr>
        <w:pStyle w:val="a4"/>
        <w:rPr>
          <w:i/>
          <w:u w:val="single"/>
          <w:lang w:val="en-US"/>
        </w:rPr>
      </w:pPr>
      <w:r w:rsidRPr="00694E0F">
        <w:rPr>
          <w:i/>
          <w:u w:val="single"/>
        </w:rPr>
        <w:t>При</w:t>
      </w:r>
      <w:proofErr w:type="gramStart"/>
      <w:r w:rsidRPr="00694E0F">
        <w:rPr>
          <w:i/>
          <w:u w:val="single"/>
        </w:rPr>
        <w:t xml:space="preserve"> Т</w:t>
      </w:r>
      <w:proofErr w:type="gramEnd"/>
      <w:r w:rsidRPr="00694E0F">
        <w:rPr>
          <w:i/>
          <w:u w:val="single"/>
        </w:rPr>
        <w:t>=-</w:t>
      </w:r>
      <w:r>
        <w:rPr>
          <w:i/>
          <w:u w:val="single"/>
        </w:rPr>
        <w:t>0</w:t>
      </w:r>
      <w:r>
        <w:rPr>
          <w:i/>
          <w:u w:val="single"/>
          <w:lang w:val="en-US"/>
        </w:rPr>
        <w:t>.</w:t>
      </w:r>
      <w:r>
        <w:rPr>
          <w:i/>
          <w:u w:val="single"/>
        </w:rPr>
        <w:t>2</w:t>
      </w:r>
      <w:r w:rsidRPr="00694E0F">
        <w:rPr>
          <w:i/>
          <w:u w:val="single"/>
        </w:rPr>
        <w:t xml:space="preserve"> </w:t>
      </w:r>
      <w:r>
        <w:rPr>
          <w:i/>
          <w:u w:val="single"/>
        </w:rPr>
        <w:t>ЗС</w:t>
      </w:r>
      <w:r w:rsidRPr="00694E0F">
        <w:rPr>
          <w:i/>
          <w:u w:val="single"/>
        </w:rPr>
        <w:t xml:space="preserve"> </w:t>
      </w:r>
      <w:r>
        <w:rPr>
          <w:i/>
          <w:u w:val="single"/>
        </w:rPr>
        <w:t>не</w:t>
      </w:r>
      <w:r w:rsidRPr="00694E0F">
        <w:rPr>
          <w:i/>
          <w:u w:val="single"/>
        </w:rPr>
        <w:t>устойч</w:t>
      </w:r>
      <w:r>
        <w:rPr>
          <w:i/>
          <w:u w:val="single"/>
        </w:rPr>
        <w:t>ива</w:t>
      </w:r>
      <w:r w:rsidRPr="00694E0F">
        <w:rPr>
          <w:i/>
          <w:u w:val="single"/>
        </w:rPr>
        <w:t>.</w:t>
      </w: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Default="00644A11" w:rsidP="00644A11">
      <w:pPr>
        <w:pStyle w:val="a4"/>
        <w:rPr>
          <w:i/>
          <w:u w:val="single"/>
          <w:lang w:val="en-US"/>
        </w:rPr>
      </w:pPr>
    </w:p>
    <w:p w:rsidR="00644A11" w:rsidRPr="00644A11" w:rsidRDefault="00644A11" w:rsidP="00644A11">
      <w:pPr>
        <w:pStyle w:val="a4"/>
        <w:ind w:firstLine="0"/>
        <w:rPr>
          <w:i/>
          <w:u w:val="single"/>
        </w:rPr>
      </w:pPr>
    </w:p>
    <w:p w:rsidR="00644A11" w:rsidRPr="0023307B" w:rsidRDefault="00644A11" w:rsidP="00644A11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lastRenderedPageBreak/>
        <w:t>Т=</w:t>
      </w:r>
      <w:r>
        <w:rPr>
          <w:szCs w:val="28"/>
          <w:lang w:val="en-US"/>
        </w:rPr>
        <w:t>1</w:t>
      </w:r>
    </w:p>
    <w:p w:rsidR="00644A11" w:rsidRDefault="00644A11" w:rsidP="00644A11">
      <w:pPr>
        <w:pStyle w:val="a4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0013FA" wp14:editId="750B260C">
            <wp:extent cx="5485614" cy="3857625"/>
            <wp:effectExtent l="190500" t="190500" r="191770" b="1809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5614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4A11" w:rsidRDefault="00644A11" w:rsidP="00644A11">
      <w:pPr>
        <w:pStyle w:val="a4"/>
        <w:rPr>
          <w:rFonts w:eastAsiaTheme="minorEastAsia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     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        ∆k=∆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0439C4">
        <w:rPr>
          <w:rFonts w:eastAsiaTheme="minorEastAsia"/>
          <w:szCs w:val="28"/>
        </w:rPr>
        <w:t xml:space="preserve">. </w:t>
      </w:r>
    </w:p>
    <w:p w:rsidR="00644A11" w:rsidRDefault="00651CB7" w:rsidP="00644A11">
      <w:pPr>
        <w:pStyle w:val="a4"/>
        <w:rPr>
          <w:rFonts w:eastAsiaTheme="minorEastAsia"/>
          <w:szCs w:val="28"/>
        </w:rPr>
      </w:pPr>
      <w:r>
        <w:t>При</w:t>
      </w:r>
      <w:proofErr w:type="gramStart"/>
      <w:r>
        <w:t xml:space="preserve"> Т</w:t>
      </w:r>
      <w:proofErr w:type="gramEnd"/>
      <w:r w:rsidR="00644A11" w:rsidRPr="00644A11">
        <w:t>=1</w:t>
      </w:r>
      <w:r>
        <w:t xml:space="preserve"> </w:t>
      </w:r>
      <w:r w:rsidR="00644A11">
        <w:t xml:space="preserve">РС находится на АГУ. При смещении на </w:t>
      </w:r>
      <w:r w:rsidR="00644A11" w:rsidRPr="008546B3">
        <w:t>+ε</w:t>
      </w:r>
      <w:r w:rsidR="00644A11">
        <w:t xml:space="preserve"> </w:t>
      </w:r>
      <w:r w:rsidR="00644A11">
        <w:rPr>
          <w:rFonts w:eastAsiaTheme="minorEastAsia"/>
          <w:szCs w:val="28"/>
        </w:rPr>
        <w:t xml:space="preserve">количество положительных корней ХП РС по Михайлову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644A11">
        <w:rPr>
          <w:rFonts w:eastAsiaTheme="minorEastAsia"/>
          <w:szCs w:val="28"/>
        </w:rPr>
        <w:t>, при смещении на -</w:t>
      </w:r>
      <w:r w:rsidR="00644A11" w:rsidRPr="008546B3">
        <w:t>ε</w:t>
      </w:r>
      <w:r w:rsidR="00644A11">
        <w:t xml:space="preserve"> </w:t>
      </w:r>
      <w:r w:rsidR="00644A11">
        <w:rPr>
          <w:rFonts w:eastAsiaTheme="minorEastAsia"/>
          <w:szCs w:val="28"/>
        </w:rPr>
        <w:t xml:space="preserve">количество положительных корней ХП РС по Михайлову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="00644A11">
        <w:rPr>
          <w:rFonts w:eastAsiaTheme="minorEastAsia"/>
          <w:szCs w:val="28"/>
        </w:rPr>
        <w:t>.</w:t>
      </w:r>
    </w:p>
    <w:p w:rsidR="00644A11" w:rsidRPr="00644A11" w:rsidRDefault="00644A11" w:rsidP="00644A11">
      <w:pPr>
        <w:pStyle w:val="a4"/>
        <w:ind w:left="851" w:firstLine="0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∆k=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>
        <w:rPr>
          <w:rFonts w:eastAsiaTheme="minorEastAsia"/>
          <w:szCs w:val="28"/>
        </w:rPr>
        <w:t xml:space="preserve">при смещении годографа </w:t>
      </w:r>
      <w:r w:rsidR="00651CB7">
        <w:rPr>
          <w:rFonts w:eastAsiaTheme="minorEastAsia"/>
          <w:szCs w:val="28"/>
        </w:rPr>
        <w:t>ХП</w:t>
      </w:r>
      <w:r>
        <w:rPr>
          <w:rFonts w:eastAsiaTheme="minorEastAsia"/>
          <w:szCs w:val="28"/>
        </w:rPr>
        <w:t xml:space="preserve"> РС </w:t>
      </w:r>
      <w:proofErr w:type="gramStart"/>
      <w:r>
        <w:rPr>
          <w:rFonts w:eastAsiaTheme="minorEastAsia"/>
          <w:szCs w:val="28"/>
        </w:rPr>
        <w:t>на</w:t>
      </w:r>
      <w:proofErr w:type="gramEnd"/>
      <w:r>
        <w:rPr>
          <w:rFonts w:eastAsiaTheme="minorEastAsia"/>
          <w:szCs w:val="28"/>
        </w:rPr>
        <w:t xml:space="preserve"> –</w:t>
      </w:r>
      <w:r w:rsidRPr="008546B3">
        <w:t>ε</w:t>
      </w:r>
      <w:r>
        <w:t>.</w:t>
      </w:r>
    </w:p>
    <w:p w:rsidR="00644A11" w:rsidRPr="00644A11" w:rsidRDefault="00644A11" w:rsidP="00644A11">
      <w:pPr>
        <w:pStyle w:val="a4"/>
        <w:rPr>
          <w:i/>
          <w:u w:val="single"/>
        </w:rPr>
      </w:pPr>
      <w:r w:rsidRPr="00694E0F">
        <w:rPr>
          <w:i/>
          <w:u w:val="single"/>
        </w:rPr>
        <w:t>При</w:t>
      </w:r>
      <w:proofErr w:type="gramStart"/>
      <w:r w:rsidRPr="00694E0F">
        <w:rPr>
          <w:i/>
          <w:u w:val="single"/>
        </w:rPr>
        <w:t xml:space="preserve"> </w:t>
      </w:r>
      <w:r w:rsidR="00651CB7">
        <w:rPr>
          <w:i/>
          <w:u w:val="single"/>
        </w:rPr>
        <w:t>Т</w:t>
      </w:r>
      <w:proofErr w:type="gramEnd"/>
      <w:r w:rsidR="00651CB7">
        <w:rPr>
          <w:i/>
          <w:u w:val="single"/>
        </w:rPr>
        <w:t>=</w:t>
      </w:r>
      <w:r w:rsidRPr="00644A11">
        <w:rPr>
          <w:i/>
          <w:u w:val="single"/>
        </w:rPr>
        <w:t>1</w:t>
      </w:r>
      <w:r w:rsidRPr="00694E0F">
        <w:rPr>
          <w:i/>
          <w:u w:val="single"/>
        </w:rPr>
        <w:t xml:space="preserve"> </w:t>
      </w:r>
      <w:r>
        <w:rPr>
          <w:i/>
          <w:u w:val="single"/>
        </w:rPr>
        <w:t>ЗС</w:t>
      </w:r>
      <w:r w:rsidRPr="00694E0F">
        <w:rPr>
          <w:i/>
          <w:u w:val="single"/>
        </w:rPr>
        <w:t xml:space="preserve"> устойч</w:t>
      </w:r>
      <w:r>
        <w:rPr>
          <w:i/>
          <w:u w:val="single"/>
        </w:rPr>
        <w:t>ива</w:t>
      </w:r>
      <w:r w:rsidRPr="00694E0F">
        <w:rPr>
          <w:i/>
          <w:u w:val="single"/>
        </w:rPr>
        <w:t>.</w:t>
      </w:r>
    </w:p>
    <w:p w:rsidR="009A5878" w:rsidRDefault="00651CB7" w:rsidP="009A5878">
      <w:pPr>
        <w:pStyle w:val="2"/>
      </w:pPr>
      <w:r w:rsidRPr="007B6FFB">
        <w:t>Логарифмический критерий устойчивости Найквиста</w:t>
      </w:r>
    </w:p>
    <w:p w:rsidR="00D672E3" w:rsidRPr="00D672E3" w:rsidRDefault="00D672E3" w:rsidP="00D672E3">
      <w:pPr>
        <w:pStyle w:val="a4"/>
      </w:pPr>
      <w:r>
        <w:t xml:space="preserve">Логарифмический критерий устойчивости Найквиста формулируется следующим образом: для устойчивости замкнутой системы с контурной передаточной функцией </w:t>
      </w:r>
      <w:proofErr w:type="gramStart"/>
      <w:r>
        <w:t>W</w:t>
      </w:r>
      <w:proofErr w:type="gramEnd"/>
      <w:r>
        <w:t xml:space="preserve">к(s), имеющей n+ правых полюсов, необходимо и достаточно, чтобы на интервалах частот,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, число пересечений характеристикой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&gt;0 </m:t>
        </m:r>
      </m:oMath>
      <w:r>
        <w:t>граничных уровней фазы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гр</m:t>
            </m:r>
          </m:sub>
        </m:sSub>
        <m:r>
          <w:rPr>
            <w:rFonts w:ascii="Cambria Math" w:hAnsi="Cambria Math"/>
            <w:szCs w:val="28"/>
          </w:rPr>
          <m:t>=180°±360°</m:t>
        </m:r>
      </m:oMath>
      <w:r>
        <w:t xml:space="preserve"> составляло в сумме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t>.</w:t>
      </w:r>
    </w:p>
    <w:p w:rsidR="009A5878" w:rsidRDefault="009A5878" w:rsidP="009A5878">
      <w:pPr>
        <w:pStyle w:val="a4"/>
      </w:pPr>
      <w:r>
        <w:t>Построим ЛАЧХ  и ЛФЧХ ПФ РС. Также разложим ПФ на  типовые звенья</w:t>
      </w:r>
    </w:p>
    <w:p w:rsidR="00D672E3" w:rsidRDefault="00D672E3" w:rsidP="009A5878">
      <w:pPr>
        <w:pStyle w:val="a4"/>
      </w:pPr>
    </w:p>
    <w:p w:rsidR="00D672E3" w:rsidRDefault="00D672E3" w:rsidP="009A5878">
      <w:pPr>
        <w:pStyle w:val="a4"/>
      </w:pPr>
    </w:p>
    <w:p w:rsidR="00D672E3" w:rsidRDefault="00D672E3" w:rsidP="009A5878">
      <w:pPr>
        <w:pStyle w:val="a4"/>
      </w:pPr>
    </w:p>
    <w:p w:rsidR="00D672E3" w:rsidRDefault="00D672E3" w:rsidP="009A5878">
      <w:pPr>
        <w:pStyle w:val="a4"/>
      </w:pPr>
    </w:p>
    <w:p w:rsidR="00D672E3" w:rsidRDefault="00D672E3" w:rsidP="009A5878">
      <w:pPr>
        <w:pStyle w:val="a4"/>
      </w:pPr>
    </w:p>
    <w:p w:rsidR="00D672E3" w:rsidRPr="009A5878" w:rsidRDefault="00D672E3" w:rsidP="009A5878">
      <w:pPr>
        <w:pStyle w:val="a4"/>
      </w:pPr>
    </w:p>
    <w:p w:rsidR="004323FB" w:rsidRDefault="004323FB" w:rsidP="004323FB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lastRenderedPageBreak/>
        <w:t>Т=-10</w:t>
      </w:r>
    </w:p>
    <w:p w:rsidR="00156FC7" w:rsidRDefault="00156FC7" w:rsidP="004323FB">
      <w:pPr>
        <w:pStyle w:val="a4"/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9045F8" wp14:editId="18D92A37">
            <wp:extent cx="5940425" cy="1715482"/>
            <wp:effectExtent l="190500" t="190500" r="193675" b="18986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23FB" w:rsidRDefault="00D22EAE" w:rsidP="00CA4C74">
      <w:pPr>
        <w:pStyle w:val="a4"/>
        <w:ind w:firstLine="0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8AFFC2" wp14:editId="4FBD032B">
            <wp:extent cx="5724525" cy="4752975"/>
            <wp:effectExtent l="190500" t="190500" r="200025" b="2000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FC7" w:rsidRPr="00A84312" w:rsidRDefault="00156FC7" w:rsidP="00156FC7">
      <w:pPr>
        <w:pStyle w:val="a4"/>
      </w:pPr>
      <w:r w:rsidRPr="00A84312">
        <w:t xml:space="preserve">ЛФЧХ ПФ РС </w:t>
      </w:r>
      <w:r>
        <w:t xml:space="preserve">один раз </w:t>
      </w:r>
      <w:r w:rsidRPr="00A84312">
        <w:t>пересекает граничны</w:t>
      </w:r>
      <w:r>
        <w:t>й</w:t>
      </w:r>
      <w:r w:rsidRPr="00A84312">
        <w:t xml:space="preserve"> уров</w:t>
      </w:r>
      <w:r>
        <w:t>е</w:t>
      </w:r>
      <w:r w:rsidRPr="00A84312">
        <w:t>н</w:t>
      </w:r>
      <w:r>
        <w:t>ь</w:t>
      </w:r>
      <w:r w:rsidRPr="00A84312">
        <w:t xml:space="preserve"> фазы</w:t>
      </w:r>
      <w:r>
        <w:t xml:space="preserve"> в положительном направлении</w:t>
      </w:r>
      <w:r w:rsidRPr="00A84312">
        <w:t xml:space="preserve">, значит </w:t>
      </w:r>
      <m:oMath>
        <m:r>
          <m:rPr>
            <m:sty m:val="p"/>
          </m:rPr>
          <w:rPr>
            <w:rFonts w:ascii="Cambria Math" w:hAnsi="Cambria Math"/>
          </w:rPr>
          <m:t>∆k=1</m:t>
        </m:r>
      </m:oMath>
      <w:r>
        <w:t xml:space="preserve">. </w:t>
      </w:r>
      <w:r w:rsidRPr="00A84312">
        <w:t xml:space="preserve">Количество положительных корней ХП РС по Михайлову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</w:p>
    <w:p w:rsidR="00156FC7" w:rsidRPr="00BA07E1" w:rsidRDefault="00156FC7" w:rsidP="00156FC7">
      <w:pPr>
        <w:pStyle w:val="a4"/>
        <w:rPr>
          <w:i/>
          <w:u w:val="single"/>
        </w:rPr>
      </w:pPr>
      <w:r>
        <w:rPr>
          <w:rFonts w:eastAsiaTheme="minorEastAsia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∆k≠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, </w:t>
      </w:r>
      <w:proofErr w:type="gramStart"/>
      <w:r>
        <w:rPr>
          <w:rFonts w:eastAsiaTheme="minorEastAsia"/>
          <w:szCs w:val="28"/>
        </w:rPr>
        <w:t xml:space="preserve">значит </w:t>
      </w:r>
      <w:r w:rsidRPr="00694E0F">
        <w:rPr>
          <w:i/>
          <w:u w:val="single"/>
        </w:rPr>
        <w:t xml:space="preserve">ЗС </w:t>
      </w:r>
      <w:r>
        <w:rPr>
          <w:i/>
          <w:u w:val="single"/>
        </w:rPr>
        <w:t>неустойчива</w:t>
      </w:r>
      <w:proofErr w:type="gramEnd"/>
      <w:r>
        <w:rPr>
          <w:i/>
          <w:u w:val="single"/>
        </w:rPr>
        <w:t>.</w:t>
      </w:r>
    </w:p>
    <w:p w:rsidR="00D22EAE" w:rsidRPr="00BA07E1" w:rsidRDefault="00D22EAE" w:rsidP="00156FC7">
      <w:pPr>
        <w:pStyle w:val="a4"/>
        <w:rPr>
          <w:i/>
          <w:u w:val="single"/>
        </w:rPr>
      </w:pPr>
    </w:p>
    <w:p w:rsidR="00D22EAE" w:rsidRPr="00BA07E1" w:rsidRDefault="00D22EAE" w:rsidP="00156FC7">
      <w:pPr>
        <w:pStyle w:val="a4"/>
        <w:rPr>
          <w:i/>
          <w:u w:val="single"/>
        </w:rPr>
      </w:pPr>
    </w:p>
    <w:p w:rsidR="00D22EAE" w:rsidRPr="00BA07E1" w:rsidRDefault="00D22EAE" w:rsidP="00156FC7">
      <w:pPr>
        <w:pStyle w:val="a4"/>
        <w:rPr>
          <w:i/>
          <w:u w:val="single"/>
        </w:rPr>
      </w:pPr>
    </w:p>
    <w:p w:rsidR="00D22EAE" w:rsidRPr="00BA07E1" w:rsidRDefault="00D22EAE" w:rsidP="00156FC7">
      <w:pPr>
        <w:pStyle w:val="a4"/>
        <w:rPr>
          <w:i/>
          <w:u w:val="single"/>
        </w:rPr>
      </w:pPr>
    </w:p>
    <w:p w:rsidR="00583581" w:rsidRPr="00D22EAE" w:rsidRDefault="00583581" w:rsidP="00583581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lastRenderedPageBreak/>
        <w:t>Т=</w:t>
      </w:r>
      <w:r w:rsidR="00156FC7">
        <w:rPr>
          <w:szCs w:val="28"/>
        </w:rPr>
        <w:t>-</w:t>
      </w:r>
      <w:r>
        <w:rPr>
          <w:szCs w:val="28"/>
        </w:rPr>
        <w:t>1</w:t>
      </w:r>
      <w:r w:rsidR="00156FC7">
        <w:rPr>
          <w:szCs w:val="28"/>
        </w:rPr>
        <w:t>.884</w:t>
      </w:r>
    </w:p>
    <w:p w:rsidR="00D22EAE" w:rsidRDefault="00BA07E1" w:rsidP="00D22EAE">
      <w:pPr>
        <w:pStyle w:val="a4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1257CF" wp14:editId="29AE32C2">
            <wp:extent cx="5940425" cy="1559139"/>
            <wp:effectExtent l="190500" t="190500" r="193675" b="1936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C74" w:rsidRDefault="00BA07E1" w:rsidP="00CA4C74">
      <w:pPr>
        <w:pStyle w:val="a4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A6F6E68" wp14:editId="62EBAA59">
            <wp:extent cx="5876925" cy="4886325"/>
            <wp:effectExtent l="190500" t="190500" r="200025" b="2000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8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C74" w:rsidRDefault="00CA4C74" w:rsidP="00CA4C74">
      <w:pPr>
        <w:pStyle w:val="a4"/>
        <w:rPr>
          <w:rFonts w:eastAsiaTheme="minorEastAsia"/>
        </w:rPr>
      </w:pPr>
      <w:r w:rsidRPr="00A84312">
        <w:t xml:space="preserve">ЛФЧХ ПФ РС </w:t>
      </w:r>
      <w:r>
        <w:t xml:space="preserve">один раз </w:t>
      </w:r>
      <w:r w:rsidRPr="00A84312">
        <w:t>пересекает граничны</w:t>
      </w:r>
      <w:r>
        <w:t>й</w:t>
      </w:r>
      <w:r w:rsidRPr="00A84312">
        <w:t xml:space="preserve"> уров</w:t>
      </w:r>
      <w:r>
        <w:t>е</w:t>
      </w:r>
      <w:r w:rsidRPr="00A84312">
        <w:t>н</w:t>
      </w:r>
      <w:r>
        <w:t>ь</w:t>
      </w:r>
      <w:r w:rsidRPr="00A84312">
        <w:t xml:space="preserve"> фазы</w:t>
      </w:r>
      <w:r>
        <w:t xml:space="preserve"> в положительном направлении</w:t>
      </w:r>
      <w:r w:rsidRPr="00A84312">
        <w:t xml:space="preserve">, значит </w:t>
      </w:r>
      <m:oMath>
        <m:r>
          <m:rPr>
            <m:sty m:val="p"/>
          </m:rPr>
          <w:rPr>
            <w:rFonts w:ascii="Cambria Math" w:hAnsi="Cambria Math"/>
          </w:rPr>
          <m:t>∆k=1</m:t>
        </m:r>
      </m:oMath>
      <w:r>
        <w:t xml:space="preserve">. </w:t>
      </w:r>
      <w:r w:rsidRPr="00A84312">
        <w:t xml:space="preserve">Количество положительных корней ХП РС по Михайлову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:rsidR="00CA4C74" w:rsidRPr="00BA07E1" w:rsidRDefault="00CA4C74" w:rsidP="00CA4C74">
      <w:pPr>
        <w:pStyle w:val="a4"/>
        <w:rPr>
          <w:i/>
          <w:u w:val="single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∆k≠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, </w:t>
      </w:r>
      <w:proofErr w:type="gramStart"/>
      <w:r>
        <w:rPr>
          <w:rFonts w:eastAsiaTheme="minorEastAsia"/>
          <w:szCs w:val="28"/>
        </w:rPr>
        <w:t xml:space="preserve">значит </w:t>
      </w:r>
      <w:r w:rsidRPr="00694E0F">
        <w:rPr>
          <w:i/>
          <w:u w:val="single"/>
        </w:rPr>
        <w:t xml:space="preserve">ЗС </w:t>
      </w:r>
      <w:r>
        <w:rPr>
          <w:i/>
          <w:u w:val="single"/>
        </w:rPr>
        <w:t>неустойчива</w:t>
      </w:r>
      <w:proofErr w:type="gramEnd"/>
      <w:r>
        <w:rPr>
          <w:i/>
          <w:u w:val="single"/>
        </w:rPr>
        <w:t>.</w:t>
      </w:r>
    </w:p>
    <w:p w:rsidR="00D22EAE" w:rsidRPr="00BA07E1" w:rsidRDefault="00D22EAE" w:rsidP="00CA4C74">
      <w:pPr>
        <w:pStyle w:val="a4"/>
        <w:rPr>
          <w:i/>
          <w:u w:val="single"/>
        </w:rPr>
      </w:pPr>
    </w:p>
    <w:p w:rsidR="00D22EAE" w:rsidRPr="00BA07E1" w:rsidRDefault="00D22EAE" w:rsidP="00CA4C74">
      <w:pPr>
        <w:pStyle w:val="a4"/>
        <w:rPr>
          <w:i/>
          <w:u w:val="single"/>
        </w:rPr>
      </w:pPr>
    </w:p>
    <w:p w:rsidR="00D22EAE" w:rsidRPr="00BA07E1" w:rsidRDefault="00D22EAE" w:rsidP="00CA4C74">
      <w:pPr>
        <w:pStyle w:val="a4"/>
        <w:rPr>
          <w:i/>
          <w:u w:val="single"/>
        </w:rPr>
      </w:pPr>
    </w:p>
    <w:p w:rsidR="00D22EAE" w:rsidRPr="00BA07E1" w:rsidRDefault="00D22EAE" w:rsidP="00CA4C74">
      <w:pPr>
        <w:pStyle w:val="a4"/>
        <w:rPr>
          <w:i/>
          <w:u w:val="single"/>
        </w:rPr>
      </w:pPr>
    </w:p>
    <w:p w:rsidR="00CA4C74" w:rsidRPr="00D22EAE" w:rsidRDefault="00CA4C74" w:rsidP="00CA4C74">
      <w:pPr>
        <w:pStyle w:val="a4"/>
        <w:numPr>
          <w:ilvl w:val="0"/>
          <w:numId w:val="6"/>
        </w:numPr>
        <w:ind w:left="1495"/>
        <w:rPr>
          <w:szCs w:val="28"/>
        </w:rPr>
      </w:pPr>
      <w:r>
        <w:rPr>
          <w:szCs w:val="28"/>
        </w:rPr>
        <w:lastRenderedPageBreak/>
        <w:t>Т=1</w:t>
      </w:r>
    </w:p>
    <w:p w:rsidR="00D22EAE" w:rsidRPr="00D22EAE" w:rsidRDefault="00D22EAE" w:rsidP="00D22EAE">
      <w:pPr>
        <w:pStyle w:val="a4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9769158" wp14:editId="483C0913">
            <wp:extent cx="5940425" cy="1514995"/>
            <wp:effectExtent l="190500" t="190500" r="193675" b="2000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581" w:rsidRPr="004323FB" w:rsidRDefault="00BA07E1" w:rsidP="00583581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1A26F8" wp14:editId="2E44CA78">
            <wp:extent cx="5791200" cy="4905375"/>
            <wp:effectExtent l="190500" t="190500" r="190500" b="2000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581" w:rsidRPr="00D22EAE" w:rsidRDefault="00583581" w:rsidP="00A84312">
      <w:pPr>
        <w:pStyle w:val="a4"/>
      </w:pPr>
      <w:r w:rsidRPr="00A84312">
        <w:t xml:space="preserve">ЛФЧХ ПФ РС не пересекает граничные уровни фазы, значит </w:t>
      </w:r>
      <m:oMath>
        <m:r>
          <m:rPr>
            <m:sty m:val="p"/>
          </m:rPr>
          <w:rPr>
            <w:rFonts w:ascii="Cambria Math" w:hAnsi="Cambria Math"/>
          </w:rPr>
          <m:t>∆k=0</m:t>
        </m:r>
      </m:oMath>
      <w:r w:rsidRPr="00A84312">
        <w:t xml:space="preserve">. </w:t>
      </w:r>
      <w:r w:rsidR="00A84312" w:rsidRPr="00A84312">
        <w:t xml:space="preserve">РС при T=1 находится на АГУ. </w:t>
      </w:r>
      <w:r w:rsidRPr="00A84312">
        <w:t>Количество положительных корней ХП РС по Михайлову</w:t>
      </w:r>
      <w:r w:rsidR="00A84312" w:rsidRPr="00A84312">
        <w:t xml:space="preserve"> при смещении </w:t>
      </w:r>
      <w:proofErr w:type="gramStart"/>
      <w:r w:rsidR="00A84312" w:rsidRPr="00A84312">
        <w:t>на</w:t>
      </w:r>
      <w:proofErr w:type="gramEnd"/>
      <w:r w:rsidR="00A84312" w:rsidRPr="00A84312">
        <w:t xml:space="preserve"> – ε равно</w:t>
      </w:r>
      <w:r w:rsidRPr="00A8431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583581" w:rsidRDefault="00583581" w:rsidP="00583581">
      <w:pPr>
        <w:pStyle w:val="a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∆k=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, </w:t>
      </w:r>
      <w:proofErr w:type="gramStart"/>
      <w:r>
        <w:rPr>
          <w:rFonts w:eastAsiaTheme="minorEastAsia"/>
          <w:szCs w:val="28"/>
        </w:rPr>
        <w:t xml:space="preserve">значит </w:t>
      </w:r>
      <w:r w:rsidRPr="00694E0F">
        <w:rPr>
          <w:i/>
          <w:u w:val="single"/>
        </w:rPr>
        <w:t xml:space="preserve">ЗС </w:t>
      </w:r>
      <w:r w:rsidR="00A84312">
        <w:rPr>
          <w:i/>
          <w:u w:val="single"/>
        </w:rPr>
        <w:t>устойчива</w:t>
      </w:r>
      <w:proofErr w:type="gramEnd"/>
      <w:r w:rsidR="00A84312">
        <w:rPr>
          <w:i/>
          <w:u w:val="single"/>
        </w:rPr>
        <w:t>.</w:t>
      </w:r>
    </w:p>
    <w:p w:rsidR="00583581" w:rsidRPr="009A5878" w:rsidRDefault="00583581" w:rsidP="00583581">
      <w:pPr>
        <w:pStyle w:val="a4"/>
        <w:ind w:left="1495" w:firstLine="0"/>
        <w:rPr>
          <w:szCs w:val="28"/>
        </w:rPr>
      </w:pPr>
    </w:p>
    <w:p w:rsidR="00583581" w:rsidRDefault="00583581" w:rsidP="00583581">
      <w:pPr>
        <w:pStyle w:val="a4"/>
        <w:rPr>
          <w:rFonts w:eastAsiaTheme="minorEastAsia"/>
          <w:szCs w:val="28"/>
        </w:rPr>
      </w:pPr>
    </w:p>
    <w:p w:rsidR="00AC126A" w:rsidRPr="00BF62F0" w:rsidRDefault="00AC126A" w:rsidP="00AC126A">
      <w:bookmarkStart w:id="12" w:name="_GoBack"/>
      <w:bookmarkEnd w:id="12"/>
    </w:p>
    <w:p w:rsidR="00EA2F6F" w:rsidRPr="00BF62F0" w:rsidRDefault="00EA2F6F" w:rsidP="00EA2F6F"/>
    <w:sectPr w:rsidR="00EA2F6F" w:rsidRPr="00BF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80" w:rsidRDefault="00296C80" w:rsidP="00EC1E67">
      <w:pPr>
        <w:spacing w:after="0" w:line="240" w:lineRule="auto"/>
      </w:pPr>
      <w:r>
        <w:separator/>
      </w:r>
    </w:p>
  </w:endnote>
  <w:endnote w:type="continuationSeparator" w:id="0">
    <w:p w:rsidR="00296C80" w:rsidRDefault="00296C80" w:rsidP="00EC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80" w:rsidRDefault="00296C80" w:rsidP="00EC1E67">
      <w:pPr>
        <w:spacing w:after="0" w:line="240" w:lineRule="auto"/>
      </w:pPr>
      <w:r>
        <w:separator/>
      </w:r>
    </w:p>
  </w:footnote>
  <w:footnote w:type="continuationSeparator" w:id="0">
    <w:p w:rsidR="00296C80" w:rsidRDefault="00296C80" w:rsidP="00EC1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6D94"/>
    <w:multiLevelType w:val="multilevel"/>
    <w:tmpl w:val="C5BA1EE2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6A54784"/>
    <w:multiLevelType w:val="hybridMultilevel"/>
    <w:tmpl w:val="CD9EBC7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61A365D"/>
    <w:multiLevelType w:val="hybridMultilevel"/>
    <w:tmpl w:val="A5C64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6A41"/>
    <w:multiLevelType w:val="hybridMultilevel"/>
    <w:tmpl w:val="FE7A1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2981B90"/>
    <w:multiLevelType w:val="hybridMultilevel"/>
    <w:tmpl w:val="3CB2C67C"/>
    <w:lvl w:ilvl="0" w:tplc="0CE2BB9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D1E7C"/>
    <w:multiLevelType w:val="hybridMultilevel"/>
    <w:tmpl w:val="693A77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C6F34E5"/>
    <w:multiLevelType w:val="hybridMultilevel"/>
    <w:tmpl w:val="E98E776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CE"/>
    <w:rsid w:val="000439C4"/>
    <w:rsid w:val="00046AFD"/>
    <w:rsid w:val="000A74AE"/>
    <w:rsid w:val="000F2AB5"/>
    <w:rsid w:val="00156FC7"/>
    <w:rsid w:val="001762C8"/>
    <w:rsid w:val="001A17A9"/>
    <w:rsid w:val="001B2E5E"/>
    <w:rsid w:val="001C5DCC"/>
    <w:rsid w:val="001D1AD2"/>
    <w:rsid w:val="002276EB"/>
    <w:rsid w:val="0023307B"/>
    <w:rsid w:val="0023516E"/>
    <w:rsid w:val="0028413D"/>
    <w:rsid w:val="00295696"/>
    <w:rsid w:val="00296C80"/>
    <w:rsid w:val="00306664"/>
    <w:rsid w:val="00366E7D"/>
    <w:rsid w:val="003F1835"/>
    <w:rsid w:val="004323FB"/>
    <w:rsid w:val="00492BC7"/>
    <w:rsid w:val="00520095"/>
    <w:rsid w:val="00527BFB"/>
    <w:rsid w:val="00546803"/>
    <w:rsid w:val="00583581"/>
    <w:rsid w:val="005B05A3"/>
    <w:rsid w:val="00621CD9"/>
    <w:rsid w:val="00644A11"/>
    <w:rsid w:val="00651CB7"/>
    <w:rsid w:val="00694E0F"/>
    <w:rsid w:val="006D4189"/>
    <w:rsid w:val="006F5101"/>
    <w:rsid w:val="007013D0"/>
    <w:rsid w:val="007265C7"/>
    <w:rsid w:val="00774D39"/>
    <w:rsid w:val="00782324"/>
    <w:rsid w:val="008116AD"/>
    <w:rsid w:val="008161EF"/>
    <w:rsid w:val="008546B3"/>
    <w:rsid w:val="00875821"/>
    <w:rsid w:val="008908C3"/>
    <w:rsid w:val="008F16D6"/>
    <w:rsid w:val="009A5878"/>
    <w:rsid w:val="009D1AEE"/>
    <w:rsid w:val="009E0C5E"/>
    <w:rsid w:val="00A84312"/>
    <w:rsid w:val="00AC126A"/>
    <w:rsid w:val="00AD46B6"/>
    <w:rsid w:val="00AD73B3"/>
    <w:rsid w:val="00AE7366"/>
    <w:rsid w:val="00B26844"/>
    <w:rsid w:val="00B7089B"/>
    <w:rsid w:val="00BA07E1"/>
    <w:rsid w:val="00BF62F0"/>
    <w:rsid w:val="00C065D0"/>
    <w:rsid w:val="00C137CE"/>
    <w:rsid w:val="00CA4C74"/>
    <w:rsid w:val="00CC02D3"/>
    <w:rsid w:val="00D12A41"/>
    <w:rsid w:val="00D22EAE"/>
    <w:rsid w:val="00D3309C"/>
    <w:rsid w:val="00D338D9"/>
    <w:rsid w:val="00D5726E"/>
    <w:rsid w:val="00D672E3"/>
    <w:rsid w:val="00E0040D"/>
    <w:rsid w:val="00E076AC"/>
    <w:rsid w:val="00E349C6"/>
    <w:rsid w:val="00E40B22"/>
    <w:rsid w:val="00E8711A"/>
    <w:rsid w:val="00E92D2C"/>
    <w:rsid w:val="00E9346F"/>
    <w:rsid w:val="00EA2F6F"/>
    <w:rsid w:val="00EA4DB5"/>
    <w:rsid w:val="00EC1E67"/>
    <w:rsid w:val="00EF3AE5"/>
    <w:rsid w:val="00F77AA7"/>
    <w:rsid w:val="00FB2178"/>
    <w:rsid w:val="00FB6411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D0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116AD"/>
    <w:pPr>
      <w:numPr>
        <w:numId w:val="2"/>
      </w:numPr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6AD"/>
    <w:pPr>
      <w:keepNext/>
      <w:keepLines/>
      <w:spacing w:before="200" w:after="0"/>
      <w:ind w:left="720" w:hanging="72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6A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6A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6A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6A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6A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6A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8116AD"/>
    <w:rPr>
      <w:rFonts w:ascii="Times New Roman" w:hAnsi="Times New Roman" w:cs="Times New Roman"/>
      <w:b/>
      <w:sz w:val="32"/>
    </w:rPr>
  </w:style>
  <w:style w:type="paragraph" w:styleId="a4">
    <w:name w:val="No Spacing"/>
    <w:basedOn w:val="a"/>
    <w:uiPriority w:val="1"/>
    <w:qFormat/>
    <w:rsid w:val="00527BFB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NewRoman,Italic" w:hAnsi="TimesNewRoman,Italic" w:cs="TimesNewRoman,Italic"/>
      <w:iCs/>
      <w:sz w:val="28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116AD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8116A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8116A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8116A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8116A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11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11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0">
    <w:name w:val="List Paragraph"/>
    <w:basedOn w:val="a"/>
    <w:uiPriority w:val="99"/>
    <w:qFormat/>
    <w:rsid w:val="008116A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5726E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366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1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C1E67"/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unhideWhenUsed/>
    <w:rsid w:val="00EC1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C1E67"/>
    <w:rPr>
      <w:rFonts w:ascii="Times New Roman" w:hAnsi="Times New Roman" w:cs="Times New Roman"/>
      <w:sz w:val="24"/>
    </w:rPr>
  </w:style>
  <w:style w:type="character" w:styleId="ad">
    <w:name w:val="Placeholder Text"/>
    <w:basedOn w:val="a1"/>
    <w:uiPriority w:val="99"/>
    <w:semiHidden/>
    <w:rsid w:val="00D672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D0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116AD"/>
    <w:pPr>
      <w:numPr>
        <w:numId w:val="2"/>
      </w:numPr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6AD"/>
    <w:pPr>
      <w:keepNext/>
      <w:keepLines/>
      <w:spacing w:before="200" w:after="0"/>
      <w:ind w:left="720" w:hanging="72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6A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6A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6A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6A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6A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6A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8116AD"/>
    <w:rPr>
      <w:rFonts w:ascii="Times New Roman" w:hAnsi="Times New Roman" w:cs="Times New Roman"/>
      <w:b/>
      <w:sz w:val="32"/>
    </w:rPr>
  </w:style>
  <w:style w:type="paragraph" w:styleId="a4">
    <w:name w:val="No Spacing"/>
    <w:basedOn w:val="a"/>
    <w:uiPriority w:val="1"/>
    <w:qFormat/>
    <w:rsid w:val="00527BFB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NewRoman,Italic" w:hAnsi="TimesNewRoman,Italic" w:cs="TimesNewRoman,Italic"/>
      <w:iCs/>
      <w:sz w:val="28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116AD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8116A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8116A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8116A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8116A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11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11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0">
    <w:name w:val="List Paragraph"/>
    <w:basedOn w:val="a"/>
    <w:uiPriority w:val="99"/>
    <w:qFormat/>
    <w:rsid w:val="008116A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5726E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366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1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C1E67"/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unhideWhenUsed/>
    <w:rsid w:val="00EC1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C1E67"/>
    <w:rPr>
      <w:rFonts w:ascii="Times New Roman" w:hAnsi="Times New Roman" w:cs="Times New Roman"/>
      <w:sz w:val="24"/>
    </w:rPr>
  </w:style>
  <w:style w:type="character" w:styleId="ad">
    <w:name w:val="Placeholder Text"/>
    <w:basedOn w:val="a1"/>
    <w:uiPriority w:val="99"/>
    <w:semiHidden/>
    <w:rsid w:val="00D67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16</cp:revision>
  <dcterms:created xsi:type="dcterms:W3CDTF">2022-12-10T10:34:00Z</dcterms:created>
  <dcterms:modified xsi:type="dcterms:W3CDTF">2022-12-18T16:02:00Z</dcterms:modified>
</cp:coreProperties>
</file>