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r w:rsidRPr="00D525F2">
        <w:rPr>
          <w:rFonts w:ascii="Times New Roman" w:hAnsi="Times New Roman"/>
        </w:rPr>
        <w:t>МИНОБРНАУКИ РОССИИ</w:t>
      </w:r>
    </w:p>
    <w:bookmarkEnd w:id="0"/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3B2425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A42A79" wp14:editId="6BFE316E">
            <wp:simplePos x="0" y="0"/>
            <wp:positionH relativeFrom="column">
              <wp:posOffset>-987425</wp:posOffset>
            </wp:positionH>
            <wp:positionV relativeFrom="paragraph">
              <wp:posOffset>236220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E2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3B2425">
        <w:rPr>
          <w:rFonts w:ascii="Times New Roman" w:hAnsi="Times New Roman"/>
          <w:sz w:val="28"/>
          <w:szCs w:val="28"/>
        </w:rPr>
        <w:t>практической</w:t>
      </w:r>
      <w:r w:rsidR="00AA43DD">
        <w:rPr>
          <w:rFonts w:ascii="Times New Roman" w:hAnsi="Times New Roman"/>
          <w:sz w:val="28"/>
          <w:szCs w:val="28"/>
        </w:rPr>
        <w:t xml:space="preserve"> работе №1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Pr="00900C01" w:rsidRDefault="003B2425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Надёжность</w:t>
      </w:r>
      <w:r w:rsidR="002375E2">
        <w:rPr>
          <w:rFonts w:ascii="Times New Roman" w:hAnsi="Times New Roman"/>
          <w:sz w:val="28"/>
          <w:szCs w:val="28"/>
          <w:u w:val="single"/>
        </w:rPr>
        <w:t xml:space="preserve"> ЭВМ</w:t>
      </w:r>
    </w:p>
    <w:p w:rsidR="002375E2" w:rsidRDefault="002375E2" w:rsidP="002375E2">
      <w:pPr>
        <w:rPr>
          <w:rFonts w:ascii="Times New Roman" w:hAnsi="Times New Roman"/>
          <w:sz w:val="28"/>
          <w:szCs w:val="28"/>
        </w:rPr>
      </w:pPr>
    </w:p>
    <w:p w:rsidR="003B2425" w:rsidRDefault="003B2425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75E2" w:rsidRPr="00D36E58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r w:rsidR="003B2425">
        <w:rPr>
          <w:rFonts w:ascii="Times New Roman" w:hAnsi="Times New Roman"/>
          <w:u w:val="single"/>
        </w:rPr>
        <w:t>Викулова Е.Н.</w:t>
      </w:r>
      <w:r>
        <w:rPr>
          <w:rFonts w:ascii="Times New Roman" w:hAnsi="Times New Roman"/>
          <w:u w:val="single"/>
        </w:rPr>
        <w:t>_</w:t>
      </w:r>
      <w:r w:rsidRPr="00D36E58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 w:rsidR="003B2425">
        <w:rPr>
          <w:rFonts w:ascii="Times New Roman" w:hAnsi="Times New Roman"/>
          <w:sz w:val="28"/>
          <w:szCs w:val="28"/>
        </w:rPr>
        <w:tab/>
      </w:r>
      <w:r w:rsidR="003B2425">
        <w:rPr>
          <w:rFonts w:ascii="Times New Roman" w:hAnsi="Times New Roman"/>
          <w:sz w:val="28"/>
          <w:szCs w:val="28"/>
        </w:rPr>
        <w:tab/>
        <w:t xml:space="preserve">        </w:t>
      </w:r>
      <w:r w:rsidRPr="004E2627">
        <w:rPr>
          <w:rFonts w:ascii="Times New Roman" w:hAnsi="Times New Roman"/>
          <w:color w:val="7F7F7F"/>
          <w:sz w:val="20"/>
          <w:szCs w:val="20"/>
        </w:rPr>
        <w:t>(фамилия и.</w:t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</w:t>
      </w:r>
      <w:r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3B2425" w:rsidP="003B24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2375E2">
        <w:rPr>
          <w:rFonts w:ascii="Times New Roman" w:hAnsi="Times New Roman"/>
        </w:rPr>
        <w:t xml:space="preserve">______________       </w:t>
      </w:r>
      <w:r>
        <w:rPr>
          <w:rFonts w:ascii="Times New Roman" w:hAnsi="Times New Roman"/>
        </w:rPr>
        <w:t xml:space="preserve">    </w:t>
      </w:r>
      <w:r w:rsidR="002375E2">
        <w:rPr>
          <w:rFonts w:ascii="Times New Roman" w:hAnsi="Times New Roman"/>
        </w:rPr>
        <w:t xml:space="preserve"> _</w:t>
      </w:r>
      <w:r w:rsidR="002375E2" w:rsidRPr="00DC052A">
        <w:rPr>
          <w:rFonts w:ascii="Times New Roman" w:hAnsi="Times New Roman"/>
          <w:u w:val="single"/>
        </w:rPr>
        <w:t xml:space="preserve">   </w:t>
      </w:r>
      <w:r w:rsidR="002375E2">
        <w:rPr>
          <w:rFonts w:ascii="Times New Roman" w:hAnsi="Times New Roman"/>
          <w:u w:val="single"/>
        </w:rPr>
        <w:t xml:space="preserve"> </w:t>
      </w:r>
      <w:r w:rsidR="002375E2" w:rsidRPr="00FA5A1F">
        <w:rPr>
          <w:rFonts w:ascii="Times New Roman" w:hAnsi="Times New Roman"/>
          <w:u w:val="single"/>
        </w:rPr>
        <w:t>Сухоруков В.А</w:t>
      </w:r>
      <w:r w:rsidR="002375E2" w:rsidRPr="00DC052A">
        <w:rPr>
          <w:rFonts w:ascii="Times New Roman" w:hAnsi="Times New Roman"/>
          <w:u w:val="single"/>
        </w:rPr>
        <w:t>.</w:t>
      </w:r>
      <w:r w:rsidR="002375E2">
        <w:rPr>
          <w:rFonts w:ascii="Times New Roman" w:hAnsi="Times New Roman"/>
          <w:u w:val="single"/>
        </w:rPr>
        <w:t>___</w:t>
      </w:r>
      <w:r w:rsidR="002375E2" w:rsidRPr="00DC052A">
        <w:rPr>
          <w:rFonts w:ascii="Times New Roman" w:hAnsi="Times New Roman"/>
          <w:u w:val="single"/>
        </w:rPr>
        <w:t xml:space="preserve">    </w:t>
      </w:r>
    </w:p>
    <w:p w:rsidR="002375E2" w:rsidRDefault="003B2425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2375E2">
        <w:rPr>
          <w:rFonts w:ascii="Times New Roman" w:hAnsi="Times New Roman"/>
          <w:color w:val="7F7F7F"/>
          <w:sz w:val="20"/>
          <w:szCs w:val="20"/>
        </w:rPr>
        <w:t>(подпись)</w:t>
      </w:r>
      <w:r w:rsidR="002375E2">
        <w:rPr>
          <w:rFonts w:ascii="Times New Roman" w:hAnsi="Times New Roman"/>
          <w:color w:val="7F7F7F"/>
          <w:sz w:val="20"/>
          <w:szCs w:val="20"/>
        </w:rPr>
        <w:tab/>
      </w:r>
      <w:r w:rsidR="002375E2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 xml:space="preserve">  </w:t>
      </w:r>
      <w:r w:rsidR="002375E2">
        <w:rPr>
          <w:rFonts w:ascii="Times New Roman" w:hAnsi="Times New Roman"/>
          <w:color w:val="7F7F7F"/>
          <w:sz w:val="20"/>
          <w:szCs w:val="20"/>
        </w:rPr>
        <w:t xml:space="preserve">   (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фамилия и.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3B2425">
        <w:rPr>
          <w:rFonts w:ascii="Times New Roman" w:hAnsi="Times New Roman"/>
          <w:szCs w:val="20"/>
          <w:u w:val="single"/>
        </w:rPr>
        <w:t>19-ВМ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3B2425" w:rsidRPr="00133B77" w:rsidRDefault="003B2425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3B2425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946E07" w:rsidRDefault="00946E07" w:rsidP="00946E07">
      <w:pPr>
        <w:pStyle w:val="1"/>
      </w:pPr>
      <w:r>
        <w:lastRenderedPageBreak/>
        <w:t>Задача 1.5</w:t>
      </w:r>
    </w:p>
    <w:p w:rsidR="00946E07" w:rsidRPr="003B2425" w:rsidRDefault="00946E07" w:rsidP="00946E07">
      <w:pPr>
        <w:pStyle w:val="2"/>
      </w:pPr>
      <w:r w:rsidRPr="003B2425">
        <w:t>Условие</w:t>
      </w:r>
    </w:p>
    <w:p w:rsidR="004A4BAB" w:rsidRPr="004A4BAB" w:rsidRDefault="00946E07" w:rsidP="00523D52">
      <w:pPr>
        <w:pStyle w:val="ae"/>
      </w:pPr>
      <w:r w:rsidRPr="003B2425">
        <w:t>Сис</w:t>
      </w:r>
      <w:r>
        <w:t xml:space="preserve">тема состоит из пяти элементов с экспоненциальными законами распределения времени до отказа. Показателями их надежности являются: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=0.99,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=0.00001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T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=8100 </m:t>
        </m:r>
        <m:r>
          <w:rPr>
            <w:rFonts w:ascii="Cambria Math" w:hAnsi="Cambria Math"/>
          </w:rPr>
          <m:t xml:space="preserve">час,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T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=7860 </m:t>
        </m:r>
        <m:r>
          <w:rPr>
            <w:rFonts w:ascii="Cambria Math" w:hAnsi="Cambria Math"/>
          </w:rPr>
          <m:t>час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=0.000025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4A4BAB">
        <w:t>.</w:t>
      </w:r>
    </w:p>
    <w:p w:rsidR="00946E07" w:rsidRDefault="00946E07" w:rsidP="00946E07">
      <w:pPr>
        <w:pStyle w:val="2"/>
      </w:pPr>
      <w:r>
        <w:t>Определить</w:t>
      </w:r>
    </w:p>
    <w:p w:rsidR="004A4BAB" w:rsidRPr="004A4BAB" w:rsidRDefault="004A4BAB" w:rsidP="004A4BAB">
      <w:pPr>
        <w:pStyle w:val="ae"/>
      </w:pPr>
      <w:r>
        <w:t xml:space="preserve">Время </w:t>
      </w:r>
      <w:r>
        <w:rPr>
          <w:lang w:val="en-US"/>
        </w:rPr>
        <w:t>t</w:t>
      </w:r>
      <w:r>
        <w:t>, в течении которого система будет исправна с вероятностью 0,92.</w:t>
      </w:r>
    </w:p>
    <w:p w:rsidR="00946E07" w:rsidRDefault="00946E07" w:rsidP="00946E07">
      <w:pPr>
        <w:pStyle w:val="2"/>
      </w:pPr>
      <w:r>
        <w:t>Решение</w:t>
      </w:r>
    </w:p>
    <w:p w:rsidR="00946E07" w:rsidRPr="005E4098" w:rsidRDefault="004A4BAB" w:rsidP="005E4098">
      <w:pPr>
        <w:pStyle w:val="ae"/>
        <w:ind w:firstLine="0"/>
        <w:rPr>
          <w:rFonts w:eastAsiaTheme="maj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</w:rPr>
            <m:t>;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5E4098" w:rsidRDefault="00523D52" w:rsidP="005E4098">
      <w:pPr>
        <w:pStyle w:val="ae"/>
        <w:ind w:firstLine="0"/>
        <w:jc w:val="center"/>
        <w:rPr>
          <w:rFonts w:eastAsiaTheme="majorEastAsia"/>
        </w:rPr>
      </w:pPr>
      <w:r>
        <w:rPr>
          <w:noProof/>
          <w:lang w:eastAsia="ru-RU"/>
        </w:rPr>
        <w:drawing>
          <wp:inline distT="0" distB="0" distL="0" distR="0" wp14:anchorId="1A15D71F" wp14:editId="52B6D5C4">
            <wp:extent cx="3657600" cy="3324225"/>
            <wp:effectExtent l="190500" t="190500" r="190500" b="2000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3D52" w:rsidRDefault="00523D52" w:rsidP="00523D52">
      <w:pPr>
        <w:pStyle w:val="2"/>
      </w:pPr>
      <w:r>
        <w:t>Ответ</w:t>
      </w:r>
    </w:p>
    <w:p w:rsidR="00523D52" w:rsidRPr="005B15E7" w:rsidRDefault="005B15E7" w:rsidP="00523D52">
      <w:pPr>
        <w:pStyle w:val="ae"/>
      </w:pPr>
      <w:r w:rsidRPr="005B15E7">
        <w:rPr>
          <w:lang w:val="en-US"/>
        </w:rPr>
        <w:t>t</w:t>
      </w:r>
      <w:r w:rsidRPr="00A765C7">
        <w:t>=</w:t>
      </w:r>
      <w:r w:rsidR="00523D52" w:rsidRPr="005B15E7">
        <w:t>215.91 часа.</w:t>
      </w:r>
    </w:p>
    <w:p w:rsidR="00523D52" w:rsidRDefault="00523D52" w:rsidP="00523D52">
      <w:pPr>
        <w:pStyle w:val="1"/>
      </w:pPr>
      <w:r>
        <w:t>Задача 1.6</w:t>
      </w:r>
    </w:p>
    <w:p w:rsidR="00523D52" w:rsidRPr="003B2425" w:rsidRDefault="00523D52" w:rsidP="00523D52">
      <w:pPr>
        <w:pStyle w:val="2"/>
      </w:pPr>
      <w:r w:rsidRPr="003B2425">
        <w:t>Условие</w:t>
      </w:r>
    </w:p>
    <w:p w:rsidR="00523D52" w:rsidRPr="00523D52" w:rsidRDefault="00523D52" w:rsidP="00523D52">
      <w:pPr>
        <w:pStyle w:val="ae"/>
        <w:rPr>
          <w:i/>
        </w:rPr>
      </w:pPr>
      <w:r w:rsidRPr="003B2425">
        <w:t>Сис</w:t>
      </w:r>
      <w:r>
        <w:t xml:space="preserve">тема состоит из пяти элементов с постоянными интенсивностями отказов. Вероятности безотказной работы элементов в течение </w:t>
      </w:r>
      <w:r>
        <w:rPr>
          <w:lang w:val="en-US"/>
        </w:rPr>
        <w:t>t</w:t>
      </w:r>
      <w:r w:rsidRPr="00523D52">
        <w:t xml:space="preserve"> </w:t>
      </w:r>
      <w:r>
        <w:t>часов имеют следующие значения: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e>
        </m:d>
        <m:r>
          <m:rPr>
            <m:sty m:val="p"/>
          </m:rPr>
          <w:rPr>
            <w:rFonts w:ascii="Cambria Math" w:hAnsi="Cambria Math"/>
          </w:rPr>
          <m:t>=0.99</m:t>
        </m:r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=0.97,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157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=0.98,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350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=0.95,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120</m:t>
            </m:r>
          </m:e>
        </m:d>
        <m:r>
          <m:rPr>
            <m:sty m:val="p"/>
          </m:rPr>
          <w:rPr>
            <w:rFonts w:ascii="Cambria Math" w:hAnsi="Cambria Math"/>
          </w:rPr>
          <m:t>=0.98</m:t>
        </m:r>
      </m:oMath>
      <w:r>
        <w:t>.</w:t>
      </w:r>
    </w:p>
    <w:p w:rsidR="00523D52" w:rsidRDefault="00523D52" w:rsidP="00523D52">
      <w:pPr>
        <w:pStyle w:val="2"/>
      </w:pPr>
      <w:r>
        <w:t>Определить</w:t>
      </w:r>
    </w:p>
    <w:p w:rsidR="00523D52" w:rsidRDefault="00523D52" w:rsidP="00523D52">
      <w:pPr>
        <w:pStyle w:val="ae"/>
      </w:pPr>
      <w:r w:rsidRPr="00523D52">
        <w:t>Вероятность безотказной работы системы в течение 625 часов ее</w:t>
      </w:r>
      <w:r>
        <w:t xml:space="preserve"> </w:t>
      </w:r>
      <w:r w:rsidRPr="00523D52">
        <w:t>фу</w:t>
      </w:r>
      <w:r>
        <w:t xml:space="preserve">нкционирования, а также среднее </w:t>
      </w:r>
      <w:r w:rsidRPr="00523D52">
        <w:t>время безотказной работы.</w:t>
      </w:r>
    </w:p>
    <w:p w:rsidR="00523D52" w:rsidRDefault="00523D52" w:rsidP="00523D52">
      <w:pPr>
        <w:pStyle w:val="2"/>
      </w:pPr>
      <w:r>
        <w:lastRenderedPageBreak/>
        <w:t>Решение</w:t>
      </w:r>
    </w:p>
    <w:p w:rsidR="00523D52" w:rsidRDefault="00CD4EFA" w:rsidP="00523D52">
      <w:pPr>
        <w:pStyle w:val="a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4448F" wp14:editId="5F127C27">
            <wp:extent cx="4953000" cy="4895850"/>
            <wp:effectExtent l="190500" t="190500" r="190500" b="1905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9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5E7" w:rsidRDefault="005B15E7" w:rsidP="005B15E7">
      <w:pPr>
        <w:pStyle w:val="2"/>
      </w:pPr>
      <w:r>
        <w:t>Ответ</w:t>
      </w:r>
    </w:p>
    <w:p w:rsidR="005B15E7" w:rsidRPr="005B15E7" w:rsidRDefault="00A765C7" w:rsidP="005B15E7">
      <w:pPr>
        <w:pStyle w:val="ae"/>
      </w:pPr>
      <w:r>
        <w:rPr>
          <w:lang w:val="en-US"/>
        </w:rPr>
        <w:t>P</w:t>
      </w:r>
      <w:r w:rsidRPr="005B15E7">
        <w:t xml:space="preserve"> (625) =</w:t>
      </w:r>
      <w:r w:rsidR="005B15E7" w:rsidRPr="005B15E7">
        <w:t xml:space="preserve">0.647, </w:t>
      </w:r>
      <w:r w:rsidR="005B15E7">
        <w:rPr>
          <w:lang w:val="en-US"/>
        </w:rPr>
        <w:t>T</w:t>
      </w:r>
      <w:r w:rsidR="005B15E7" w:rsidRPr="005B15E7">
        <w:t xml:space="preserve">=1436 </w:t>
      </w:r>
      <w:r w:rsidR="005B15E7">
        <w:t>часа</w:t>
      </w:r>
    </w:p>
    <w:p w:rsidR="005B15E7" w:rsidRDefault="005B15E7" w:rsidP="005B15E7">
      <w:pPr>
        <w:pStyle w:val="1"/>
      </w:pPr>
      <w:r>
        <w:t>Задача 1.7</w:t>
      </w:r>
    </w:p>
    <w:p w:rsidR="005B15E7" w:rsidRPr="003B2425" w:rsidRDefault="005B15E7" w:rsidP="005B15E7">
      <w:pPr>
        <w:pStyle w:val="2"/>
      </w:pPr>
      <w:r w:rsidRPr="003B2425">
        <w:t>Условие</w:t>
      </w:r>
    </w:p>
    <w:p w:rsidR="00523D52" w:rsidRDefault="005B15E7" w:rsidP="005B15E7">
      <w:pPr>
        <w:pStyle w:val="ae"/>
      </w:pPr>
      <w:r>
        <w:t xml:space="preserve">Время работы до отказа серийно выпускаемой детали распределено по нормальному закону с параметрами: </w:t>
      </w:r>
      <w:r>
        <w:rPr>
          <w:lang w:val="en-US"/>
        </w:rPr>
        <w:t>m</w:t>
      </w:r>
      <w:r>
        <w:t xml:space="preserve"> = 1000 час, </w:t>
      </w:r>
      <m:oMath>
        <m:r>
          <w:rPr>
            <w:rFonts w:ascii="Cambria Math" w:hAnsi="Cambria Math"/>
          </w:rPr>
          <m:t>σ</m:t>
        </m:r>
      </m:oMath>
      <w:r>
        <w:t xml:space="preserve"> = 250 час.</w:t>
      </w:r>
    </w:p>
    <w:p w:rsidR="005B15E7" w:rsidRDefault="005B15E7" w:rsidP="005B15E7">
      <w:pPr>
        <w:pStyle w:val="2"/>
      </w:pPr>
      <w:r>
        <w:t>Определить</w:t>
      </w:r>
    </w:p>
    <w:p w:rsidR="005B15E7" w:rsidRDefault="005B15E7" w:rsidP="005B15E7">
      <w:pPr>
        <w:pStyle w:val="ae"/>
        <w:numPr>
          <w:ilvl w:val="0"/>
          <w:numId w:val="7"/>
        </w:numPr>
        <w:ind w:left="0" w:firstLine="851"/>
      </w:pPr>
      <w:r>
        <w:t>Вероятность того, что деталь проработает безотказно 1200 часов</w:t>
      </w:r>
    </w:p>
    <w:p w:rsidR="005B15E7" w:rsidRDefault="005B15E7" w:rsidP="005B15E7">
      <w:pPr>
        <w:pStyle w:val="ae"/>
        <w:numPr>
          <w:ilvl w:val="0"/>
          <w:numId w:val="7"/>
        </w:numPr>
        <w:ind w:left="0" w:firstLine="851"/>
      </w:pPr>
      <w:r>
        <w:t>Вероятность того, что наработка до отказа будет находится в интервале [</w:t>
      </w:r>
      <w:r>
        <w:rPr>
          <w:lang w:val="en-US"/>
        </w:rPr>
        <w:t>m</w:t>
      </w:r>
      <w:r>
        <w:t>-3</w:t>
      </w:r>
      <m:oMath>
        <m:r>
          <w:rPr>
            <w:rFonts w:ascii="Cambria Math" w:hAnsi="Cambria Math"/>
          </w:rPr>
          <m:t>σ</m:t>
        </m:r>
      </m:oMath>
      <w:r w:rsidRPr="005B15E7">
        <w:t xml:space="preserve">; </w:t>
      </w:r>
      <w:r>
        <w:rPr>
          <w:lang w:val="en-US"/>
        </w:rPr>
        <w:t>m</w:t>
      </w:r>
      <w:r>
        <w:t>+3</w:t>
      </w:r>
      <m:oMath>
        <m:r>
          <w:rPr>
            <w:rFonts w:ascii="Cambria Math" w:hAnsi="Cambria Math"/>
          </w:rPr>
          <m:t>σ</m:t>
        </m:r>
      </m:oMath>
      <w:r>
        <w:t>]</w:t>
      </w:r>
    </w:p>
    <w:p w:rsidR="005B15E7" w:rsidRDefault="005B15E7" w:rsidP="005B15E7">
      <w:pPr>
        <w:pStyle w:val="ae"/>
        <w:numPr>
          <w:ilvl w:val="0"/>
          <w:numId w:val="7"/>
        </w:numPr>
        <w:ind w:left="0" w:firstLine="851"/>
      </w:pPr>
      <w:r>
        <w:t>Вероятность того, что, безотказно проработав до момента времени 1200 часов, деталь безотказно проработает и до 1500 часов.</w:t>
      </w:r>
    </w:p>
    <w:p w:rsidR="005B15E7" w:rsidRDefault="005B15E7" w:rsidP="005B15E7">
      <w:pPr>
        <w:pStyle w:val="2"/>
      </w:pPr>
      <w:r>
        <w:lastRenderedPageBreak/>
        <w:t>Решение</w:t>
      </w:r>
    </w:p>
    <w:p w:rsidR="005B15E7" w:rsidRDefault="00A765C7" w:rsidP="00A765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B4C2E8" wp14:editId="21132BBF">
            <wp:extent cx="4038600" cy="5534025"/>
            <wp:effectExtent l="190500" t="190500" r="190500" b="2000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3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65C7" w:rsidRDefault="00A765C7" w:rsidP="00A765C7">
      <w:pPr>
        <w:pStyle w:val="2"/>
        <w:spacing w:before="0"/>
      </w:pPr>
      <w:r>
        <w:t>Ответ</w:t>
      </w:r>
    </w:p>
    <w:p w:rsidR="00A765C7" w:rsidRDefault="00A765C7" w:rsidP="00A765C7">
      <w:pPr>
        <w:pStyle w:val="ae"/>
        <w:numPr>
          <w:ilvl w:val="0"/>
          <w:numId w:val="7"/>
        </w:numPr>
        <w:ind w:left="0" w:firstLine="851"/>
      </w:pPr>
      <w:r>
        <w:rPr>
          <w:lang w:val="en-US"/>
        </w:rPr>
        <w:t>p (1200) =0.2119</w:t>
      </w:r>
    </w:p>
    <w:p w:rsidR="00A765C7" w:rsidRDefault="00A765C7" w:rsidP="00A765C7">
      <w:pPr>
        <w:pStyle w:val="ae"/>
        <w:numPr>
          <w:ilvl w:val="0"/>
          <w:numId w:val="7"/>
        </w:numPr>
        <w:ind w:left="0" w:firstLine="851"/>
      </w:pPr>
      <w:r>
        <w:rPr>
          <w:lang w:val="en-US"/>
        </w:rPr>
        <w:t>p(250&lt;t&lt;1750) =0.9973</w:t>
      </w:r>
    </w:p>
    <w:p w:rsidR="00A765C7" w:rsidRPr="00A765C7" w:rsidRDefault="00A765C7" w:rsidP="00A765C7">
      <w:pPr>
        <w:pStyle w:val="ae"/>
        <w:numPr>
          <w:ilvl w:val="0"/>
          <w:numId w:val="7"/>
        </w:numPr>
        <w:ind w:left="0" w:firstLine="851"/>
      </w:pPr>
      <w:r>
        <w:rPr>
          <w:lang w:val="en-US"/>
        </w:rPr>
        <w:t>p (1500|1200) =0.1074</w:t>
      </w:r>
    </w:p>
    <w:p w:rsidR="00A765C7" w:rsidRDefault="00A765C7" w:rsidP="00A765C7">
      <w:pPr>
        <w:pStyle w:val="1"/>
      </w:pPr>
      <w:r>
        <w:t>Задача 1.</w:t>
      </w:r>
      <w:r w:rsidR="00337478">
        <w:t>8</w:t>
      </w:r>
    </w:p>
    <w:p w:rsidR="00A765C7" w:rsidRPr="003B2425" w:rsidRDefault="00A765C7" w:rsidP="00A765C7">
      <w:pPr>
        <w:pStyle w:val="2"/>
      </w:pPr>
      <w:r w:rsidRPr="003B2425">
        <w:t>Условие</w:t>
      </w:r>
    </w:p>
    <w:p w:rsidR="00A765C7" w:rsidRDefault="00A765C7" w:rsidP="00A765C7">
      <w:pPr>
        <w:pStyle w:val="ae"/>
      </w:pPr>
      <w:r>
        <w:t>Комплектующая деталь, используемая при изготовлении устройства, по данным поставщика имеет нормальное распределение времени до</w:t>
      </w:r>
      <w:r w:rsidRPr="00A765C7">
        <w:t xml:space="preserve"> отказа с параметрами </w:t>
      </w:r>
      <w:r>
        <w:rPr>
          <w:lang w:val="en-US"/>
        </w:rPr>
        <w:t>m</w:t>
      </w:r>
      <w:r w:rsidRPr="00A765C7">
        <w:t xml:space="preserve"> = 4000 час, </w:t>
      </w:r>
      <m:oMath>
        <m:r>
          <w:rPr>
            <w:rFonts w:ascii="Cambria Math" w:hAnsi="Cambria Math"/>
          </w:rPr>
          <m:t>σ</m:t>
        </m:r>
      </m:oMath>
      <w:r w:rsidRPr="00A765C7">
        <w:t xml:space="preserve"> = 1000 час.</w:t>
      </w:r>
    </w:p>
    <w:p w:rsidR="00A765C7" w:rsidRDefault="00A765C7" w:rsidP="00A765C7">
      <w:pPr>
        <w:pStyle w:val="2"/>
      </w:pPr>
      <w:r>
        <w:t>Определить</w:t>
      </w:r>
    </w:p>
    <w:p w:rsidR="00A765C7" w:rsidRDefault="00A765C7" w:rsidP="00A765C7">
      <w:pPr>
        <w:pStyle w:val="ae"/>
        <w:numPr>
          <w:ilvl w:val="0"/>
          <w:numId w:val="8"/>
        </w:numPr>
        <w:ind w:left="0" w:firstLine="851"/>
      </w:pPr>
      <w:r>
        <w:t>Наработку до отказа, соответствующую 90 % надежности детали;</w:t>
      </w:r>
    </w:p>
    <w:p w:rsidR="00A765C7" w:rsidRDefault="00A765C7" w:rsidP="00E850D9">
      <w:pPr>
        <w:pStyle w:val="ae"/>
        <w:numPr>
          <w:ilvl w:val="0"/>
          <w:numId w:val="8"/>
        </w:numPr>
        <w:ind w:left="0" w:firstLine="851"/>
      </w:pPr>
      <w:r>
        <w:lastRenderedPageBreak/>
        <w:t>Вероятность того, что деталь имеет наработку, лежащую в интервале</w:t>
      </w:r>
      <w:r w:rsidR="00E850D9">
        <w:t xml:space="preserve"> </w:t>
      </w:r>
      <w:r>
        <w:t>[2000; 3000];</w:t>
      </w:r>
    </w:p>
    <w:p w:rsidR="00A765C7" w:rsidRPr="00A765C7" w:rsidRDefault="00A765C7" w:rsidP="00A765C7">
      <w:pPr>
        <w:pStyle w:val="ae"/>
        <w:numPr>
          <w:ilvl w:val="0"/>
          <w:numId w:val="8"/>
        </w:numPr>
        <w:ind w:left="0" w:firstLine="851"/>
      </w:pPr>
      <w:r>
        <w:t>Вероятность того, что деталь имеет наработку, большую чем 4000 часов.</w:t>
      </w:r>
    </w:p>
    <w:p w:rsidR="00A765C7" w:rsidRDefault="00A765C7" w:rsidP="00A765C7">
      <w:pPr>
        <w:pStyle w:val="2"/>
      </w:pPr>
      <w:r>
        <w:t>Решение</w:t>
      </w:r>
    </w:p>
    <w:p w:rsidR="005E4098" w:rsidRDefault="001E7E2B" w:rsidP="001E7E2B">
      <w:pPr>
        <w:jc w:val="center"/>
      </w:pPr>
      <w:r>
        <w:rPr>
          <w:noProof/>
          <w:lang w:eastAsia="ru-RU"/>
        </w:rPr>
        <w:drawing>
          <wp:inline distT="0" distB="0" distL="0" distR="0" wp14:anchorId="4C4E9279" wp14:editId="6CA5C430">
            <wp:extent cx="3800475" cy="5010150"/>
            <wp:effectExtent l="190500" t="190500" r="200025" b="1905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1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7E2B" w:rsidRDefault="001E7E2B" w:rsidP="001E7E2B">
      <w:pPr>
        <w:pStyle w:val="2"/>
        <w:spacing w:before="0"/>
      </w:pPr>
      <w:r>
        <w:t>Ответ</w:t>
      </w:r>
    </w:p>
    <w:p w:rsidR="001E7E2B" w:rsidRDefault="001E7E2B" w:rsidP="001E7E2B">
      <w:pPr>
        <w:pStyle w:val="ae"/>
        <w:numPr>
          <w:ilvl w:val="0"/>
          <w:numId w:val="7"/>
        </w:numPr>
        <w:ind w:left="0" w:firstLine="851"/>
      </w:pPr>
      <w:r>
        <w:rPr>
          <w:lang w:val="en-US"/>
        </w:rPr>
        <w:t>t (0.9) =2718</w:t>
      </w:r>
    </w:p>
    <w:p w:rsidR="001E7E2B" w:rsidRDefault="001E7E2B" w:rsidP="001E7E2B">
      <w:pPr>
        <w:pStyle w:val="ae"/>
        <w:numPr>
          <w:ilvl w:val="0"/>
          <w:numId w:val="7"/>
        </w:numPr>
        <w:ind w:left="0" w:firstLine="851"/>
      </w:pPr>
      <w:r>
        <w:rPr>
          <w:lang w:val="en-US"/>
        </w:rPr>
        <w:t>p(2000&lt;t&lt;3000) =0.1359</w:t>
      </w:r>
    </w:p>
    <w:p w:rsidR="001E7E2B" w:rsidRPr="00E64CC6" w:rsidRDefault="001E7E2B" w:rsidP="001E7E2B">
      <w:pPr>
        <w:pStyle w:val="ae"/>
        <w:numPr>
          <w:ilvl w:val="0"/>
          <w:numId w:val="7"/>
        </w:numPr>
        <w:ind w:left="0" w:firstLine="851"/>
      </w:pPr>
      <w:r>
        <w:rPr>
          <w:lang w:val="en-US"/>
        </w:rPr>
        <w:t>p (t&gt;4000) =0.5</w:t>
      </w:r>
    </w:p>
    <w:p w:rsidR="00E64CC6" w:rsidRDefault="00E64CC6" w:rsidP="00337478">
      <w:pPr>
        <w:pStyle w:val="ae"/>
        <w:ind w:left="851" w:firstLine="0"/>
      </w:pPr>
    </w:p>
    <w:p w:rsidR="00337478" w:rsidRDefault="00337478" w:rsidP="00337478">
      <w:pPr>
        <w:pStyle w:val="ae"/>
        <w:ind w:left="851" w:firstLine="0"/>
      </w:pPr>
    </w:p>
    <w:p w:rsidR="00337478" w:rsidRDefault="00337478" w:rsidP="00337478">
      <w:pPr>
        <w:pStyle w:val="ae"/>
        <w:ind w:left="851" w:firstLine="0"/>
      </w:pPr>
    </w:p>
    <w:p w:rsidR="00337478" w:rsidRPr="00A765C7" w:rsidRDefault="00337478" w:rsidP="00337478">
      <w:pPr>
        <w:pStyle w:val="ae"/>
        <w:ind w:left="851" w:firstLine="0"/>
      </w:pPr>
    </w:p>
    <w:p w:rsidR="00E64CC6" w:rsidRDefault="00E64CC6" w:rsidP="00E64CC6">
      <w:pPr>
        <w:pStyle w:val="1"/>
      </w:pPr>
      <w:r>
        <w:lastRenderedPageBreak/>
        <w:t>Задача 1.4</w:t>
      </w:r>
    </w:p>
    <w:p w:rsidR="00E64CC6" w:rsidRPr="003B2425" w:rsidRDefault="00E64CC6" w:rsidP="00E64CC6">
      <w:pPr>
        <w:pStyle w:val="2"/>
      </w:pPr>
      <w:r w:rsidRPr="003B2425">
        <w:t>Условие</w:t>
      </w:r>
    </w:p>
    <w:p w:rsidR="00E64CC6" w:rsidRDefault="00E64CC6" w:rsidP="00E64CC6">
      <w:pPr>
        <w:pStyle w:val="ae"/>
      </w:pPr>
      <w:r w:rsidRPr="003B2425">
        <w:t>Система состоит из пяти элементов. Данные о их надежности приведены в табл.</w:t>
      </w:r>
    </w:p>
    <w:p w:rsidR="00E64CC6" w:rsidRDefault="00E64CC6" w:rsidP="00E64CC6">
      <w:pPr>
        <w:pStyle w:val="ae"/>
      </w:pPr>
      <w:r>
        <w:t>Вариант 3.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2042"/>
        <w:gridCol w:w="1869"/>
        <w:gridCol w:w="1869"/>
        <w:gridCol w:w="1869"/>
      </w:tblGrid>
      <w:tr w:rsidR="00E64CC6" w:rsidTr="009A4AFA">
        <w:tc>
          <w:tcPr>
            <w:tcW w:w="1696" w:type="dxa"/>
          </w:tcPr>
          <w:p w:rsidR="00E64CC6" w:rsidRDefault="00E64CC6" w:rsidP="009A4AFA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2042" w:type="dxa"/>
          </w:tcPr>
          <w:p w:rsidR="00E64CC6" w:rsidRDefault="00E64CC6" w:rsidP="009A4AFA">
            <w:pPr>
              <w:pStyle w:val="ae"/>
              <w:ind w:firstLine="0"/>
              <w:jc w:val="center"/>
            </w:pPr>
            <w:r>
              <w:t>2</w:t>
            </w:r>
          </w:p>
        </w:tc>
        <w:tc>
          <w:tcPr>
            <w:tcW w:w="1869" w:type="dxa"/>
          </w:tcPr>
          <w:p w:rsidR="00E64CC6" w:rsidRDefault="00E64CC6" w:rsidP="009A4AFA">
            <w:pPr>
              <w:pStyle w:val="ae"/>
              <w:ind w:firstLine="0"/>
              <w:jc w:val="center"/>
            </w:pPr>
            <w:r>
              <w:t>3</w:t>
            </w:r>
          </w:p>
        </w:tc>
        <w:tc>
          <w:tcPr>
            <w:tcW w:w="1869" w:type="dxa"/>
          </w:tcPr>
          <w:p w:rsidR="00E64CC6" w:rsidRDefault="00E64CC6" w:rsidP="009A4AFA">
            <w:pPr>
              <w:pStyle w:val="ae"/>
              <w:ind w:firstLine="0"/>
              <w:jc w:val="center"/>
            </w:pPr>
            <w:r>
              <w:t>4</w:t>
            </w:r>
          </w:p>
        </w:tc>
        <w:tc>
          <w:tcPr>
            <w:tcW w:w="1869" w:type="dxa"/>
          </w:tcPr>
          <w:p w:rsidR="00E64CC6" w:rsidRDefault="00E64CC6" w:rsidP="009A4AFA">
            <w:pPr>
              <w:pStyle w:val="ae"/>
              <w:ind w:firstLine="0"/>
              <w:jc w:val="center"/>
            </w:pPr>
            <w:r>
              <w:t>5</w:t>
            </w:r>
          </w:p>
        </w:tc>
      </w:tr>
      <w:tr w:rsidR="00E64CC6" w:rsidTr="009A4AFA">
        <w:tc>
          <w:tcPr>
            <w:tcW w:w="1696" w:type="dxa"/>
          </w:tcPr>
          <w:p w:rsidR="00E64CC6" w:rsidRDefault="00E64CC6" w:rsidP="009A4AFA">
            <w:pPr>
              <w:pStyle w:val="ae"/>
              <w:ind w:firstLine="0"/>
              <w:jc w:val="center"/>
            </w:pPr>
            <w:r>
              <w:t>Г(10</w:t>
            </w:r>
            <w:r>
              <w:rPr>
                <w:lang w:val="en-US"/>
              </w:rPr>
              <w:t>;70</w:t>
            </w:r>
            <w:r>
              <w:t>)</w:t>
            </w:r>
          </w:p>
        </w:tc>
        <w:tc>
          <w:tcPr>
            <w:tcW w:w="2042" w:type="dxa"/>
          </w:tcPr>
          <w:p w:rsidR="00E64CC6" w:rsidRPr="00946E07" w:rsidRDefault="00E64CC6" w:rsidP="009A4AFA">
            <w:pPr>
              <w:pStyle w:val="ae"/>
              <w:ind w:firstLine="0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Exp(5*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:rsidR="00E64CC6" w:rsidRPr="00946E07" w:rsidRDefault="00E64CC6" w:rsidP="009A4AFA">
            <w:pPr>
              <w:pStyle w:val="a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TN(375;86)</w:t>
            </w:r>
          </w:p>
        </w:tc>
        <w:tc>
          <w:tcPr>
            <w:tcW w:w="1869" w:type="dxa"/>
          </w:tcPr>
          <w:p w:rsidR="00E64CC6" w:rsidRPr="00946E07" w:rsidRDefault="00E64CC6" w:rsidP="009A4AFA">
            <w:pPr>
              <w:pStyle w:val="ae"/>
              <w:ind w:firstLine="0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R(3*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:rsidR="00E64CC6" w:rsidRPr="00946E07" w:rsidRDefault="00E64CC6" w:rsidP="009A4AFA">
            <w:pPr>
              <w:pStyle w:val="a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W(4.8;190)</w:t>
            </w:r>
          </w:p>
        </w:tc>
      </w:tr>
    </w:tbl>
    <w:p w:rsidR="00E64CC6" w:rsidRDefault="00E64CC6" w:rsidP="00E64CC6">
      <w:pPr>
        <w:pStyle w:val="2"/>
      </w:pPr>
      <w:r>
        <w:t>Определить</w:t>
      </w:r>
    </w:p>
    <w:p w:rsidR="00E64CC6" w:rsidRDefault="00E64CC6" w:rsidP="00E64CC6">
      <w:pPr>
        <w:pStyle w:val="ae"/>
        <w:numPr>
          <w:ilvl w:val="0"/>
          <w:numId w:val="5"/>
        </w:numPr>
      </w:pPr>
      <w:r>
        <w:t>Вероятность безотказной работы системы</w:t>
      </w:r>
    </w:p>
    <w:p w:rsidR="00E64CC6" w:rsidRDefault="00E64CC6" w:rsidP="00E64CC6">
      <w:pPr>
        <w:pStyle w:val="ae"/>
        <w:numPr>
          <w:ilvl w:val="0"/>
          <w:numId w:val="5"/>
        </w:numPr>
      </w:pPr>
      <w:r>
        <w:t>Среднее время безотказной работы системы</w:t>
      </w:r>
    </w:p>
    <w:p w:rsidR="00E64CC6" w:rsidRDefault="00E64CC6" w:rsidP="00E64CC6">
      <w:pPr>
        <w:pStyle w:val="ae"/>
        <w:numPr>
          <w:ilvl w:val="0"/>
          <w:numId w:val="5"/>
        </w:numPr>
      </w:pPr>
      <w:r>
        <w:t>Интенсивность отказов системы</w:t>
      </w:r>
    </w:p>
    <w:p w:rsidR="00E64CC6" w:rsidRDefault="00E64CC6" w:rsidP="00E64CC6">
      <w:pPr>
        <w:pStyle w:val="ae"/>
        <w:numPr>
          <w:ilvl w:val="0"/>
          <w:numId w:val="5"/>
        </w:numPr>
      </w:pPr>
      <w:r>
        <w:t>Плотность распределения времени до отказа системы</w:t>
      </w:r>
    </w:p>
    <w:p w:rsidR="00E64CC6" w:rsidRDefault="00E64CC6" w:rsidP="00E64CC6">
      <w:pPr>
        <w:pStyle w:val="2"/>
      </w:pPr>
      <w:r>
        <w:t>Решение</w:t>
      </w:r>
    </w:p>
    <w:p w:rsidR="00E64CC6" w:rsidRDefault="00E64CC6" w:rsidP="00E64CC6">
      <w:pPr>
        <w:jc w:val="center"/>
        <w:sectPr w:rsidR="00E64CC6" w:rsidSect="00E64CC6">
          <w:type w:val="continuous"/>
          <w:pgSz w:w="11906" w:h="16838"/>
          <w:pgMar w:top="709" w:right="850" w:bottom="1134" w:left="1701" w:header="1" w:footer="261" w:gutter="0"/>
          <w:cols w:space="708"/>
          <w:docGrid w:linePitch="360"/>
        </w:sectPr>
      </w:pPr>
    </w:p>
    <w:p w:rsidR="00E64CC6" w:rsidRDefault="00E64CC6" w:rsidP="00E64CC6">
      <w:pPr>
        <w:ind w:left="-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600C24" wp14:editId="05BEA915">
            <wp:extent cx="3190875" cy="3590925"/>
            <wp:effectExtent l="190500" t="190500" r="200025" b="2000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C6" w:rsidRDefault="00E64CC6" w:rsidP="00E64CC6">
      <w:pPr>
        <w:jc w:val="center"/>
        <w:sectPr w:rsidR="00E64CC6" w:rsidSect="002F2371">
          <w:type w:val="continuous"/>
          <w:pgSz w:w="11906" w:h="16838"/>
          <w:pgMar w:top="709" w:right="850" w:bottom="1134" w:left="1701" w:header="1" w:footer="261" w:gutter="0"/>
          <w:cols w:num="2"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7E694299" wp14:editId="272CDBB9">
            <wp:extent cx="2143125" cy="3629025"/>
            <wp:effectExtent l="190500" t="190500" r="200025" b="2000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C6" w:rsidRDefault="00E64CC6" w:rsidP="00E64CC6">
      <w:pPr>
        <w:jc w:val="center"/>
      </w:pPr>
    </w:p>
    <w:p w:rsidR="00E64CC6" w:rsidRPr="002F2371" w:rsidRDefault="00E64CC6" w:rsidP="00E64CC6">
      <w:pPr>
        <w:jc w:val="center"/>
      </w:pPr>
    </w:p>
    <w:p w:rsidR="00E64CC6" w:rsidRPr="001E7E2B" w:rsidRDefault="00E64CC6" w:rsidP="00E64CC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F610A9" wp14:editId="40EA1609">
            <wp:extent cx="5248275" cy="3200400"/>
            <wp:effectExtent l="190500" t="190500" r="200025" b="1905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C6" w:rsidRDefault="00E64CC6" w:rsidP="00E64CC6">
      <w:pPr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6F5C2DCF" wp14:editId="3E565689">
            <wp:extent cx="4295775" cy="3162300"/>
            <wp:effectExtent l="190500" t="190500" r="200025" b="1905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C6" w:rsidRDefault="00E64CC6" w:rsidP="00E64CC6">
      <w:pPr>
        <w:pStyle w:val="ae"/>
        <w:numPr>
          <w:ilvl w:val="0"/>
          <w:numId w:val="5"/>
        </w:numPr>
      </w:pPr>
      <w:r>
        <w:t>Среднее время безотказной работы системы</w:t>
      </w:r>
    </w:p>
    <w:p w:rsidR="00E64CC6" w:rsidRDefault="00E64CC6" w:rsidP="00E64CC6">
      <w:pPr>
        <w:spacing w:after="160" w:line="259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4294D2" wp14:editId="425407F8">
            <wp:extent cx="2943225" cy="657225"/>
            <wp:effectExtent l="190500" t="190500" r="200025" b="2000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C6" w:rsidRDefault="00E64CC6" w:rsidP="00E64CC6">
      <w:pPr>
        <w:spacing w:after="160" w:line="259" w:lineRule="auto"/>
        <w:jc w:val="center"/>
        <w:rPr>
          <w:lang w:val="en-US"/>
        </w:rPr>
      </w:pPr>
    </w:p>
    <w:p w:rsidR="00E64CC6" w:rsidRDefault="00E64CC6" w:rsidP="00E64CC6">
      <w:pPr>
        <w:spacing w:after="160" w:line="259" w:lineRule="auto"/>
        <w:jc w:val="center"/>
        <w:rPr>
          <w:lang w:val="en-US"/>
        </w:rPr>
      </w:pPr>
    </w:p>
    <w:p w:rsidR="00E64CC6" w:rsidRDefault="00E64CC6" w:rsidP="00E64CC6">
      <w:pPr>
        <w:pStyle w:val="ae"/>
        <w:numPr>
          <w:ilvl w:val="0"/>
          <w:numId w:val="5"/>
        </w:numPr>
      </w:pPr>
      <w:r>
        <w:lastRenderedPageBreak/>
        <w:t xml:space="preserve">Плотность распределения времени до отказа </w:t>
      </w:r>
      <w:r w:rsidR="001F5A8A">
        <w:t>элементов</w:t>
      </w:r>
    </w:p>
    <w:p w:rsidR="00E64CC6" w:rsidRPr="002C53D8" w:rsidRDefault="00E64CC6" w:rsidP="00E64CC6">
      <w:pPr>
        <w:jc w:val="center"/>
      </w:pPr>
      <w:r>
        <w:rPr>
          <w:noProof/>
          <w:lang w:eastAsia="ru-RU"/>
        </w:rPr>
        <w:drawing>
          <wp:inline distT="0" distB="0" distL="0" distR="0" wp14:anchorId="2CF73BEC" wp14:editId="23C2A5E7">
            <wp:extent cx="2762250" cy="4410075"/>
            <wp:effectExtent l="190500" t="190500" r="190500" b="2000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1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C6" w:rsidRDefault="00E64CC6" w:rsidP="00E64CC6">
      <w:pPr>
        <w:spacing w:after="160" w:line="259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63483C" wp14:editId="64D72446">
            <wp:extent cx="5781675" cy="3086100"/>
            <wp:effectExtent l="190500" t="190500" r="200025" b="1905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C6" w:rsidRDefault="00E64CC6" w:rsidP="00E64CC6">
      <w:pPr>
        <w:spacing w:after="160" w:line="259" w:lineRule="auto"/>
        <w:jc w:val="center"/>
        <w:rPr>
          <w:noProof/>
          <w:lang w:eastAsia="ru-RU"/>
        </w:rPr>
      </w:pPr>
    </w:p>
    <w:p w:rsidR="001F5A8A" w:rsidRDefault="001F5A8A" w:rsidP="00E64CC6">
      <w:pPr>
        <w:spacing w:after="160" w:line="259" w:lineRule="auto"/>
        <w:jc w:val="center"/>
        <w:rPr>
          <w:lang w:val="en-US"/>
        </w:rPr>
      </w:pPr>
    </w:p>
    <w:p w:rsidR="00E64CC6" w:rsidRDefault="00E64CC6" w:rsidP="00E64CC6">
      <w:pPr>
        <w:pStyle w:val="ae"/>
        <w:numPr>
          <w:ilvl w:val="0"/>
          <w:numId w:val="5"/>
        </w:numPr>
      </w:pPr>
      <w:r>
        <w:lastRenderedPageBreak/>
        <w:t xml:space="preserve">Интенсивность отказов </w:t>
      </w:r>
      <w:r w:rsidR="001F5A8A">
        <w:t xml:space="preserve">элементов </w:t>
      </w:r>
      <w:r>
        <w:t>системы</w:t>
      </w:r>
    </w:p>
    <w:p w:rsidR="00E64CC6" w:rsidRPr="00D11233" w:rsidRDefault="00E64CC6" w:rsidP="00E64CC6">
      <w:pPr>
        <w:spacing w:after="160" w:line="259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E7C22D" wp14:editId="7FC959FD">
            <wp:extent cx="4886325" cy="4924425"/>
            <wp:effectExtent l="190500" t="190500" r="200025" b="2000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2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A8A" w:rsidRDefault="001F5A8A" w:rsidP="001F5A8A">
      <w:pPr>
        <w:pStyle w:val="ae"/>
        <w:numPr>
          <w:ilvl w:val="0"/>
          <w:numId w:val="5"/>
        </w:numPr>
      </w:pPr>
      <w:r>
        <w:t>Интенсивность отказов системы</w:t>
      </w:r>
    </w:p>
    <w:p w:rsidR="001E7E2B" w:rsidRDefault="001F5A8A" w:rsidP="001E7E2B">
      <w:pPr>
        <w:jc w:val="center"/>
      </w:pPr>
      <w:r>
        <w:rPr>
          <w:noProof/>
          <w:lang w:eastAsia="ru-RU"/>
        </w:rPr>
        <w:drawing>
          <wp:inline distT="0" distB="0" distL="0" distR="0" wp14:anchorId="0ADB44F8" wp14:editId="592EAF47">
            <wp:extent cx="3733800" cy="3152775"/>
            <wp:effectExtent l="190500" t="190500" r="190500" b="2000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A8A" w:rsidRDefault="001F5A8A" w:rsidP="001F5A8A">
      <w:pPr>
        <w:pStyle w:val="ae"/>
        <w:numPr>
          <w:ilvl w:val="0"/>
          <w:numId w:val="5"/>
        </w:numPr>
      </w:pPr>
      <w:r>
        <w:lastRenderedPageBreak/>
        <w:t xml:space="preserve">Плотность распределения времени до отказа </w:t>
      </w:r>
      <w:r>
        <w:t>системы</w:t>
      </w:r>
    </w:p>
    <w:p w:rsidR="005E4098" w:rsidRPr="005E4098" w:rsidRDefault="001F5A8A" w:rsidP="00E64CC6">
      <w:pPr>
        <w:pStyle w:val="ae"/>
        <w:ind w:firstLine="0"/>
        <w:jc w:val="center"/>
        <w:rPr>
          <w:rFonts w:eastAsiaTheme="majorEastAsia"/>
        </w:rPr>
      </w:pPr>
      <w:r>
        <w:rPr>
          <w:noProof/>
          <w:lang w:eastAsia="ru-RU"/>
        </w:rPr>
        <w:drawing>
          <wp:inline distT="0" distB="0" distL="0" distR="0" wp14:anchorId="31770EB2" wp14:editId="162301E7">
            <wp:extent cx="5940425" cy="3427095"/>
            <wp:effectExtent l="190500" t="190500" r="193675" b="1924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E4098" w:rsidRPr="005E4098" w:rsidSect="002F2371">
      <w:type w:val="continuous"/>
      <w:pgSz w:w="11906" w:h="16838"/>
      <w:pgMar w:top="709" w:right="850" w:bottom="1134" w:left="1701" w:header="1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552" w:rsidRDefault="00664552" w:rsidP="003A238A">
      <w:pPr>
        <w:spacing w:after="0" w:line="240" w:lineRule="auto"/>
      </w:pPr>
      <w:r>
        <w:separator/>
      </w:r>
    </w:p>
  </w:endnote>
  <w:endnote w:type="continuationSeparator" w:id="0">
    <w:p w:rsidR="00664552" w:rsidRDefault="00664552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552" w:rsidRDefault="00664552" w:rsidP="003A238A">
      <w:pPr>
        <w:spacing w:after="0" w:line="240" w:lineRule="auto"/>
      </w:pPr>
      <w:r>
        <w:separator/>
      </w:r>
    </w:p>
  </w:footnote>
  <w:footnote w:type="continuationSeparator" w:id="0">
    <w:p w:rsidR="00664552" w:rsidRDefault="00664552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2D1"/>
    <w:multiLevelType w:val="hybridMultilevel"/>
    <w:tmpl w:val="E68C4A4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E673EC2"/>
    <w:multiLevelType w:val="hybridMultilevel"/>
    <w:tmpl w:val="B43E41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15869B9"/>
    <w:multiLevelType w:val="hybridMultilevel"/>
    <w:tmpl w:val="6BEE07D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2E56A3E"/>
    <w:multiLevelType w:val="hybridMultilevel"/>
    <w:tmpl w:val="481EFE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F476F6A"/>
    <w:multiLevelType w:val="hybridMultilevel"/>
    <w:tmpl w:val="02F0004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9E12A69"/>
    <w:multiLevelType w:val="hybridMultilevel"/>
    <w:tmpl w:val="8402CB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37784"/>
    <w:rsid w:val="0006393A"/>
    <w:rsid w:val="000B2A04"/>
    <w:rsid w:val="00114453"/>
    <w:rsid w:val="001357CE"/>
    <w:rsid w:val="001746F8"/>
    <w:rsid w:val="001B7CBF"/>
    <w:rsid w:val="001E7E2B"/>
    <w:rsid w:val="001F20F5"/>
    <w:rsid w:val="001F5A8A"/>
    <w:rsid w:val="002375E2"/>
    <w:rsid w:val="002422E0"/>
    <w:rsid w:val="002C53D8"/>
    <w:rsid w:val="002C6629"/>
    <w:rsid w:val="002F2371"/>
    <w:rsid w:val="00326E33"/>
    <w:rsid w:val="00337478"/>
    <w:rsid w:val="00351960"/>
    <w:rsid w:val="003A238A"/>
    <w:rsid w:val="003B2425"/>
    <w:rsid w:val="003C70DB"/>
    <w:rsid w:val="003D193F"/>
    <w:rsid w:val="003E4724"/>
    <w:rsid w:val="00430E2C"/>
    <w:rsid w:val="00440D22"/>
    <w:rsid w:val="00460841"/>
    <w:rsid w:val="00496E6A"/>
    <w:rsid w:val="004A4BAB"/>
    <w:rsid w:val="004B2BFB"/>
    <w:rsid w:val="00512A46"/>
    <w:rsid w:val="00523D52"/>
    <w:rsid w:val="00525F60"/>
    <w:rsid w:val="00530B9A"/>
    <w:rsid w:val="00552CD1"/>
    <w:rsid w:val="005554F6"/>
    <w:rsid w:val="00584ACB"/>
    <w:rsid w:val="005B15E7"/>
    <w:rsid w:val="005C7AB2"/>
    <w:rsid w:val="005D2431"/>
    <w:rsid w:val="005D47F4"/>
    <w:rsid w:val="005E4098"/>
    <w:rsid w:val="005F7443"/>
    <w:rsid w:val="0063445E"/>
    <w:rsid w:val="006421AB"/>
    <w:rsid w:val="00642D45"/>
    <w:rsid w:val="00646EA9"/>
    <w:rsid w:val="0064784E"/>
    <w:rsid w:val="00664552"/>
    <w:rsid w:val="00671AA2"/>
    <w:rsid w:val="006B2BCF"/>
    <w:rsid w:val="006C221F"/>
    <w:rsid w:val="006D3BF3"/>
    <w:rsid w:val="0072051B"/>
    <w:rsid w:val="007C0359"/>
    <w:rsid w:val="00800FCB"/>
    <w:rsid w:val="00811077"/>
    <w:rsid w:val="00826069"/>
    <w:rsid w:val="00826088"/>
    <w:rsid w:val="008375B4"/>
    <w:rsid w:val="00841A89"/>
    <w:rsid w:val="008F2BED"/>
    <w:rsid w:val="00901872"/>
    <w:rsid w:val="009049A1"/>
    <w:rsid w:val="009213BB"/>
    <w:rsid w:val="00925E0E"/>
    <w:rsid w:val="00944F88"/>
    <w:rsid w:val="00946E07"/>
    <w:rsid w:val="009856C8"/>
    <w:rsid w:val="0098761F"/>
    <w:rsid w:val="009B3410"/>
    <w:rsid w:val="009F68ED"/>
    <w:rsid w:val="00A01273"/>
    <w:rsid w:val="00A10E08"/>
    <w:rsid w:val="00A23DC0"/>
    <w:rsid w:val="00A5145C"/>
    <w:rsid w:val="00A765C7"/>
    <w:rsid w:val="00AA43DD"/>
    <w:rsid w:val="00AA58A2"/>
    <w:rsid w:val="00AC795C"/>
    <w:rsid w:val="00AD1D60"/>
    <w:rsid w:val="00AD4D09"/>
    <w:rsid w:val="00AE21C5"/>
    <w:rsid w:val="00B0065B"/>
    <w:rsid w:val="00B11134"/>
    <w:rsid w:val="00B127EF"/>
    <w:rsid w:val="00B31EC5"/>
    <w:rsid w:val="00B97AD6"/>
    <w:rsid w:val="00BB2E52"/>
    <w:rsid w:val="00C3308E"/>
    <w:rsid w:val="00C8792B"/>
    <w:rsid w:val="00C955F0"/>
    <w:rsid w:val="00CD4EFA"/>
    <w:rsid w:val="00D11233"/>
    <w:rsid w:val="00D43225"/>
    <w:rsid w:val="00D8353C"/>
    <w:rsid w:val="00D83EB0"/>
    <w:rsid w:val="00D94F24"/>
    <w:rsid w:val="00D967A1"/>
    <w:rsid w:val="00DB27E5"/>
    <w:rsid w:val="00DC3F7E"/>
    <w:rsid w:val="00DE6495"/>
    <w:rsid w:val="00E10AAB"/>
    <w:rsid w:val="00E119FE"/>
    <w:rsid w:val="00E63EFC"/>
    <w:rsid w:val="00E64CC6"/>
    <w:rsid w:val="00E850D9"/>
    <w:rsid w:val="00EB1EEC"/>
    <w:rsid w:val="00EF2FCE"/>
    <w:rsid w:val="00F039CF"/>
    <w:rsid w:val="00F2272F"/>
    <w:rsid w:val="00F40C12"/>
    <w:rsid w:val="00F61A8C"/>
    <w:rsid w:val="00F72D97"/>
    <w:rsid w:val="00F76489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D883E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242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4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B2425"/>
    <w:rPr>
      <w:rFonts w:ascii="Times New Roman" w:eastAsiaTheme="majorEastAsia" w:hAnsi="Times New Roman" w:cs="Times New Roman"/>
      <w:sz w:val="32"/>
      <w:szCs w:val="32"/>
    </w:rPr>
  </w:style>
  <w:style w:type="paragraph" w:styleId="ae">
    <w:name w:val="No Spacing"/>
    <w:basedOn w:val="a"/>
    <w:uiPriority w:val="1"/>
    <w:qFormat/>
    <w:rsid w:val="003B2425"/>
    <w:pPr>
      <w:spacing w:after="0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425"/>
    <w:rPr>
      <w:rFonts w:ascii="Times New Roman" w:eastAsiaTheme="majorEastAsia" w:hAnsi="Times New Roman" w:cs="Times New Roman"/>
      <w:sz w:val="28"/>
      <w:szCs w:val="26"/>
      <w:u w:val="single"/>
    </w:rPr>
  </w:style>
  <w:style w:type="table" w:styleId="af">
    <w:name w:val="Table Grid"/>
    <w:basedOn w:val="a1"/>
    <w:uiPriority w:val="39"/>
    <w:rsid w:val="003B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946E0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A4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A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Сухоруков</cp:lastModifiedBy>
  <cp:revision>25</cp:revision>
  <dcterms:created xsi:type="dcterms:W3CDTF">2022-02-22T17:31:00Z</dcterms:created>
  <dcterms:modified xsi:type="dcterms:W3CDTF">2023-03-21T07:39:00Z</dcterms:modified>
</cp:coreProperties>
</file>