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7557D" w14:textId="47DB905F" w:rsidR="00285CFA" w:rsidRDefault="00285CFA" w:rsidP="00285CFA">
      <w:pPr>
        <w:spacing w:line="259" w:lineRule="auto"/>
        <w:ind w:firstLine="567"/>
        <w:rPr>
          <w:szCs w:val="28"/>
        </w:rPr>
      </w:pPr>
      <w:r w:rsidRPr="00A923C7">
        <w:rPr>
          <w:szCs w:val="28"/>
        </w:rPr>
        <w:t xml:space="preserve">Данный проект направлен на разработку </w:t>
      </w:r>
      <w:r>
        <w:rPr>
          <w:szCs w:val="28"/>
        </w:rPr>
        <w:t>п</w:t>
      </w:r>
      <w:r w:rsidRPr="007D76C0">
        <w:rPr>
          <w:szCs w:val="28"/>
        </w:rPr>
        <w:t>рограммно-аппаратн</w:t>
      </w:r>
      <w:r>
        <w:rPr>
          <w:szCs w:val="28"/>
        </w:rPr>
        <w:t>ого</w:t>
      </w:r>
      <w:r w:rsidRPr="007D76C0">
        <w:rPr>
          <w:szCs w:val="28"/>
        </w:rPr>
        <w:t xml:space="preserve"> комплекс</w:t>
      </w:r>
      <w:r>
        <w:rPr>
          <w:szCs w:val="28"/>
        </w:rPr>
        <w:t>а</w:t>
      </w:r>
      <w:r w:rsidR="00465421">
        <w:rPr>
          <w:szCs w:val="28"/>
        </w:rPr>
        <w:t xml:space="preserve"> </w:t>
      </w:r>
      <w:r w:rsidR="00465421">
        <w:t>носимого сенсорного устройства медицинского назначения</w:t>
      </w:r>
      <w:r w:rsidRPr="00A923C7">
        <w:rPr>
          <w:szCs w:val="28"/>
        </w:rPr>
        <w:t>, обладающе</w:t>
      </w:r>
      <w:r w:rsidR="00465421">
        <w:rPr>
          <w:szCs w:val="28"/>
        </w:rPr>
        <w:t>го</w:t>
      </w:r>
      <w:r w:rsidRPr="00A923C7">
        <w:rPr>
          <w:szCs w:val="28"/>
        </w:rPr>
        <w:t xml:space="preserve"> следующим функционалом:</w:t>
      </w:r>
    </w:p>
    <w:p w14:paraId="0ECC8EE5" w14:textId="4D3E5E09" w:rsidR="00465421" w:rsidRDefault="00465421" w:rsidP="00285CFA">
      <w:pPr>
        <w:pStyle w:val="a7"/>
        <w:numPr>
          <w:ilvl w:val="0"/>
          <w:numId w:val="7"/>
        </w:numPr>
      </w:pPr>
      <w:r>
        <w:t xml:space="preserve">Измерение температуры тела пользователя </w:t>
      </w:r>
    </w:p>
    <w:p w14:paraId="46E6017A" w14:textId="7B33D703" w:rsidR="00465421" w:rsidRDefault="00465421" w:rsidP="00285CFA">
      <w:pPr>
        <w:pStyle w:val="a7"/>
        <w:numPr>
          <w:ilvl w:val="0"/>
          <w:numId w:val="7"/>
        </w:numPr>
      </w:pPr>
      <w:r>
        <w:t>Измерение пульса пользователя</w:t>
      </w:r>
    </w:p>
    <w:p w14:paraId="4D03233B" w14:textId="77777777" w:rsidR="00465421" w:rsidRDefault="00465421" w:rsidP="00465421">
      <w:pPr>
        <w:pStyle w:val="a7"/>
        <w:numPr>
          <w:ilvl w:val="0"/>
          <w:numId w:val="7"/>
        </w:numPr>
      </w:pPr>
      <w:r>
        <w:t>Неинвазивное измерение оксигенации крови пользователя</w:t>
      </w:r>
    </w:p>
    <w:p w14:paraId="40B131B5" w14:textId="77777777" w:rsidR="00023420" w:rsidRPr="00023420" w:rsidRDefault="00023420" w:rsidP="00023420">
      <w:pPr>
        <w:pStyle w:val="a7"/>
        <w:numPr>
          <w:ilvl w:val="0"/>
          <w:numId w:val="7"/>
        </w:numPr>
      </w:pPr>
      <w:r>
        <w:rPr>
          <w:rFonts w:eastAsia="Times New Roman"/>
        </w:rPr>
        <w:t>Распознавание и измерение параметров двигательной активности руки пользователя</w:t>
      </w:r>
    </w:p>
    <w:p w14:paraId="61BE89B6" w14:textId="00A8CC93" w:rsidR="00465421" w:rsidRDefault="00465421" w:rsidP="00465421">
      <w:pPr>
        <w:pStyle w:val="a7"/>
        <w:numPr>
          <w:ilvl w:val="0"/>
          <w:numId w:val="7"/>
        </w:numPr>
      </w:pPr>
      <w:r>
        <w:t>Отправка информации с датчиков носимого сенсорного устройства на удаленный сервер через Интернет с использованием сотовой связи</w:t>
      </w:r>
    </w:p>
    <w:p w14:paraId="66BCC62B" w14:textId="1EFD5A33" w:rsidR="000851AF" w:rsidRDefault="000851AF" w:rsidP="00465421">
      <w:pPr>
        <w:pStyle w:val="a7"/>
        <w:numPr>
          <w:ilvl w:val="0"/>
          <w:numId w:val="7"/>
        </w:numPr>
      </w:pPr>
      <w:r>
        <w:t xml:space="preserve">Воспроизведение ограниченного количества специализированных </w:t>
      </w:r>
      <w:r w:rsidR="00023420">
        <w:t>тональных</w:t>
      </w:r>
      <w:r>
        <w:t xml:space="preserve"> сигналов</w:t>
      </w:r>
    </w:p>
    <w:p w14:paraId="769A4335" w14:textId="77777777" w:rsidR="006E146C" w:rsidRDefault="0029635E" w:rsidP="006E146C">
      <w:pPr>
        <w:pStyle w:val="a7"/>
        <w:numPr>
          <w:ilvl w:val="0"/>
          <w:numId w:val="7"/>
        </w:numPr>
      </w:pPr>
      <w:r>
        <w:t>Программная конфигурация назначения кнопок носимого сенсорного устройства</w:t>
      </w:r>
      <w:r w:rsidR="006E146C" w:rsidRPr="006E146C">
        <w:t xml:space="preserve"> </w:t>
      </w:r>
    </w:p>
    <w:p w14:paraId="46F1750E" w14:textId="2D398461" w:rsidR="0029635E" w:rsidRDefault="006E146C" w:rsidP="006E146C">
      <w:pPr>
        <w:pStyle w:val="a7"/>
        <w:numPr>
          <w:ilvl w:val="0"/>
          <w:numId w:val="7"/>
        </w:numPr>
      </w:pPr>
      <w:r>
        <w:t>Программная конфигурация световой индикации носимого сенсорного устройства</w:t>
      </w:r>
    </w:p>
    <w:p w14:paraId="0CEEA0A3" w14:textId="67D57FBA" w:rsidR="0029635E" w:rsidRDefault="0029635E" w:rsidP="00465421">
      <w:pPr>
        <w:pStyle w:val="a7"/>
        <w:numPr>
          <w:ilvl w:val="0"/>
          <w:numId w:val="7"/>
        </w:numPr>
      </w:pPr>
      <w:r>
        <w:t xml:space="preserve">Управление и конфигурация устройства </w:t>
      </w:r>
      <w:r>
        <w:rPr>
          <w:lang w:val="en-US"/>
        </w:rPr>
        <w:t>c</w:t>
      </w:r>
      <w:r w:rsidRPr="0029635E">
        <w:t xml:space="preserve"> </w:t>
      </w:r>
      <w:r>
        <w:t xml:space="preserve">использованием </w:t>
      </w:r>
      <w:r>
        <w:rPr>
          <w:lang w:val="en-US"/>
        </w:rPr>
        <w:t>Bluetooth</w:t>
      </w:r>
      <w:r w:rsidRPr="0029635E">
        <w:t xml:space="preserve"> </w:t>
      </w:r>
      <w:r>
        <w:t>интерфейса</w:t>
      </w:r>
      <w:r w:rsidR="006E146C">
        <w:t xml:space="preserve"> и через Интернет с использованием сотовой связи</w:t>
      </w:r>
    </w:p>
    <w:p w14:paraId="237C65A1" w14:textId="6A234D4B" w:rsidR="00E0679D" w:rsidRDefault="006E146C" w:rsidP="00E0679D">
      <w:pPr>
        <w:rPr>
          <w:szCs w:val="28"/>
        </w:rPr>
      </w:pPr>
      <w:r w:rsidRPr="00A923C7">
        <w:rPr>
          <w:szCs w:val="28"/>
        </w:rPr>
        <w:t>В рамках проекта планируется реализовать</w:t>
      </w:r>
      <w:r>
        <w:rPr>
          <w:szCs w:val="28"/>
        </w:rPr>
        <w:t xml:space="preserve"> носимое сенсорное устройство медицинского назначения и программное обеспечение для его функционирования.</w:t>
      </w:r>
      <w:r w:rsidR="00E0679D" w:rsidRPr="00E0679D">
        <w:rPr>
          <w:szCs w:val="28"/>
        </w:rPr>
        <w:t xml:space="preserve"> </w:t>
      </w:r>
      <w:r w:rsidR="00E0679D">
        <w:rPr>
          <w:szCs w:val="28"/>
        </w:rPr>
        <w:t>Носимое сенсорное устройство должно удовлетворять следующим требованиям:</w:t>
      </w:r>
    </w:p>
    <w:p w14:paraId="76539F56" w14:textId="77777777" w:rsidR="00E0679D" w:rsidRDefault="00E0679D" w:rsidP="00E0679D">
      <w:pPr>
        <w:pStyle w:val="a7"/>
        <w:numPr>
          <w:ilvl w:val="0"/>
          <w:numId w:val="10"/>
        </w:numPr>
        <w:rPr>
          <w:szCs w:val="28"/>
        </w:rPr>
      </w:pPr>
      <w:r>
        <w:rPr>
          <w:szCs w:val="28"/>
        </w:rPr>
        <w:t>Размеры не более: 55*55*20 мм</w:t>
      </w:r>
    </w:p>
    <w:p w14:paraId="01149BE2" w14:textId="49B77BCE" w:rsidR="00E0679D" w:rsidRDefault="00E0679D" w:rsidP="00E0679D">
      <w:pPr>
        <w:pStyle w:val="a7"/>
        <w:numPr>
          <w:ilvl w:val="0"/>
          <w:numId w:val="10"/>
        </w:numPr>
        <w:rPr>
          <w:szCs w:val="28"/>
        </w:rPr>
      </w:pPr>
      <w:r>
        <w:rPr>
          <w:szCs w:val="28"/>
        </w:rPr>
        <w:t xml:space="preserve">Масса не более: </w:t>
      </w:r>
      <w:r w:rsidR="00F541B1">
        <w:rPr>
          <w:szCs w:val="28"/>
        </w:rPr>
        <w:t>6</w:t>
      </w:r>
      <w:r>
        <w:rPr>
          <w:szCs w:val="28"/>
        </w:rPr>
        <w:t>0 г.</w:t>
      </w:r>
      <w:bookmarkStart w:id="0" w:name="_GoBack"/>
      <w:bookmarkEnd w:id="0"/>
    </w:p>
    <w:p w14:paraId="0EACE779" w14:textId="11BFE143" w:rsidR="00E0679D" w:rsidRDefault="00E0679D" w:rsidP="00E0679D">
      <w:pPr>
        <w:pStyle w:val="a7"/>
        <w:numPr>
          <w:ilvl w:val="0"/>
          <w:numId w:val="10"/>
        </w:numPr>
        <w:rPr>
          <w:szCs w:val="28"/>
        </w:rPr>
      </w:pPr>
      <w:r>
        <w:rPr>
          <w:szCs w:val="28"/>
        </w:rPr>
        <w:t xml:space="preserve">Время автономной работы не менее: </w:t>
      </w:r>
      <w:r w:rsidR="00F541B1">
        <w:rPr>
          <w:szCs w:val="28"/>
        </w:rPr>
        <w:t>16</w:t>
      </w:r>
      <w:r>
        <w:rPr>
          <w:szCs w:val="28"/>
        </w:rPr>
        <w:t xml:space="preserve"> ч.</w:t>
      </w:r>
      <w:r w:rsidR="00F541B1">
        <w:rPr>
          <w:szCs w:val="28"/>
        </w:rPr>
        <w:t xml:space="preserve"> (при условии отправки данных пульс и сатурация каждые 10 минут, за период 10 минут; </w:t>
      </w:r>
      <w:r w:rsidR="00F541B1">
        <w:rPr>
          <w:szCs w:val="28"/>
        </w:rPr>
        <w:t>при условии</w:t>
      </w:r>
      <w:r w:rsidR="00F541B1">
        <w:rPr>
          <w:szCs w:val="28"/>
        </w:rPr>
        <w:t xml:space="preserve"> съема данных с датчиков устройства каждые 5 </w:t>
      </w:r>
      <w:r w:rsidR="00F541B1">
        <w:rPr>
          <w:szCs w:val="28"/>
        </w:rPr>
        <w:lastRenderedPageBreak/>
        <w:t>секунд</w:t>
      </w:r>
      <w:r w:rsidR="00F541B1">
        <w:rPr>
          <w:szCs w:val="28"/>
        </w:rPr>
        <w:t>; при условии</w:t>
      </w:r>
      <w:r w:rsidR="00F541B1">
        <w:rPr>
          <w:szCs w:val="28"/>
        </w:rPr>
        <w:t xml:space="preserve"> реализации событийной системы оповещения для критических состояний пользователя) </w:t>
      </w:r>
    </w:p>
    <w:p w14:paraId="1A38D38B" w14:textId="77777777" w:rsidR="00E0679D" w:rsidRDefault="00E0679D" w:rsidP="00E0679D">
      <w:pPr>
        <w:pStyle w:val="a7"/>
        <w:numPr>
          <w:ilvl w:val="0"/>
          <w:numId w:val="10"/>
        </w:numPr>
        <w:rPr>
          <w:szCs w:val="28"/>
        </w:rPr>
      </w:pPr>
      <w:r>
        <w:rPr>
          <w:szCs w:val="28"/>
        </w:rPr>
        <w:t>Наличие кнопки с программируемым функционалом на фронтальной поверхности</w:t>
      </w:r>
    </w:p>
    <w:p w14:paraId="11183E86" w14:textId="6462BAB9" w:rsidR="00E0679D" w:rsidRDefault="00E0679D" w:rsidP="00E0679D">
      <w:pPr>
        <w:pStyle w:val="a7"/>
        <w:numPr>
          <w:ilvl w:val="0"/>
          <w:numId w:val="10"/>
        </w:numPr>
        <w:rPr>
          <w:szCs w:val="28"/>
        </w:rPr>
      </w:pPr>
      <w:r>
        <w:rPr>
          <w:szCs w:val="28"/>
        </w:rPr>
        <w:t>Степень защищенности устройства от пыли и влаги:</w:t>
      </w:r>
      <w:r w:rsidRPr="00E0679D">
        <w:rPr>
          <w:szCs w:val="28"/>
        </w:rPr>
        <w:t xml:space="preserve"> </w:t>
      </w:r>
      <w:r>
        <w:rPr>
          <w:szCs w:val="28"/>
          <w:lang w:val="en-US"/>
        </w:rPr>
        <w:t>IP</w:t>
      </w:r>
      <w:r w:rsidRPr="00E0679D">
        <w:rPr>
          <w:szCs w:val="28"/>
        </w:rPr>
        <w:t>54</w:t>
      </w:r>
    </w:p>
    <w:p w14:paraId="476D0403" w14:textId="7D1AF751" w:rsidR="000851AF" w:rsidRPr="005747C5" w:rsidRDefault="005747C5" w:rsidP="000851AF">
      <w:pPr>
        <w:pStyle w:val="a7"/>
        <w:numPr>
          <w:ilvl w:val="0"/>
          <w:numId w:val="10"/>
        </w:numPr>
        <w:rPr>
          <w:szCs w:val="28"/>
        </w:rPr>
      </w:pPr>
      <w:r>
        <w:rPr>
          <w:szCs w:val="28"/>
        </w:rPr>
        <w:t xml:space="preserve">Возможность эксплуатация устройства при температуре </w:t>
      </w:r>
      <w:r w:rsidRPr="005747C5">
        <w:rPr>
          <w:szCs w:val="28"/>
        </w:rPr>
        <w:t>от 0 до 4</w:t>
      </w:r>
      <w:r w:rsidR="00F541B1">
        <w:rPr>
          <w:szCs w:val="28"/>
        </w:rPr>
        <w:t>5</w:t>
      </w:r>
      <w:r w:rsidRPr="005747C5">
        <w:rPr>
          <w:szCs w:val="28"/>
        </w:rPr>
        <w:t xml:space="preserve"> °C</w:t>
      </w:r>
      <w:r>
        <w:rPr>
          <w:szCs w:val="28"/>
        </w:rPr>
        <w:t>, и о</w:t>
      </w:r>
      <w:r w:rsidRPr="005747C5">
        <w:rPr>
          <w:szCs w:val="28"/>
        </w:rPr>
        <w:t>тносительн</w:t>
      </w:r>
      <w:r>
        <w:rPr>
          <w:szCs w:val="28"/>
        </w:rPr>
        <w:t>ой</w:t>
      </w:r>
      <w:r w:rsidRPr="005747C5">
        <w:rPr>
          <w:szCs w:val="28"/>
        </w:rPr>
        <w:t xml:space="preserve"> влажност</w:t>
      </w:r>
      <w:r>
        <w:rPr>
          <w:szCs w:val="28"/>
        </w:rPr>
        <w:t xml:space="preserve">и </w:t>
      </w:r>
      <w:r w:rsidRPr="005747C5">
        <w:rPr>
          <w:szCs w:val="28"/>
        </w:rPr>
        <w:t>от 5 до 95% без конденсации</w:t>
      </w:r>
    </w:p>
    <w:p w14:paraId="03E39E13" w14:textId="5CDC158D" w:rsidR="00FD4D1A" w:rsidRDefault="00FD4D1A" w:rsidP="000851AF">
      <w:pPr>
        <w:rPr>
          <w:szCs w:val="28"/>
        </w:rPr>
      </w:pPr>
      <w:r>
        <w:rPr>
          <w:szCs w:val="28"/>
        </w:rPr>
        <w:t>В состав носимого сенсорного устройства будут входить следующие компоненты и датчики:</w:t>
      </w:r>
    </w:p>
    <w:p w14:paraId="5804B44E" w14:textId="761F8938" w:rsidR="00F63D70" w:rsidRPr="00F63D70" w:rsidRDefault="00F63D70" w:rsidP="0001176A">
      <w:pPr>
        <w:pStyle w:val="a7"/>
        <w:numPr>
          <w:ilvl w:val="0"/>
          <w:numId w:val="8"/>
        </w:numPr>
        <w:rPr>
          <w:szCs w:val="28"/>
          <w:lang w:val="en-US"/>
        </w:rPr>
      </w:pPr>
      <w:r>
        <w:rPr>
          <w:szCs w:val="28"/>
        </w:rPr>
        <w:t>Микроконтроллер</w:t>
      </w:r>
    </w:p>
    <w:p w14:paraId="0233BCCF" w14:textId="3AEAAD3C" w:rsidR="0001176A" w:rsidRPr="009A2E68" w:rsidRDefault="0001176A" w:rsidP="0001176A">
      <w:pPr>
        <w:pStyle w:val="a7"/>
        <w:numPr>
          <w:ilvl w:val="0"/>
          <w:numId w:val="8"/>
        </w:numPr>
        <w:rPr>
          <w:szCs w:val="28"/>
          <w:lang w:val="en-US"/>
        </w:rPr>
      </w:pPr>
      <w:r>
        <w:rPr>
          <w:szCs w:val="28"/>
        </w:rPr>
        <w:t>Модуль</w:t>
      </w:r>
      <w:r w:rsidRPr="0001176A">
        <w:rPr>
          <w:szCs w:val="28"/>
          <w:lang w:val="en-US"/>
        </w:rPr>
        <w:t xml:space="preserve"> </w:t>
      </w:r>
      <w:r>
        <w:rPr>
          <w:szCs w:val="28"/>
        </w:rPr>
        <w:t>связи</w:t>
      </w:r>
      <w:r w:rsidRPr="0001176A">
        <w:rPr>
          <w:szCs w:val="28"/>
          <w:lang w:val="en-US"/>
        </w:rPr>
        <w:t xml:space="preserve"> </w:t>
      </w:r>
      <w:r w:rsidRPr="00A854B2">
        <w:rPr>
          <w:lang w:val="en-US"/>
        </w:rPr>
        <w:t>GSM</w:t>
      </w:r>
      <w:r>
        <w:t>/</w:t>
      </w:r>
      <w:r>
        <w:rPr>
          <w:lang w:val="en-US"/>
        </w:rPr>
        <w:t>GPRS</w:t>
      </w:r>
    </w:p>
    <w:p w14:paraId="5E987184" w14:textId="1A7A906E" w:rsidR="009A2E68" w:rsidRPr="009A2E68" w:rsidRDefault="009A2E68" w:rsidP="0001176A">
      <w:pPr>
        <w:pStyle w:val="a7"/>
        <w:numPr>
          <w:ilvl w:val="0"/>
          <w:numId w:val="8"/>
        </w:numPr>
        <w:rPr>
          <w:szCs w:val="28"/>
          <w:lang w:val="en-US"/>
        </w:rPr>
      </w:pPr>
      <w:r>
        <w:rPr>
          <w:szCs w:val="28"/>
        </w:rPr>
        <w:t>Модуль</w:t>
      </w:r>
      <w:r w:rsidRPr="0001176A">
        <w:rPr>
          <w:szCs w:val="28"/>
          <w:lang w:val="en-US"/>
        </w:rPr>
        <w:t xml:space="preserve"> </w:t>
      </w:r>
      <w:r>
        <w:rPr>
          <w:szCs w:val="28"/>
        </w:rPr>
        <w:t xml:space="preserve">связи </w:t>
      </w:r>
      <w:r>
        <w:rPr>
          <w:lang w:val="en-US"/>
        </w:rPr>
        <w:t>Bluetooth</w:t>
      </w:r>
    </w:p>
    <w:p w14:paraId="6B0393D1" w14:textId="73DACE6E" w:rsidR="009A2E68" w:rsidRDefault="009A2E68" w:rsidP="0001176A">
      <w:pPr>
        <w:pStyle w:val="a7"/>
        <w:numPr>
          <w:ilvl w:val="0"/>
          <w:numId w:val="8"/>
        </w:numPr>
        <w:rPr>
          <w:szCs w:val="28"/>
          <w:lang w:val="en-US"/>
        </w:rPr>
      </w:pPr>
      <w:r>
        <w:rPr>
          <w:szCs w:val="28"/>
        </w:rPr>
        <w:t>П</w:t>
      </w:r>
      <w:proofErr w:type="spellStart"/>
      <w:r w:rsidRPr="009A2E68">
        <w:rPr>
          <w:szCs w:val="28"/>
          <w:lang w:val="en-US"/>
        </w:rPr>
        <w:t>ульсоксиметрический</w:t>
      </w:r>
      <w:proofErr w:type="spellEnd"/>
      <w:r w:rsidRPr="009A2E68">
        <w:rPr>
          <w:szCs w:val="28"/>
          <w:lang w:val="en-US"/>
        </w:rPr>
        <w:t xml:space="preserve"> </w:t>
      </w:r>
      <w:proofErr w:type="spellStart"/>
      <w:r w:rsidRPr="009A2E68">
        <w:rPr>
          <w:szCs w:val="28"/>
          <w:lang w:val="en-US"/>
        </w:rPr>
        <w:t>датчик</w:t>
      </w:r>
      <w:proofErr w:type="spellEnd"/>
    </w:p>
    <w:p w14:paraId="2C2E3EE9" w14:textId="3B4FB137" w:rsidR="009A2E68" w:rsidRPr="009A2E68" w:rsidRDefault="009A2E68" w:rsidP="0001176A">
      <w:pPr>
        <w:pStyle w:val="a7"/>
        <w:numPr>
          <w:ilvl w:val="0"/>
          <w:numId w:val="8"/>
        </w:numPr>
        <w:rPr>
          <w:szCs w:val="28"/>
          <w:lang w:val="en-US"/>
        </w:rPr>
      </w:pPr>
      <w:r>
        <w:rPr>
          <w:szCs w:val="28"/>
        </w:rPr>
        <w:t>Датчик температуры</w:t>
      </w:r>
    </w:p>
    <w:p w14:paraId="7B4E5036" w14:textId="2B26FA0B" w:rsidR="009A2E68" w:rsidRPr="009A2E68" w:rsidRDefault="009A2E68" w:rsidP="0001176A">
      <w:pPr>
        <w:pStyle w:val="a7"/>
        <w:numPr>
          <w:ilvl w:val="0"/>
          <w:numId w:val="8"/>
        </w:numPr>
        <w:rPr>
          <w:szCs w:val="28"/>
          <w:lang w:val="en-US"/>
        </w:rPr>
      </w:pPr>
      <w:r>
        <w:rPr>
          <w:szCs w:val="28"/>
        </w:rPr>
        <w:t>Инерциальный датчик</w:t>
      </w:r>
    </w:p>
    <w:p w14:paraId="115347B9" w14:textId="469E90CB" w:rsidR="009A2E68" w:rsidRPr="009A2E68" w:rsidRDefault="009A2E68" w:rsidP="0001176A">
      <w:pPr>
        <w:pStyle w:val="a7"/>
        <w:numPr>
          <w:ilvl w:val="0"/>
          <w:numId w:val="8"/>
        </w:numPr>
        <w:rPr>
          <w:szCs w:val="28"/>
          <w:lang w:val="en-US"/>
        </w:rPr>
      </w:pPr>
      <w:r>
        <w:rPr>
          <w:szCs w:val="28"/>
        </w:rPr>
        <w:t>Звуковой излучатель</w:t>
      </w:r>
    </w:p>
    <w:p w14:paraId="4C2586D3" w14:textId="062755C7" w:rsidR="009A2E68" w:rsidRPr="00F541B1" w:rsidRDefault="009A2E68" w:rsidP="0001176A">
      <w:pPr>
        <w:pStyle w:val="a7"/>
        <w:numPr>
          <w:ilvl w:val="0"/>
          <w:numId w:val="8"/>
        </w:numPr>
        <w:rPr>
          <w:szCs w:val="28"/>
        </w:rPr>
      </w:pPr>
      <w:r>
        <w:rPr>
          <w:szCs w:val="28"/>
        </w:rPr>
        <w:t>Световые индикаторы</w:t>
      </w:r>
      <w:r w:rsidR="00F541B1">
        <w:rPr>
          <w:szCs w:val="28"/>
        </w:rPr>
        <w:t xml:space="preserve"> режима работы и заряда</w:t>
      </w:r>
    </w:p>
    <w:p w14:paraId="2E12771B" w14:textId="64164658" w:rsidR="00F541B1" w:rsidRPr="00F541B1" w:rsidRDefault="00F541B1" w:rsidP="0001176A">
      <w:pPr>
        <w:pStyle w:val="a7"/>
        <w:numPr>
          <w:ilvl w:val="0"/>
          <w:numId w:val="8"/>
        </w:numPr>
        <w:rPr>
          <w:szCs w:val="28"/>
        </w:rPr>
      </w:pPr>
      <w:r>
        <w:rPr>
          <w:szCs w:val="28"/>
        </w:rPr>
        <w:t>Световой индикатор состояния «опасность»</w:t>
      </w:r>
    </w:p>
    <w:p w14:paraId="35BACDEF" w14:textId="2DB82BED" w:rsidR="009A2E68" w:rsidRPr="009A2E68" w:rsidRDefault="009A2E68" w:rsidP="0001176A">
      <w:pPr>
        <w:pStyle w:val="a7"/>
        <w:numPr>
          <w:ilvl w:val="0"/>
          <w:numId w:val="8"/>
        </w:numPr>
        <w:rPr>
          <w:szCs w:val="28"/>
          <w:lang w:val="en-US"/>
        </w:rPr>
      </w:pPr>
      <w:r>
        <w:rPr>
          <w:szCs w:val="28"/>
        </w:rPr>
        <w:t>Тактов</w:t>
      </w:r>
      <w:r w:rsidR="00F541B1">
        <w:rPr>
          <w:szCs w:val="28"/>
        </w:rPr>
        <w:t>ая</w:t>
      </w:r>
      <w:r>
        <w:rPr>
          <w:szCs w:val="28"/>
        </w:rPr>
        <w:t xml:space="preserve"> кнопк</w:t>
      </w:r>
      <w:r w:rsidR="00F541B1">
        <w:rPr>
          <w:szCs w:val="28"/>
        </w:rPr>
        <w:t>а «опасность»</w:t>
      </w:r>
    </w:p>
    <w:p w14:paraId="24F5389C" w14:textId="51786322" w:rsidR="009A2E68" w:rsidRPr="009A2E68" w:rsidRDefault="009A2E68" w:rsidP="0001176A">
      <w:pPr>
        <w:pStyle w:val="a7"/>
        <w:numPr>
          <w:ilvl w:val="0"/>
          <w:numId w:val="8"/>
        </w:numPr>
        <w:rPr>
          <w:szCs w:val="28"/>
          <w:lang w:val="en-US"/>
        </w:rPr>
      </w:pPr>
      <w:r>
        <w:rPr>
          <w:szCs w:val="28"/>
        </w:rPr>
        <w:t>Контроллер заряда аккумуляторной батареи</w:t>
      </w:r>
    </w:p>
    <w:p w14:paraId="6D2F4889" w14:textId="7082A3A8" w:rsidR="00E0679D" w:rsidRPr="00E0679D" w:rsidRDefault="009A2E68" w:rsidP="00E0679D">
      <w:pPr>
        <w:pStyle w:val="a7"/>
        <w:numPr>
          <w:ilvl w:val="0"/>
          <w:numId w:val="8"/>
        </w:numPr>
        <w:rPr>
          <w:szCs w:val="28"/>
          <w:lang w:val="en-US"/>
        </w:rPr>
      </w:pPr>
      <w:r>
        <w:rPr>
          <w:szCs w:val="28"/>
        </w:rPr>
        <w:t>Аккумуляторная батарея</w:t>
      </w:r>
    </w:p>
    <w:p w14:paraId="52BE1A21" w14:textId="7862EE42" w:rsidR="00FD4D1A" w:rsidRDefault="00FD4D1A" w:rsidP="000851AF">
      <w:pPr>
        <w:rPr>
          <w:szCs w:val="28"/>
        </w:rPr>
      </w:pPr>
      <w:r>
        <w:rPr>
          <w:szCs w:val="28"/>
        </w:rPr>
        <w:t>Преимуществами предлагаемого программно-аппаратного решения является</w:t>
      </w:r>
      <w:r w:rsidR="00E71314">
        <w:rPr>
          <w:szCs w:val="28"/>
        </w:rPr>
        <w:t>:</w:t>
      </w:r>
      <w:r>
        <w:rPr>
          <w:szCs w:val="28"/>
        </w:rPr>
        <w:t xml:space="preserve"> возможность локализации производства и сборки носимого сенсорного </w:t>
      </w:r>
      <w:r w:rsidR="00E71314">
        <w:rPr>
          <w:szCs w:val="28"/>
        </w:rPr>
        <w:t>устройства</w:t>
      </w:r>
      <w:r w:rsidR="0001176A">
        <w:rPr>
          <w:szCs w:val="28"/>
        </w:rPr>
        <w:t xml:space="preserve"> в РФ, возможность модернизации и модификации аппаратной и программной частей устройства под задачи эксплуатации, продолжительное время автономной работы.</w:t>
      </w:r>
    </w:p>
    <w:sectPr w:rsidR="00FD4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65908"/>
    <w:multiLevelType w:val="hybridMultilevel"/>
    <w:tmpl w:val="93D48E72"/>
    <w:lvl w:ilvl="0" w:tplc="A0F2D2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FF2587"/>
    <w:multiLevelType w:val="hybridMultilevel"/>
    <w:tmpl w:val="C71622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C784B"/>
    <w:multiLevelType w:val="hybridMultilevel"/>
    <w:tmpl w:val="2CC878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69408D"/>
    <w:multiLevelType w:val="hybridMultilevel"/>
    <w:tmpl w:val="20D289EA"/>
    <w:lvl w:ilvl="0" w:tplc="A0F2D2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D10820"/>
    <w:multiLevelType w:val="hybridMultilevel"/>
    <w:tmpl w:val="C71622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E51032"/>
    <w:multiLevelType w:val="hybridMultilevel"/>
    <w:tmpl w:val="1AE2CB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5944F2"/>
    <w:multiLevelType w:val="hybridMultilevel"/>
    <w:tmpl w:val="50B6C2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8949E6"/>
    <w:multiLevelType w:val="hybridMultilevel"/>
    <w:tmpl w:val="680E5BEE"/>
    <w:lvl w:ilvl="0" w:tplc="A0F2D2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9DB45EC"/>
    <w:multiLevelType w:val="hybridMultilevel"/>
    <w:tmpl w:val="656439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C2876D8"/>
    <w:multiLevelType w:val="hybridMultilevel"/>
    <w:tmpl w:val="17405B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D6"/>
    <w:rsid w:val="0001176A"/>
    <w:rsid w:val="00023420"/>
    <w:rsid w:val="000826A9"/>
    <w:rsid w:val="000851AF"/>
    <w:rsid w:val="000C78DC"/>
    <w:rsid w:val="00103481"/>
    <w:rsid w:val="00166306"/>
    <w:rsid w:val="00175ED6"/>
    <w:rsid w:val="0022105E"/>
    <w:rsid w:val="0022514C"/>
    <w:rsid w:val="00285CFA"/>
    <w:rsid w:val="0029635E"/>
    <w:rsid w:val="0032178B"/>
    <w:rsid w:val="003605EA"/>
    <w:rsid w:val="0036270C"/>
    <w:rsid w:val="003E7221"/>
    <w:rsid w:val="004100C8"/>
    <w:rsid w:val="00433EB9"/>
    <w:rsid w:val="00465421"/>
    <w:rsid w:val="005747C5"/>
    <w:rsid w:val="006277EE"/>
    <w:rsid w:val="006E146C"/>
    <w:rsid w:val="00721258"/>
    <w:rsid w:val="007248A1"/>
    <w:rsid w:val="0074013C"/>
    <w:rsid w:val="007E1FEE"/>
    <w:rsid w:val="008115B0"/>
    <w:rsid w:val="008903A3"/>
    <w:rsid w:val="00942B49"/>
    <w:rsid w:val="00944895"/>
    <w:rsid w:val="009A2E68"/>
    <w:rsid w:val="009B1EAA"/>
    <w:rsid w:val="00A360ED"/>
    <w:rsid w:val="00A45C5E"/>
    <w:rsid w:val="00A80E65"/>
    <w:rsid w:val="00A854B2"/>
    <w:rsid w:val="00AB62BC"/>
    <w:rsid w:val="00AC6995"/>
    <w:rsid w:val="00BB0749"/>
    <w:rsid w:val="00C00539"/>
    <w:rsid w:val="00CE3BB3"/>
    <w:rsid w:val="00D64405"/>
    <w:rsid w:val="00D97D99"/>
    <w:rsid w:val="00E0679D"/>
    <w:rsid w:val="00E71314"/>
    <w:rsid w:val="00E856E2"/>
    <w:rsid w:val="00EC6A27"/>
    <w:rsid w:val="00F21ECE"/>
    <w:rsid w:val="00F541B1"/>
    <w:rsid w:val="00F54A93"/>
    <w:rsid w:val="00F63D70"/>
    <w:rsid w:val="00FD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8EDD"/>
  <w15:docId w15:val="{BEC1DAD8-3BD7-45B8-B110-F241BB4C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123"/>
    <w:qFormat/>
    <w:rsid w:val="00D97D99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7D99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bCs/>
      <w:caps/>
      <w:color w:val="000000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7D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rsid w:val="00F54A93"/>
    <w:pPr>
      <w:spacing w:line="480" w:lineRule="auto"/>
      <w:contextualSpacing/>
      <w:jc w:val="left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54A93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D97D99"/>
    <w:rPr>
      <w:rFonts w:eastAsiaTheme="majorEastAsia" w:cstheme="majorBidi"/>
      <w:b/>
      <w:bCs/>
      <w:caps/>
      <w:color w:val="000000"/>
      <w:szCs w:val="28"/>
    </w:rPr>
  </w:style>
  <w:style w:type="paragraph" w:customStyle="1" w:styleId="11">
    <w:name w:val="Заголовок оглавления1"/>
    <w:basedOn w:val="1"/>
    <w:next w:val="a"/>
    <w:uiPriority w:val="39"/>
    <w:semiHidden/>
    <w:unhideWhenUsed/>
    <w:qFormat/>
    <w:rsid w:val="00D97D99"/>
    <w:rPr>
      <w:rFonts w:eastAsia="Times New Roman" w:cs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D97D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Subtitle"/>
    <w:basedOn w:val="a"/>
    <w:next w:val="a"/>
    <w:link w:val="a6"/>
    <w:uiPriority w:val="11"/>
    <w:qFormat/>
    <w:rsid w:val="00D97D99"/>
    <w:pPr>
      <w:spacing w:before="240" w:after="440"/>
      <w:ind w:firstLine="0"/>
    </w:pPr>
    <w:rPr>
      <w:rFonts w:eastAsiaTheme="majorEastAsia" w:cstheme="majorBidi"/>
      <w:b/>
      <w:iCs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D97D99"/>
    <w:rPr>
      <w:rFonts w:eastAsiaTheme="majorEastAsia" w:cstheme="majorBidi"/>
      <w:b/>
      <w:iCs/>
      <w:szCs w:val="24"/>
    </w:rPr>
  </w:style>
  <w:style w:type="paragraph" w:styleId="a7">
    <w:name w:val="List Paragraph"/>
    <w:basedOn w:val="a"/>
    <w:uiPriority w:val="34"/>
    <w:rsid w:val="00433EB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54B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85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ОС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2023-10-16T11:56:00Z</dcterms:created>
  <dcterms:modified xsi:type="dcterms:W3CDTF">2023-10-16T11:56:00Z</dcterms:modified>
</cp:coreProperties>
</file>