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17"/>
        <w:tblW w:w="9465" w:type="dxa"/>
        <w:tblBorders>
          <w:bottom w:val="single" w:sz="18" w:space="0" w:color="auto"/>
        </w:tblBorders>
        <w:tblLayout w:type="fixed"/>
        <w:tblLook w:val="04A0" w:firstRow="1" w:lastRow="0" w:firstColumn="1" w:lastColumn="0" w:noHBand="0" w:noVBand="1"/>
      </w:tblPr>
      <w:tblGrid>
        <w:gridCol w:w="1452"/>
        <w:gridCol w:w="8013"/>
      </w:tblGrid>
      <w:tr w:rsidR="00AC7A3B" w:rsidTr="00AC7A3B">
        <w:trPr>
          <w:trHeight w:val="2077"/>
        </w:trPr>
        <w:tc>
          <w:tcPr>
            <w:tcW w:w="1452" w:type="dxa"/>
            <w:tcBorders>
              <w:top w:val="nil"/>
              <w:left w:val="nil"/>
              <w:bottom w:val="single" w:sz="18" w:space="0" w:color="auto"/>
              <w:right w:val="nil"/>
            </w:tcBorders>
            <w:vAlign w:val="center"/>
            <w:hideMark/>
          </w:tcPr>
          <w:p w:rsidR="00AC7A3B" w:rsidRDefault="00AC7A3B" w:rsidP="00AC7A3B">
            <w:pPr>
              <w:widowControl w:val="0"/>
              <w:spacing w:before="240" w:after="240" w:line="240" w:lineRule="auto"/>
              <w:rPr>
                <w:rFonts w:ascii="Times New Roman" w:eastAsia="Times New Roman" w:hAnsi="Times New Roman" w:cs="Times New Roman"/>
                <w:b/>
                <w:snapToGrid w:val="0"/>
                <w:sz w:val="20"/>
                <w:szCs w:val="20"/>
                <w:lang w:val="en-US" w:eastAsia="ru-RU"/>
              </w:rPr>
            </w:pPr>
          </w:p>
        </w:tc>
        <w:tc>
          <w:tcPr>
            <w:tcW w:w="8013" w:type="dxa"/>
            <w:tcBorders>
              <w:top w:val="nil"/>
              <w:left w:val="nil"/>
              <w:bottom w:val="single" w:sz="18" w:space="0" w:color="auto"/>
              <w:right w:val="nil"/>
            </w:tcBorders>
            <w:vAlign w:val="center"/>
            <w:hideMark/>
          </w:tcPr>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Министерство науки и высшего образования Российской Федерации</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Федеральное государственное бюджетное образовательное учреждение</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высшего образования</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«Московский государственный технический университет</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имени Н.Э. Баумана</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(национальный исследовательский университет)»</w:t>
            </w:r>
          </w:p>
          <w:p w:rsidR="00AC7A3B" w:rsidRDefault="00AC7A3B" w:rsidP="00AC7A3B">
            <w:pPr>
              <w:widowControl w:val="0"/>
              <w:spacing w:after="120" w:line="180" w:lineRule="auto"/>
              <w:jc w:val="center"/>
              <w:rPr>
                <w:rFonts w:ascii="Times New Roman" w:eastAsia="Times New Roman" w:hAnsi="Times New Roman" w:cs="Times New Roman"/>
                <w:i/>
                <w:snapToGrid w:val="0"/>
                <w:sz w:val="20"/>
                <w:szCs w:val="20"/>
                <w:lang w:eastAsia="ru-RU"/>
              </w:rPr>
            </w:pPr>
            <w:r w:rsidRPr="000F2C73">
              <w:rPr>
                <w:rFonts w:ascii="Times New Roman" w:eastAsia="Times New Roman" w:hAnsi="Times New Roman" w:cs="Times New Roman"/>
                <w:b/>
                <w:snapToGrid w:val="0"/>
                <w:sz w:val="24"/>
                <w:szCs w:val="20"/>
                <w:lang w:eastAsia="ru-RU"/>
              </w:rPr>
              <w:t>(МГТУ им. Н.Э. Баумана)</w:t>
            </w:r>
          </w:p>
        </w:tc>
      </w:tr>
    </w:tbl>
    <w:p w:rsidR="00735C22" w:rsidRDefault="000F2C73"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noProof/>
          <w:lang w:eastAsia="ru-RU"/>
        </w:rPr>
        <w:drawing>
          <wp:anchor distT="0" distB="0" distL="114300" distR="114300" simplePos="0" relativeHeight="251659264" behindDoc="1" locked="0" layoutInCell="1" allowOverlap="1" wp14:anchorId="1339CBE0" wp14:editId="2B4F17C9">
            <wp:simplePos x="0" y="0"/>
            <wp:positionH relativeFrom="column">
              <wp:posOffset>5715</wp:posOffset>
            </wp:positionH>
            <wp:positionV relativeFrom="paragraph">
              <wp:posOffset>0</wp:posOffset>
            </wp:positionV>
            <wp:extent cx="909320" cy="1028700"/>
            <wp:effectExtent l="0" t="0" r="5080" b="0"/>
            <wp:wrapTight wrapText="bothSides">
              <wp:wrapPolygon edited="0">
                <wp:start x="0" y="0"/>
                <wp:lineTo x="0" y="21200"/>
                <wp:lineTo x="21268" y="21200"/>
                <wp:lineTo x="21268" y="0"/>
                <wp:lineTo x="0" y="0"/>
              </wp:wrapPolygon>
            </wp:wrapTight>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909320"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C7A3B" w:rsidRPr="00AC7A3B"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ФАКУЛЬТЕТ </w:t>
      </w:r>
      <w:r w:rsidRPr="000F2C73">
        <w:rPr>
          <w:rFonts w:ascii="Times New Roman" w:eastAsia="Times New Roman" w:hAnsi="Times New Roman" w:cs="Times New Roman"/>
          <w:b/>
          <w:snapToGrid w:val="0"/>
          <w:sz w:val="28"/>
          <w:szCs w:val="20"/>
          <w:lang w:eastAsia="ru-RU"/>
        </w:rPr>
        <w:t>ИНФОРМАТИКА И СИСТЕМЫ УПРАВЛЕНИЯ</w:t>
      </w:r>
    </w:p>
    <w:p w:rsidR="00AC7A3B" w:rsidRPr="000F2C73"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b/>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КАФЕДРА </w:t>
      </w:r>
      <w:r w:rsidRPr="000F2C73">
        <w:rPr>
          <w:rFonts w:ascii="Times New Roman" w:eastAsia="Times New Roman" w:hAnsi="Times New Roman" w:cs="Times New Roman"/>
          <w:b/>
          <w:snapToGrid w:val="0"/>
          <w:sz w:val="28"/>
          <w:szCs w:val="20"/>
          <w:lang w:eastAsia="ru-RU"/>
        </w:rPr>
        <w:t>КОМПЬЮТЕРНЫЕ СИСТЕМЫ И СЕТИ (ИУ6)</w:t>
      </w:r>
    </w:p>
    <w:p w:rsidR="00735C22" w:rsidRDefault="000F2C73"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НАПРАВЛЕНИЕ ПОДГОТОВКИ</w:t>
      </w:r>
      <w:r w:rsidR="00AC7A3B" w:rsidRPr="00AC7A3B">
        <w:rPr>
          <w:rFonts w:ascii="Times New Roman" w:eastAsia="Times New Roman" w:hAnsi="Times New Roman" w:cs="Times New Roman"/>
          <w:snapToGrid w:val="0"/>
          <w:sz w:val="28"/>
          <w:szCs w:val="20"/>
          <w:lang w:eastAsia="ru-RU"/>
        </w:rPr>
        <w:t xml:space="preserve"> </w:t>
      </w:r>
      <w:r w:rsidR="00AC7A3B" w:rsidRPr="000F2C73">
        <w:rPr>
          <w:rFonts w:ascii="Times New Roman" w:eastAsia="Times New Roman" w:hAnsi="Times New Roman" w:cs="Times New Roman"/>
          <w:b/>
          <w:snapToGrid w:val="0"/>
          <w:sz w:val="28"/>
          <w:szCs w:val="20"/>
          <w:lang w:eastAsia="ru-RU"/>
        </w:rPr>
        <w:t>09.</w:t>
      </w:r>
      <w:r w:rsidRPr="000F2C73">
        <w:rPr>
          <w:rFonts w:ascii="Times New Roman" w:eastAsia="Times New Roman" w:hAnsi="Times New Roman" w:cs="Times New Roman"/>
          <w:b/>
          <w:snapToGrid w:val="0"/>
          <w:sz w:val="28"/>
          <w:szCs w:val="20"/>
          <w:lang w:eastAsia="ru-RU"/>
        </w:rPr>
        <w:t>03.03 Прикладная информатика</w:t>
      </w: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rsidR="000F2C73" w:rsidRPr="000F2C73" w:rsidRDefault="000F2C73" w:rsidP="000F2C73">
      <w:pPr>
        <w:jc w:val="center"/>
        <w:rPr>
          <w:rFonts w:ascii="Times New Roman" w:hAnsi="Times New Roman" w:cs="Times New Roman"/>
          <w:b/>
          <w:sz w:val="44"/>
        </w:rPr>
      </w:pPr>
      <w:r w:rsidRPr="000F2C73">
        <w:rPr>
          <w:rFonts w:ascii="Times New Roman" w:hAnsi="Times New Roman" w:cs="Times New Roman"/>
          <w:b/>
          <w:sz w:val="44"/>
        </w:rPr>
        <w:t>РАСЧЕТНО-ПОЯСНИТЕЛЬНАЯ ЗАПИСКА</w:t>
      </w:r>
    </w:p>
    <w:p w:rsidR="000F2C73" w:rsidRPr="000F2C73" w:rsidRDefault="000F2C73" w:rsidP="000F2C73">
      <w:pPr>
        <w:jc w:val="center"/>
        <w:rPr>
          <w:rFonts w:ascii="Times New Roman" w:hAnsi="Times New Roman" w:cs="Times New Roman"/>
          <w:b/>
          <w:i/>
          <w:sz w:val="40"/>
        </w:rPr>
      </w:pPr>
      <w:r w:rsidRPr="000F2C73">
        <w:rPr>
          <w:rFonts w:ascii="Times New Roman" w:hAnsi="Times New Roman" w:cs="Times New Roman"/>
          <w:b/>
          <w:i/>
          <w:sz w:val="40"/>
        </w:rPr>
        <w:t xml:space="preserve">К НАУЧНО-ИССЛЕДОВАТЕЛЬСКОЙ РАБОТЕ </w:t>
      </w:r>
    </w:p>
    <w:p w:rsidR="000F2C73" w:rsidRPr="000F2C73" w:rsidRDefault="000F2C73" w:rsidP="000F2C73">
      <w:pPr>
        <w:widowControl w:val="0"/>
        <w:shd w:val="clear" w:color="auto" w:fill="FFFFFF"/>
        <w:tabs>
          <w:tab w:val="left" w:pos="5670"/>
        </w:tabs>
        <w:spacing w:after="0" w:line="360" w:lineRule="auto"/>
        <w:jc w:val="center"/>
        <w:rPr>
          <w:rFonts w:ascii="Times New Roman" w:hAnsi="Times New Roman" w:cs="Times New Roman"/>
          <w:b/>
          <w:i/>
          <w:sz w:val="40"/>
        </w:rPr>
      </w:pPr>
      <w:r w:rsidRPr="000F2C73">
        <w:rPr>
          <w:rFonts w:ascii="Times New Roman" w:hAnsi="Times New Roman" w:cs="Times New Roman"/>
          <w:b/>
          <w:i/>
          <w:sz w:val="40"/>
        </w:rPr>
        <w:t>НА ТЕМУ:</w:t>
      </w:r>
    </w:p>
    <w:p w:rsidR="00735C22" w:rsidRPr="000F2C73" w:rsidRDefault="000F2C73" w:rsidP="000F2C73">
      <w:pPr>
        <w:widowControl w:val="0"/>
        <w:shd w:val="clear" w:color="auto" w:fill="FFFFFF"/>
        <w:tabs>
          <w:tab w:val="left" w:pos="5670"/>
        </w:tabs>
        <w:spacing w:after="0" w:line="360" w:lineRule="auto"/>
        <w:jc w:val="center"/>
        <w:rPr>
          <w:rFonts w:ascii="Times New Roman" w:eastAsia="Times New Roman" w:hAnsi="Times New Roman" w:cs="Times New Roman"/>
          <w:b/>
          <w:i/>
          <w:snapToGrid w:val="0"/>
          <w:sz w:val="40"/>
          <w:szCs w:val="20"/>
          <w:lang w:eastAsia="ru-RU"/>
        </w:rPr>
      </w:pPr>
      <w:r w:rsidRPr="000F2C73">
        <w:rPr>
          <w:rFonts w:ascii="Times New Roman" w:eastAsia="Times New Roman" w:hAnsi="Times New Roman" w:cs="Times New Roman"/>
          <w:i/>
          <w:snapToGrid w:val="0"/>
          <w:sz w:val="40"/>
          <w:szCs w:val="20"/>
          <w:lang w:eastAsia="ru-RU"/>
        </w:rPr>
        <w:t xml:space="preserve"> </w:t>
      </w:r>
      <w:r w:rsidR="009E656B" w:rsidRPr="000F2C73">
        <w:rPr>
          <w:rFonts w:ascii="Times New Roman" w:eastAsia="Times New Roman" w:hAnsi="Times New Roman" w:cs="Times New Roman"/>
          <w:b/>
          <w:i/>
          <w:snapToGrid w:val="0"/>
          <w:sz w:val="40"/>
          <w:szCs w:val="20"/>
          <w:lang w:eastAsia="ru-RU"/>
        </w:rPr>
        <w:t>Анализ генетических</w:t>
      </w:r>
      <w:r w:rsidR="00DC5464" w:rsidRPr="000F2C73">
        <w:rPr>
          <w:rFonts w:ascii="Times New Roman" w:eastAsia="Times New Roman" w:hAnsi="Times New Roman" w:cs="Times New Roman"/>
          <w:b/>
          <w:i/>
          <w:snapToGrid w:val="0"/>
          <w:sz w:val="40"/>
          <w:szCs w:val="20"/>
          <w:lang w:eastAsia="ru-RU"/>
        </w:rPr>
        <w:t xml:space="preserve"> алгоритмы с использованием цифровых автоматов</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proofErr w:type="gramStart"/>
      <w:r w:rsidR="000F2C73">
        <w:rPr>
          <w:rFonts w:ascii="Times New Roman" w:eastAsia="Times New Roman" w:hAnsi="Times New Roman" w:cs="Times New Roman"/>
          <w:sz w:val="28"/>
          <w:szCs w:val="20"/>
          <w:lang w:eastAsia="ru-RU"/>
        </w:rPr>
        <w:tab/>
      </w:r>
      <w:r w:rsidR="000F2C73" w:rsidRPr="000F2C73">
        <w:rPr>
          <w:rFonts w:ascii="Times New Roman" w:eastAsia="Times New Roman" w:hAnsi="Times New Roman" w:cs="Times New Roman"/>
          <w:sz w:val="28"/>
          <w:szCs w:val="20"/>
          <w:lang w:eastAsia="ru-RU"/>
        </w:rPr>
        <w:t xml:space="preserve">  </w:t>
      </w:r>
      <w:r w:rsidR="00D22A56">
        <w:rPr>
          <w:rFonts w:ascii="Times New Roman" w:eastAsia="Times New Roman" w:hAnsi="Times New Roman" w:cs="Times New Roman"/>
          <w:sz w:val="28"/>
          <w:szCs w:val="20"/>
          <w:u w:val="single"/>
          <w:lang w:eastAsia="ru-RU"/>
        </w:rPr>
        <w:t>ИУ</w:t>
      </w:r>
      <w:proofErr w:type="gramEnd"/>
      <w:r w:rsidR="00D22A56">
        <w:rPr>
          <w:rFonts w:ascii="Times New Roman" w:eastAsia="Times New Roman" w:hAnsi="Times New Roman" w:cs="Times New Roman"/>
          <w:sz w:val="28"/>
          <w:szCs w:val="20"/>
          <w:u w:val="single"/>
          <w:lang w:eastAsia="ru-RU"/>
        </w:rPr>
        <w:t>6-7</w:t>
      </w:r>
      <w:r>
        <w:rPr>
          <w:rFonts w:ascii="Times New Roman" w:eastAsia="Times New Roman" w:hAnsi="Times New Roman" w:cs="Times New Roman"/>
          <w:sz w:val="28"/>
          <w:szCs w:val="20"/>
          <w:u w:val="single"/>
          <w:lang w:eastAsia="ru-RU"/>
        </w:rPr>
        <w:t>5</w:t>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sidRPr="000F2C73">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0"/>
          <w:lang w:eastAsia="ru-RU"/>
        </w:rPr>
        <w:t xml:space="preserve">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w:t>
      </w:r>
      <w:proofErr w:type="gramStart"/>
      <w:r>
        <w:rPr>
          <w:rFonts w:ascii="Times New Roman" w:eastAsia="Times New Roman" w:hAnsi="Times New Roman" w:cs="Times New Roman"/>
          <w:sz w:val="18"/>
          <w:szCs w:val="18"/>
          <w:lang w:eastAsia="ru-RU"/>
        </w:rPr>
        <w:t xml:space="preserve">группа)   </w:t>
      </w:r>
      <w:proofErr w:type="gramEnd"/>
      <w:r>
        <w:rPr>
          <w:rFonts w:ascii="Times New Roman" w:eastAsia="Times New Roman" w:hAnsi="Times New Roman" w:cs="Times New Roman"/>
          <w:sz w:val="18"/>
          <w:szCs w:val="18"/>
          <w:lang w:eastAsia="ru-RU"/>
        </w:rPr>
        <w:t xml:space="preserve">                                                             (Подпись, дата)                            (</w:t>
      </w:r>
      <w:proofErr w:type="spellStart"/>
      <w:r>
        <w:rPr>
          <w:rFonts w:ascii="Times New Roman" w:eastAsia="Times New Roman" w:hAnsi="Times New Roman" w:cs="Times New Roman"/>
          <w:sz w:val="18"/>
          <w:szCs w:val="18"/>
          <w:lang w:eastAsia="ru-RU"/>
        </w:rPr>
        <w:t>И.О.Фамилия</w:t>
      </w:r>
      <w:proofErr w:type="spellEnd"/>
      <w:r>
        <w:rPr>
          <w:rFonts w:ascii="Times New Roman" w:eastAsia="Times New Roman" w:hAnsi="Times New Roman" w:cs="Times New Roman"/>
          <w:sz w:val="18"/>
          <w:szCs w:val="18"/>
          <w:lang w:eastAsia="ru-RU"/>
        </w:rPr>
        <w:t xml:space="preserve">)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8E39B1">
        <w:rPr>
          <w:rFonts w:ascii="Times New Roman" w:eastAsia="Times New Roman" w:hAnsi="Times New Roman" w:cs="Times New Roman"/>
          <w:b/>
          <w:sz w:val="24"/>
          <w:szCs w:val="20"/>
          <w:lang w:eastAsia="ru-RU"/>
        </w:rPr>
        <w:t>О.Ю. Ерё</w:t>
      </w:r>
      <w:r w:rsidR="00735C22">
        <w:rPr>
          <w:rFonts w:ascii="Times New Roman" w:eastAsia="Times New Roman" w:hAnsi="Times New Roman" w:cs="Times New Roman"/>
          <w:b/>
          <w:sz w:val="24"/>
          <w:szCs w:val="20"/>
          <w:lang w:eastAsia="ru-RU"/>
        </w:rPr>
        <w:t xml:space="preserve">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w:t>
      </w:r>
      <w:proofErr w:type="gramStart"/>
      <w:r>
        <w:rPr>
          <w:rFonts w:ascii="Times New Roman" w:eastAsia="Times New Roman" w:hAnsi="Times New Roman" w:cs="Times New Roman"/>
          <w:sz w:val="18"/>
          <w:szCs w:val="18"/>
          <w:lang w:eastAsia="ru-RU"/>
        </w:rPr>
        <w:t xml:space="preserve">дата)   </w:t>
      </w:r>
      <w:proofErr w:type="gramEnd"/>
      <w:r>
        <w:rPr>
          <w:rFonts w:ascii="Times New Roman" w:eastAsia="Times New Roman" w:hAnsi="Times New Roman" w:cs="Times New Roman"/>
          <w:sz w:val="18"/>
          <w:szCs w:val="18"/>
          <w:lang w:eastAsia="ru-RU"/>
        </w:rPr>
        <w:t xml:space="preserve">                         (</w:t>
      </w:r>
      <w:proofErr w:type="spellStart"/>
      <w:r>
        <w:rPr>
          <w:rFonts w:ascii="Times New Roman" w:eastAsia="Times New Roman" w:hAnsi="Times New Roman" w:cs="Times New Roman"/>
          <w:sz w:val="18"/>
          <w:szCs w:val="18"/>
          <w:lang w:eastAsia="ru-RU"/>
        </w:rPr>
        <w:t>И.О.Фамилия</w:t>
      </w:r>
      <w:proofErr w:type="spellEnd"/>
      <w:r>
        <w:rPr>
          <w:rFonts w:ascii="Times New Roman" w:eastAsia="Times New Roman" w:hAnsi="Times New Roman" w:cs="Times New Roman"/>
          <w:sz w:val="18"/>
          <w:szCs w:val="18"/>
          <w:lang w:eastAsia="ru-RU"/>
        </w:rPr>
        <w:t xml:space="preserve">)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b w:val="0"/>
          <w:sz w:val="22"/>
          <w:szCs w:val="22"/>
          <w:lang w:eastAsia="en-US"/>
        </w:rPr>
        <w:id w:val="1235734597"/>
        <w:docPartObj>
          <w:docPartGallery w:val="Table of Contents"/>
          <w:docPartUnique/>
        </w:docPartObj>
      </w:sdtPr>
      <w:sdtEndPr>
        <w:rPr>
          <w:bCs/>
        </w:rPr>
      </w:sdtEndPr>
      <w:sdtContent>
        <w:p w:rsidR="00E943AF" w:rsidRDefault="00E943AF" w:rsidP="008C333E">
          <w:pPr>
            <w:pStyle w:val="afa"/>
          </w:pPr>
          <w:r>
            <w:t>Оглавление</w:t>
          </w:r>
        </w:p>
        <w:p w:rsidR="00F01C1B" w:rsidRDefault="004776CD">
          <w:pPr>
            <w:pStyle w:val="11"/>
            <w:tabs>
              <w:tab w:val="right" w:leader="dot" w:pos="9345"/>
            </w:tabs>
            <w:rPr>
              <w:rFonts w:asciiTheme="minorHAnsi" w:eastAsiaTheme="minorEastAsia" w:hAnsiTheme="minorHAnsi"/>
              <w:b w:val="0"/>
              <w:bCs w:val="0"/>
              <w:noProof/>
              <w:sz w:val="22"/>
              <w:szCs w:val="22"/>
              <w:lang w:eastAsia="ru-RU"/>
            </w:rPr>
          </w:pPr>
          <w:r>
            <w:fldChar w:fldCharType="begin"/>
          </w:r>
          <w:r>
            <w:instrText xml:space="preserve"> TOC \o "1-2" \h \z \t "Заголовок;1" </w:instrText>
          </w:r>
          <w:r>
            <w:fldChar w:fldCharType="separate"/>
          </w:r>
          <w:hyperlink w:anchor="_Toc26557579" w:history="1">
            <w:r w:rsidR="00F01C1B" w:rsidRPr="00CF3F65">
              <w:rPr>
                <w:rStyle w:val="afb"/>
                <w:noProof/>
              </w:rPr>
              <w:t>Реферат</w:t>
            </w:r>
            <w:r w:rsidR="00F01C1B">
              <w:rPr>
                <w:noProof/>
                <w:webHidden/>
              </w:rPr>
              <w:tab/>
            </w:r>
            <w:r w:rsidR="00F01C1B">
              <w:rPr>
                <w:noProof/>
                <w:webHidden/>
              </w:rPr>
              <w:fldChar w:fldCharType="begin"/>
            </w:r>
            <w:r w:rsidR="00F01C1B">
              <w:rPr>
                <w:noProof/>
                <w:webHidden/>
              </w:rPr>
              <w:instrText xml:space="preserve"> PAGEREF _Toc26557579 \h </w:instrText>
            </w:r>
            <w:r w:rsidR="00F01C1B">
              <w:rPr>
                <w:noProof/>
                <w:webHidden/>
              </w:rPr>
            </w:r>
            <w:r w:rsidR="00F01C1B">
              <w:rPr>
                <w:noProof/>
                <w:webHidden/>
              </w:rPr>
              <w:fldChar w:fldCharType="separate"/>
            </w:r>
            <w:r w:rsidR="00CC3832">
              <w:rPr>
                <w:noProof/>
                <w:webHidden/>
              </w:rPr>
              <w:t>3</w:t>
            </w:r>
            <w:r w:rsidR="00F01C1B">
              <w:rPr>
                <w:noProof/>
                <w:webHidden/>
              </w:rPr>
              <w:fldChar w:fldCharType="end"/>
            </w:r>
          </w:hyperlink>
        </w:p>
        <w:p w:rsidR="00F01C1B" w:rsidRDefault="00673F0F">
          <w:pPr>
            <w:pStyle w:val="11"/>
            <w:tabs>
              <w:tab w:val="right" w:leader="dot" w:pos="9345"/>
            </w:tabs>
            <w:rPr>
              <w:rFonts w:asciiTheme="minorHAnsi" w:eastAsiaTheme="minorEastAsia" w:hAnsiTheme="minorHAnsi"/>
              <w:b w:val="0"/>
              <w:bCs w:val="0"/>
              <w:noProof/>
              <w:sz w:val="22"/>
              <w:szCs w:val="22"/>
              <w:lang w:eastAsia="ru-RU"/>
            </w:rPr>
          </w:pPr>
          <w:hyperlink w:anchor="_Toc26557580" w:history="1">
            <w:r w:rsidR="00F01C1B" w:rsidRPr="00CF3F65">
              <w:rPr>
                <w:rStyle w:val="afb"/>
                <w:noProof/>
              </w:rPr>
              <w:t>Определения, обозначения и сокращения</w:t>
            </w:r>
            <w:r w:rsidR="00F01C1B">
              <w:rPr>
                <w:noProof/>
                <w:webHidden/>
              </w:rPr>
              <w:tab/>
            </w:r>
            <w:r w:rsidR="00F01C1B">
              <w:rPr>
                <w:noProof/>
                <w:webHidden/>
              </w:rPr>
              <w:fldChar w:fldCharType="begin"/>
            </w:r>
            <w:r w:rsidR="00F01C1B">
              <w:rPr>
                <w:noProof/>
                <w:webHidden/>
              </w:rPr>
              <w:instrText xml:space="preserve"> PAGEREF _Toc26557580 \h </w:instrText>
            </w:r>
            <w:r w:rsidR="00F01C1B">
              <w:rPr>
                <w:noProof/>
                <w:webHidden/>
              </w:rPr>
            </w:r>
            <w:r w:rsidR="00F01C1B">
              <w:rPr>
                <w:noProof/>
                <w:webHidden/>
              </w:rPr>
              <w:fldChar w:fldCharType="separate"/>
            </w:r>
            <w:r w:rsidR="00CC3832">
              <w:rPr>
                <w:noProof/>
                <w:webHidden/>
              </w:rPr>
              <w:t>4</w:t>
            </w:r>
            <w:r w:rsidR="00F01C1B">
              <w:rPr>
                <w:noProof/>
                <w:webHidden/>
              </w:rPr>
              <w:fldChar w:fldCharType="end"/>
            </w:r>
          </w:hyperlink>
        </w:p>
        <w:p w:rsidR="00F01C1B" w:rsidRDefault="00673F0F">
          <w:pPr>
            <w:pStyle w:val="11"/>
            <w:tabs>
              <w:tab w:val="right" w:leader="dot" w:pos="9345"/>
            </w:tabs>
            <w:rPr>
              <w:rFonts w:asciiTheme="minorHAnsi" w:eastAsiaTheme="minorEastAsia" w:hAnsiTheme="minorHAnsi"/>
              <w:b w:val="0"/>
              <w:bCs w:val="0"/>
              <w:noProof/>
              <w:sz w:val="22"/>
              <w:szCs w:val="22"/>
              <w:lang w:eastAsia="ru-RU"/>
            </w:rPr>
          </w:pPr>
          <w:hyperlink w:anchor="_Toc26557581" w:history="1">
            <w:r w:rsidR="00F01C1B" w:rsidRPr="00CF3F65">
              <w:rPr>
                <w:rStyle w:val="afb"/>
                <w:noProof/>
              </w:rPr>
              <w:t>Введение</w:t>
            </w:r>
            <w:r w:rsidR="00F01C1B">
              <w:rPr>
                <w:noProof/>
                <w:webHidden/>
              </w:rPr>
              <w:tab/>
            </w:r>
            <w:r w:rsidR="00F01C1B">
              <w:rPr>
                <w:noProof/>
                <w:webHidden/>
              </w:rPr>
              <w:fldChar w:fldCharType="begin"/>
            </w:r>
            <w:r w:rsidR="00F01C1B">
              <w:rPr>
                <w:noProof/>
                <w:webHidden/>
              </w:rPr>
              <w:instrText xml:space="preserve"> PAGEREF _Toc26557581 \h </w:instrText>
            </w:r>
            <w:r w:rsidR="00F01C1B">
              <w:rPr>
                <w:noProof/>
                <w:webHidden/>
              </w:rPr>
            </w:r>
            <w:r w:rsidR="00F01C1B">
              <w:rPr>
                <w:noProof/>
                <w:webHidden/>
              </w:rPr>
              <w:fldChar w:fldCharType="separate"/>
            </w:r>
            <w:r w:rsidR="00CC3832">
              <w:rPr>
                <w:noProof/>
                <w:webHidden/>
              </w:rPr>
              <w:t>6</w:t>
            </w:r>
            <w:r w:rsidR="00F01C1B">
              <w:rPr>
                <w:noProof/>
                <w:webHidden/>
              </w:rPr>
              <w:fldChar w:fldCharType="end"/>
            </w:r>
          </w:hyperlink>
        </w:p>
        <w:p w:rsidR="00F01C1B" w:rsidRDefault="00673F0F">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82" w:history="1">
            <w:r w:rsidR="00F01C1B" w:rsidRPr="00CF3F65">
              <w:rPr>
                <w:rStyle w:val="afb"/>
                <w:noProof/>
              </w:rPr>
              <w:t>1</w:t>
            </w:r>
            <w:r w:rsidR="00F01C1B">
              <w:rPr>
                <w:rFonts w:asciiTheme="minorHAnsi" w:eastAsiaTheme="minorEastAsia" w:hAnsiTheme="minorHAnsi"/>
                <w:b w:val="0"/>
                <w:bCs w:val="0"/>
                <w:noProof/>
                <w:sz w:val="22"/>
                <w:szCs w:val="22"/>
                <w:lang w:eastAsia="ru-RU"/>
              </w:rPr>
              <w:tab/>
            </w:r>
            <w:r w:rsidR="00F01C1B" w:rsidRPr="00CF3F65">
              <w:rPr>
                <w:rStyle w:val="afb"/>
                <w:noProof/>
              </w:rPr>
              <w:t>Генетические алгоритмы</w:t>
            </w:r>
            <w:r w:rsidR="00F01C1B">
              <w:rPr>
                <w:noProof/>
                <w:webHidden/>
              </w:rPr>
              <w:tab/>
            </w:r>
            <w:r w:rsidR="00F01C1B">
              <w:rPr>
                <w:noProof/>
                <w:webHidden/>
              </w:rPr>
              <w:fldChar w:fldCharType="begin"/>
            </w:r>
            <w:r w:rsidR="00F01C1B">
              <w:rPr>
                <w:noProof/>
                <w:webHidden/>
              </w:rPr>
              <w:instrText xml:space="preserve"> PAGEREF _Toc26557582 \h </w:instrText>
            </w:r>
            <w:r w:rsidR="00F01C1B">
              <w:rPr>
                <w:noProof/>
                <w:webHidden/>
              </w:rPr>
            </w:r>
            <w:r w:rsidR="00F01C1B">
              <w:rPr>
                <w:noProof/>
                <w:webHidden/>
              </w:rPr>
              <w:fldChar w:fldCharType="separate"/>
            </w:r>
            <w:r w:rsidR="00CC3832">
              <w:rPr>
                <w:noProof/>
                <w:webHidden/>
              </w:rPr>
              <w:t>7</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83" w:history="1">
            <w:r w:rsidR="00F01C1B" w:rsidRPr="00CF3F65">
              <w:rPr>
                <w:rStyle w:val="afb"/>
                <w:noProof/>
              </w:rPr>
              <w:t>1.1</w:t>
            </w:r>
            <w:r w:rsidR="00F01C1B">
              <w:rPr>
                <w:rFonts w:asciiTheme="minorHAnsi" w:eastAsiaTheme="minorEastAsia" w:hAnsiTheme="minorHAnsi"/>
                <w:iCs w:val="0"/>
                <w:noProof/>
                <w:sz w:val="22"/>
                <w:szCs w:val="22"/>
                <w:lang w:eastAsia="ru-RU"/>
              </w:rPr>
              <w:tab/>
            </w:r>
            <w:r w:rsidR="00F01C1B" w:rsidRPr="00CF3F65">
              <w:rPr>
                <w:rStyle w:val="afb"/>
                <w:noProof/>
              </w:rPr>
              <w:t>Идея генетических алгоритмов</w:t>
            </w:r>
            <w:r w:rsidR="00F01C1B">
              <w:rPr>
                <w:noProof/>
                <w:webHidden/>
              </w:rPr>
              <w:tab/>
            </w:r>
            <w:r w:rsidR="00F01C1B">
              <w:rPr>
                <w:noProof/>
                <w:webHidden/>
              </w:rPr>
              <w:fldChar w:fldCharType="begin"/>
            </w:r>
            <w:r w:rsidR="00F01C1B">
              <w:rPr>
                <w:noProof/>
                <w:webHidden/>
              </w:rPr>
              <w:instrText xml:space="preserve"> PAGEREF _Toc26557583 \h </w:instrText>
            </w:r>
            <w:r w:rsidR="00F01C1B">
              <w:rPr>
                <w:noProof/>
                <w:webHidden/>
              </w:rPr>
            </w:r>
            <w:r w:rsidR="00F01C1B">
              <w:rPr>
                <w:noProof/>
                <w:webHidden/>
              </w:rPr>
              <w:fldChar w:fldCharType="separate"/>
            </w:r>
            <w:r w:rsidR="00CC3832">
              <w:rPr>
                <w:noProof/>
                <w:webHidden/>
              </w:rPr>
              <w:t>7</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84" w:history="1">
            <w:r w:rsidR="00F01C1B" w:rsidRPr="00CF3F65">
              <w:rPr>
                <w:rStyle w:val="afb"/>
                <w:noProof/>
              </w:rPr>
              <w:t>1.2</w:t>
            </w:r>
            <w:r w:rsidR="00F01C1B">
              <w:rPr>
                <w:rFonts w:asciiTheme="minorHAnsi" w:eastAsiaTheme="minorEastAsia" w:hAnsiTheme="minorHAnsi"/>
                <w:iCs w:val="0"/>
                <w:noProof/>
                <w:sz w:val="22"/>
                <w:szCs w:val="22"/>
                <w:lang w:eastAsia="ru-RU"/>
              </w:rPr>
              <w:tab/>
            </w:r>
            <w:r w:rsidR="00F01C1B" w:rsidRPr="00CF3F65">
              <w:rPr>
                <w:rStyle w:val="afb"/>
                <w:noProof/>
              </w:rPr>
              <w:t>Сравнение генетических алгоритмов с детерминированными алгоритмами</w:t>
            </w:r>
            <w:r w:rsidR="00F01C1B">
              <w:rPr>
                <w:noProof/>
                <w:webHidden/>
              </w:rPr>
              <w:tab/>
            </w:r>
            <w:r w:rsidR="00F01C1B">
              <w:rPr>
                <w:noProof/>
                <w:webHidden/>
              </w:rPr>
              <w:fldChar w:fldCharType="begin"/>
            </w:r>
            <w:r w:rsidR="00F01C1B">
              <w:rPr>
                <w:noProof/>
                <w:webHidden/>
              </w:rPr>
              <w:instrText xml:space="preserve"> PAGEREF _Toc26557584 \h </w:instrText>
            </w:r>
            <w:r w:rsidR="00F01C1B">
              <w:rPr>
                <w:noProof/>
                <w:webHidden/>
              </w:rPr>
            </w:r>
            <w:r w:rsidR="00F01C1B">
              <w:rPr>
                <w:noProof/>
                <w:webHidden/>
              </w:rPr>
              <w:fldChar w:fldCharType="separate"/>
            </w:r>
            <w:r w:rsidR="00CC3832">
              <w:rPr>
                <w:noProof/>
                <w:webHidden/>
              </w:rPr>
              <w:t>8</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85" w:history="1">
            <w:r w:rsidR="00F01C1B" w:rsidRPr="00CF3F65">
              <w:rPr>
                <w:rStyle w:val="afb"/>
                <w:noProof/>
              </w:rPr>
              <w:t>1.3</w:t>
            </w:r>
            <w:r w:rsidR="00F01C1B">
              <w:rPr>
                <w:rFonts w:asciiTheme="minorHAnsi" w:eastAsiaTheme="minorEastAsia" w:hAnsiTheme="minorHAnsi"/>
                <w:iCs w:val="0"/>
                <w:noProof/>
                <w:sz w:val="22"/>
                <w:szCs w:val="22"/>
                <w:lang w:eastAsia="ru-RU"/>
              </w:rPr>
              <w:tab/>
            </w:r>
            <w:r w:rsidR="00F01C1B" w:rsidRPr="00CF3F65">
              <w:rPr>
                <w:rStyle w:val="afb"/>
                <w:noProof/>
              </w:rPr>
              <w:t>Классификация генетических алгоритмов</w:t>
            </w:r>
            <w:r w:rsidR="00F01C1B">
              <w:rPr>
                <w:noProof/>
                <w:webHidden/>
              </w:rPr>
              <w:tab/>
            </w:r>
            <w:r w:rsidR="00F01C1B">
              <w:rPr>
                <w:noProof/>
                <w:webHidden/>
              </w:rPr>
              <w:fldChar w:fldCharType="begin"/>
            </w:r>
            <w:r w:rsidR="00F01C1B">
              <w:rPr>
                <w:noProof/>
                <w:webHidden/>
              </w:rPr>
              <w:instrText xml:space="preserve"> PAGEREF _Toc26557585 \h </w:instrText>
            </w:r>
            <w:r w:rsidR="00F01C1B">
              <w:rPr>
                <w:noProof/>
                <w:webHidden/>
              </w:rPr>
            </w:r>
            <w:r w:rsidR="00F01C1B">
              <w:rPr>
                <w:noProof/>
                <w:webHidden/>
              </w:rPr>
              <w:fldChar w:fldCharType="separate"/>
            </w:r>
            <w:r w:rsidR="00CC3832">
              <w:rPr>
                <w:noProof/>
                <w:webHidden/>
              </w:rPr>
              <w:t>9</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86" w:history="1">
            <w:r w:rsidR="00F01C1B" w:rsidRPr="00CF3F65">
              <w:rPr>
                <w:rStyle w:val="afb"/>
                <w:noProof/>
              </w:rPr>
              <w:t>1.4</w:t>
            </w:r>
            <w:r w:rsidR="00F01C1B">
              <w:rPr>
                <w:rFonts w:asciiTheme="minorHAnsi" w:eastAsiaTheme="minorEastAsia" w:hAnsiTheme="minorHAnsi"/>
                <w:iCs w:val="0"/>
                <w:noProof/>
                <w:sz w:val="22"/>
                <w:szCs w:val="22"/>
                <w:lang w:eastAsia="ru-RU"/>
              </w:rPr>
              <w:tab/>
            </w:r>
            <w:r w:rsidR="00F01C1B" w:rsidRPr="00CF3F65">
              <w:rPr>
                <w:rStyle w:val="afb"/>
                <w:noProof/>
              </w:rPr>
              <w:t>Анализ предметной области</w:t>
            </w:r>
            <w:r w:rsidR="00F01C1B">
              <w:rPr>
                <w:noProof/>
                <w:webHidden/>
              </w:rPr>
              <w:tab/>
            </w:r>
            <w:r w:rsidR="00F01C1B">
              <w:rPr>
                <w:noProof/>
                <w:webHidden/>
              </w:rPr>
              <w:fldChar w:fldCharType="begin"/>
            </w:r>
            <w:r w:rsidR="00F01C1B">
              <w:rPr>
                <w:noProof/>
                <w:webHidden/>
              </w:rPr>
              <w:instrText xml:space="preserve"> PAGEREF _Toc26557586 \h </w:instrText>
            </w:r>
            <w:r w:rsidR="00F01C1B">
              <w:rPr>
                <w:noProof/>
                <w:webHidden/>
              </w:rPr>
            </w:r>
            <w:r w:rsidR="00F01C1B">
              <w:rPr>
                <w:noProof/>
                <w:webHidden/>
              </w:rPr>
              <w:fldChar w:fldCharType="separate"/>
            </w:r>
            <w:r w:rsidR="00CC3832">
              <w:rPr>
                <w:noProof/>
                <w:webHidden/>
              </w:rPr>
              <w:t>13</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87" w:history="1">
            <w:r w:rsidR="00F01C1B" w:rsidRPr="00CF3F65">
              <w:rPr>
                <w:rStyle w:val="afb"/>
                <w:noProof/>
              </w:rPr>
              <w:t>1.5</w:t>
            </w:r>
            <w:r w:rsidR="00F01C1B">
              <w:rPr>
                <w:rFonts w:asciiTheme="minorHAnsi" w:eastAsiaTheme="minorEastAsia" w:hAnsiTheme="minorHAnsi"/>
                <w:iCs w:val="0"/>
                <w:noProof/>
                <w:sz w:val="22"/>
                <w:szCs w:val="22"/>
                <w:lang w:eastAsia="ru-RU"/>
              </w:rPr>
              <w:tab/>
            </w:r>
            <w:r w:rsidR="00F01C1B" w:rsidRPr="00CF3F65">
              <w:rPr>
                <w:rStyle w:val="afb"/>
                <w:noProof/>
              </w:rPr>
              <w:t>Необходимые информационные технологии</w:t>
            </w:r>
            <w:r w:rsidR="00F01C1B">
              <w:rPr>
                <w:noProof/>
                <w:webHidden/>
              </w:rPr>
              <w:tab/>
            </w:r>
            <w:r w:rsidR="00F01C1B">
              <w:rPr>
                <w:noProof/>
                <w:webHidden/>
              </w:rPr>
              <w:fldChar w:fldCharType="begin"/>
            </w:r>
            <w:r w:rsidR="00F01C1B">
              <w:rPr>
                <w:noProof/>
                <w:webHidden/>
              </w:rPr>
              <w:instrText xml:space="preserve"> PAGEREF _Toc26557587 \h </w:instrText>
            </w:r>
            <w:r w:rsidR="00F01C1B">
              <w:rPr>
                <w:noProof/>
                <w:webHidden/>
              </w:rPr>
            </w:r>
            <w:r w:rsidR="00F01C1B">
              <w:rPr>
                <w:noProof/>
                <w:webHidden/>
              </w:rPr>
              <w:fldChar w:fldCharType="separate"/>
            </w:r>
            <w:r w:rsidR="00CC3832">
              <w:rPr>
                <w:noProof/>
                <w:webHidden/>
              </w:rPr>
              <w:t>16</w:t>
            </w:r>
            <w:r w:rsidR="00F01C1B">
              <w:rPr>
                <w:noProof/>
                <w:webHidden/>
              </w:rPr>
              <w:fldChar w:fldCharType="end"/>
            </w:r>
          </w:hyperlink>
        </w:p>
        <w:p w:rsidR="00F01C1B" w:rsidRDefault="00673F0F">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88" w:history="1">
            <w:r w:rsidR="00F01C1B" w:rsidRPr="00CF3F65">
              <w:rPr>
                <w:rStyle w:val="afb"/>
                <w:noProof/>
              </w:rPr>
              <w:t>2</w:t>
            </w:r>
            <w:r w:rsidR="00F01C1B">
              <w:rPr>
                <w:rFonts w:asciiTheme="minorHAnsi" w:eastAsiaTheme="minorEastAsia" w:hAnsiTheme="minorHAnsi"/>
                <w:b w:val="0"/>
                <w:bCs w:val="0"/>
                <w:noProof/>
                <w:sz w:val="22"/>
                <w:szCs w:val="22"/>
                <w:lang w:eastAsia="ru-RU"/>
              </w:rPr>
              <w:tab/>
            </w:r>
            <w:r w:rsidR="00F01C1B" w:rsidRPr="00CF3F65">
              <w:rPr>
                <w:rStyle w:val="afb"/>
                <w:noProof/>
              </w:rPr>
              <w:t>Цифровые автоматы</w:t>
            </w:r>
            <w:r w:rsidR="00F01C1B">
              <w:rPr>
                <w:noProof/>
                <w:webHidden/>
              </w:rPr>
              <w:tab/>
            </w:r>
            <w:r w:rsidR="00F01C1B">
              <w:rPr>
                <w:noProof/>
                <w:webHidden/>
              </w:rPr>
              <w:fldChar w:fldCharType="begin"/>
            </w:r>
            <w:r w:rsidR="00F01C1B">
              <w:rPr>
                <w:noProof/>
                <w:webHidden/>
              </w:rPr>
              <w:instrText xml:space="preserve"> PAGEREF _Toc26557588 \h </w:instrText>
            </w:r>
            <w:r w:rsidR="00F01C1B">
              <w:rPr>
                <w:noProof/>
                <w:webHidden/>
              </w:rPr>
            </w:r>
            <w:r w:rsidR="00F01C1B">
              <w:rPr>
                <w:noProof/>
                <w:webHidden/>
              </w:rPr>
              <w:fldChar w:fldCharType="separate"/>
            </w:r>
            <w:r w:rsidR="00CC3832">
              <w:rPr>
                <w:noProof/>
                <w:webHidden/>
              </w:rPr>
              <w:t>18</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89" w:history="1">
            <w:r w:rsidR="00F01C1B" w:rsidRPr="00CF3F65">
              <w:rPr>
                <w:rStyle w:val="afb"/>
                <w:noProof/>
              </w:rPr>
              <w:t>2.1</w:t>
            </w:r>
            <w:r w:rsidR="00F01C1B">
              <w:rPr>
                <w:rFonts w:asciiTheme="minorHAnsi" w:eastAsiaTheme="minorEastAsia" w:hAnsiTheme="minorHAnsi"/>
                <w:iCs w:val="0"/>
                <w:noProof/>
                <w:sz w:val="22"/>
                <w:szCs w:val="22"/>
                <w:lang w:eastAsia="ru-RU"/>
              </w:rPr>
              <w:tab/>
            </w:r>
            <w:r w:rsidR="00F01C1B" w:rsidRPr="00CF3F65">
              <w:rPr>
                <w:rStyle w:val="afb"/>
                <w:noProof/>
              </w:rPr>
              <w:t>Классификация абстрактных автоматов</w:t>
            </w:r>
            <w:r w:rsidR="00F01C1B">
              <w:rPr>
                <w:noProof/>
                <w:webHidden/>
              </w:rPr>
              <w:tab/>
            </w:r>
            <w:r w:rsidR="00F01C1B">
              <w:rPr>
                <w:noProof/>
                <w:webHidden/>
              </w:rPr>
              <w:fldChar w:fldCharType="begin"/>
            </w:r>
            <w:r w:rsidR="00F01C1B">
              <w:rPr>
                <w:noProof/>
                <w:webHidden/>
              </w:rPr>
              <w:instrText xml:space="preserve"> PAGEREF _Toc26557589 \h </w:instrText>
            </w:r>
            <w:r w:rsidR="00F01C1B">
              <w:rPr>
                <w:noProof/>
                <w:webHidden/>
              </w:rPr>
            </w:r>
            <w:r w:rsidR="00F01C1B">
              <w:rPr>
                <w:noProof/>
                <w:webHidden/>
              </w:rPr>
              <w:fldChar w:fldCharType="separate"/>
            </w:r>
            <w:r w:rsidR="00CC3832">
              <w:rPr>
                <w:noProof/>
                <w:webHidden/>
              </w:rPr>
              <w:t>18</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90" w:history="1">
            <w:r w:rsidR="00F01C1B" w:rsidRPr="00CF3F65">
              <w:rPr>
                <w:rStyle w:val="afb"/>
                <w:noProof/>
              </w:rPr>
              <w:t>2.2</w:t>
            </w:r>
            <w:r w:rsidR="00F01C1B">
              <w:rPr>
                <w:rFonts w:asciiTheme="minorHAnsi" w:eastAsiaTheme="minorEastAsia" w:hAnsiTheme="minorHAnsi"/>
                <w:iCs w:val="0"/>
                <w:noProof/>
                <w:sz w:val="22"/>
                <w:szCs w:val="22"/>
                <w:lang w:eastAsia="ru-RU"/>
              </w:rPr>
              <w:tab/>
            </w:r>
            <w:r w:rsidR="00F01C1B" w:rsidRPr="00CF3F65">
              <w:rPr>
                <w:rStyle w:val="afb"/>
                <w:noProof/>
              </w:rPr>
              <w:t>Базовая модель конечного автомата</w:t>
            </w:r>
            <w:r w:rsidR="00F01C1B">
              <w:rPr>
                <w:noProof/>
                <w:webHidden/>
              </w:rPr>
              <w:tab/>
            </w:r>
            <w:r w:rsidR="00F01C1B">
              <w:rPr>
                <w:noProof/>
                <w:webHidden/>
              </w:rPr>
              <w:fldChar w:fldCharType="begin"/>
            </w:r>
            <w:r w:rsidR="00F01C1B">
              <w:rPr>
                <w:noProof/>
                <w:webHidden/>
              </w:rPr>
              <w:instrText xml:space="preserve"> PAGEREF _Toc26557590 \h </w:instrText>
            </w:r>
            <w:r w:rsidR="00F01C1B">
              <w:rPr>
                <w:noProof/>
                <w:webHidden/>
              </w:rPr>
            </w:r>
            <w:r w:rsidR="00F01C1B">
              <w:rPr>
                <w:noProof/>
                <w:webHidden/>
              </w:rPr>
              <w:fldChar w:fldCharType="separate"/>
            </w:r>
            <w:r w:rsidR="00CC3832">
              <w:rPr>
                <w:noProof/>
                <w:webHidden/>
              </w:rPr>
              <w:t>21</w:t>
            </w:r>
            <w:r w:rsidR="00F01C1B">
              <w:rPr>
                <w:noProof/>
                <w:webHidden/>
              </w:rPr>
              <w:fldChar w:fldCharType="end"/>
            </w:r>
          </w:hyperlink>
        </w:p>
        <w:p w:rsidR="00F01C1B" w:rsidRDefault="00673F0F">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91" w:history="1">
            <w:r w:rsidR="00F01C1B" w:rsidRPr="00CF3F65">
              <w:rPr>
                <w:rStyle w:val="afb"/>
                <w:noProof/>
              </w:rPr>
              <w:t>3</w:t>
            </w:r>
            <w:r w:rsidR="00F01C1B">
              <w:rPr>
                <w:rFonts w:asciiTheme="minorHAnsi" w:eastAsiaTheme="minorEastAsia" w:hAnsiTheme="minorHAnsi"/>
                <w:b w:val="0"/>
                <w:bCs w:val="0"/>
                <w:noProof/>
                <w:sz w:val="22"/>
                <w:szCs w:val="22"/>
                <w:lang w:eastAsia="ru-RU"/>
              </w:rPr>
              <w:tab/>
            </w:r>
            <w:r w:rsidR="00F01C1B" w:rsidRPr="00CF3F65">
              <w:rPr>
                <w:rStyle w:val="afb"/>
                <w:noProof/>
              </w:rPr>
              <w:t>Клеточные автоматы</w:t>
            </w:r>
            <w:r w:rsidR="00F01C1B">
              <w:rPr>
                <w:noProof/>
                <w:webHidden/>
              </w:rPr>
              <w:tab/>
            </w:r>
            <w:r w:rsidR="00F01C1B">
              <w:rPr>
                <w:noProof/>
                <w:webHidden/>
              </w:rPr>
              <w:fldChar w:fldCharType="begin"/>
            </w:r>
            <w:r w:rsidR="00F01C1B">
              <w:rPr>
                <w:noProof/>
                <w:webHidden/>
              </w:rPr>
              <w:instrText xml:space="preserve"> PAGEREF _Toc26557591 \h </w:instrText>
            </w:r>
            <w:r w:rsidR="00F01C1B">
              <w:rPr>
                <w:noProof/>
                <w:webHidden/>
              </w:rPr>
            </w:r>
            <w:r w:rsidR="00F01C1B">
              <w:rPr>
                <w:noProof/>
                <w:webHidden/>
              </w:rPr>
              <w:fldChar w:fldCharType="separate"/>
            </w:r>
            <w:r w:rsidR="00CC3832">
              <w:rPr>
                <w:noProof/>
                <w:webHidden/>
              </w:rPr>
              <w:t>22</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92" w:history="1">
            <w:r w:rsidR="00F01C1B" w:rsidRPr="00CF3F65">
              <w:rPr>
                <w:rStyle w:val="afb"/>
                <w:noProof/>
              </w:rPr>
              <w:t>3.1</w:t>
            </w:r>
            <w:r w:rsidR="00F01C1B">
              <w:rPr>
                <w:rFonts w:asciiTheme="minorHAnsi" w:eastAsiaTheme="minorEastAsia" w:hAnsiTheme="minorHAnsi"/>
                <w:iCs w:val="0"/>
                <w:noProof/>
                <w:sz w:val="22"/>
                <w:szCs w:val="22"/>
                <w:lang w:eastAsia="ru-RU"/>
              </w:rPr>
              <w:tab/>
            </w:r>
            <w:r w:rsidR="00F01C1B" w:rsidRPr="00CF3F65">
              <w:rPr>
                <w:rStyle w:val="afb"/>
                <w:noProof/>
              </w:rPr>
              <w:t>Классификация клеточных автоматов</w:t>
            </w:r>
            <w:r w:rsidR="00F01C1B">
              <w:rPr>
                <w:noProof/>
                <w:webHidden/>
              </w:rPr>
              <w:tab/>
            </w:r>
            <w:r w:rsidR="00F01C1B">
              <w:rPr>
                <w:noProof/>
                <w:webHidden/>
              </w:rPr>
              <w:fldChar w:fldCharType="begin"/>
            </w:r>
            <w:r w:rsidR="00F01C1B">
              <w:rPr>
                <w:noProof/>
                <w:webHidden/>
              </w:rPr>
              <w:instrText xml:space="preserve"> PAGEREF _Toc26557592 \h </w:instrText>
            </w:r>
            <w:r w:rsidR="00F01C1B">
              <w:rPr>
                <w:noProof/>
                <w:webHidden/>
              </w:rPr>
            </w:r>
            <w:r w:rsidR="00F01C1B">
              <w:rPr>
                <w:noProof/>
                <w:webHidden/>
              </w:rPr>
              <w:fldChar w:fldCharType="separate"/>
            </w:r>
            <w:r w:rsidR="00CC3832">
              <w:rPr>
                <w:noProof/>
                <w:webHidden/>
              </w:rPr>
              <w:t>22</w:t>
            </w:r>
            <w:r w:rsidR="00F01C1B">
              <w:rPr>
                <w:noProof/>
                <w:webHidden/>
              </w:rPr>
              <w:fldChar w:fldCharType="end"/>
            </w:r>
          </w:hyperlink>
        </w:p>
        <w:p w:rsidR="00F01C1B" w:rsidRDefault="00673F0F">
          <w:pPr>
            <w:pStyle w:val="21"/>
            <w:tabs>
              <w:tab w:val="left" w:pos="880"/>
              <w:tab w:val="right" w:leader="dot" w:pos="9345"/>
            </w:tabs>
            <w:rPr>
              <w:rFonts w:asciiTheme="minorHAnsi" w:eastAsiaTheme="minorEastAsia" w:hAnsiTheme="minorHAnsi"/>
              <w:iCs w:val="0"/>
              <w:noProof/>
              <w:sz w:val="22"/>
              <w:szCs w:val="22"/>
              <w:lang w:eastAsia="ru-RU"/>
            </w:rPr>
          </w:pPr>
          <w:hyperlink w:anchor="_Toc26557593" w:history="1">
            <w:r w:rsidR="00F01C1B" w:rsidRPr="00CF3F65">
              <w:rPr>
                <w:rStyle w:val="afb"/>
                <w:noProof/>
              </w:rPr>
              <w:t>3.2</w:t>
            </w:r>
            <w:r w:rsidR="00F01C1B">
              <w:rPr>
                <w:rFonts w:asciiTheme="minorHAnsi" w:eastAsiaTheme="minorEastAsia" w:hAnsiTheme="minorHAnsi"/>
                <w:iCs w:val="0"/>
                <w:noProof/>
                <w:sz w:val="22"/>
                <w:szCs w:val="22"/>
                <w:lang w:eastAsia="ru-RU"/>
              </w:rPr>
              <w:tab/>
            </w:r>
            <w:r w:rsidR="00F01C1B" w:rsidRPr="00CF3F65">
              <w:rPr>
                <w:rStyle w:val="afb"/>
                <w:noProof/>
              </w:rPr>
              <w:t>Эволюционирующий клеточный автомат</w:t>
            </w:r>
            <w:r w:rsidR="00F01C1B">
              <w:rPr>
                <w:noProof/>
                <w:webHidden/>
              </w:rPr>
              <w:tab/>
            </w:r>
            <w:r w:rsidR="00F01C1B">
              <w:rPr>
                <w:noProof/>
                <w:webHidden/>
              </w:rPr>
              <w:fldChar w:fldCharType="begin"/>
            </w:r>
            <w:r w:rsidR="00F01C1B">
              <w:rPr>
                <w:noProof/>
                <w:webHidden/>
              </w:rPr>
              <w:instrText xml:space="preserve"> PAGEREF _Toc26557593 \h </w:instrText>
            </w:r>
            <w:r w:rsidR="00F01C1B">
              <w:rPr>
                <w:noProof/>
                <w:webHidden/>
              </w:rPr>
            </w:r>
            <w:r w:rsidR="00F01C1B">
              <w:rPr>
                <w:noProof/>
                <w:webHidden/>
              </w:rPr>
              <w:fldChar w:fldCharType="separate"/>
            </w:r>
            <w:r w:rsidR="00CC3832">
              <w:rPr>
                <w:noProof/>
                <w:webHidden/>
              </w:rPr>
              <w:t>25</w:t>
            </w:r>
            <w:r w:rsidR="00F01C1B">
              <w:rPr>
                <w:noProof/>
                <w:webHidden/>
              </w:rPr>
              <w:fldChar w:fldCharType="end"/>
            </w:r>
          </w:hyperlink>
        </w:p>
        <w:p w:rsidR="00F01C1B" w:rsidRDefault="00673F0F">
          <w:pPr>
            <w:pStyle w:val="11"/>
            <w:tabs>
              <w:tab w:val="right" w:leader="dot" w:pos="9345"/>
            </w:tabs>
            <w:rPr>
              <w:rFonts w:asciiTheme="minorHAnsi" w:eastAsiaTheme="minorEastAsia" w:hAnsiTheme="minorHAnsi"/>
              <w:b w:val="0"/>
              <w:bCs w:val="0"/>
              <w:noProof/>
              <w:sz w:val="22"/>
              <w:szCs w:val="22"/>
              <w:lang w:eastAsia="ru-RU"/>
            </w:rPr>
          </w:pPr>
          <w:hyperlink w:anchor="_Toc26557594" w:history="1">
            <w:r w:rsidR="00F01C1B" w:rsidRPr="00CF3F65">
              <w:rPr>
                <w:rStyle w:val="afb"/>
                <w:noProof/>
              </w:rPr>
              <w:t>Заключение</w:t>
            </w:r>
            <w:r w:rsidR="00F01C1B">
              <w:rPr>
                <w:noProof/>
                <w:webHidden/>
              </w:rPr>
              <w:tab/>
            </w:r>
            <w:r w:rsidR="00F01C1B">
              <w:rPr>
                <w:noProof/>
                <w:webHidden/>
              </w:rPr>
              <w:fldChar w:fldCharType="begin"/>
            </w:r>
            <w:r w:rsidR="00F01C1B">
              <w:rPr>
                <w:noProof/>
                <w:webHidden/>
              </w:rPr>
              <w:instrText xml:space="preserve"> PAGEREF _Toc26557594 \h </w:instrText>
            </w:r>
            <w:r w:rsidR="00F01C1B">
              <w:rPr>
                <w:noProof/>
                <w:webHidden/>
              </w:rPr>
            </w:r>
            <w:r w:rsidR="00F01C1B">
              <w:rPr>
                <w:noProof/>
                <w:webHidden/>
              </w:rPr>
              <w:fldChar w:fldCharType="separate"/>
            </w:r>
            <w:r w:rsidR="00CC3832">
              <w:rPr>
                <w:noProof/>
                <w:webHidden/>
              </w:rPr>
              <w:t>30</w:t>
            </w:r>
            <w:r w:rsidR="00F01C1B">
              <w:rPr>
                <w:noProof/>
                <w:webHidden/>
              </w:rPr>
              <w:fldChar w:fldCharType="end"/>
            </w:r>
          </w:hyperlink>
        </w:p>
        <w:p w:rsidR="00F01C1B" w:rsidRDefault="00673F0F">
          <w:pPr>
            <w:pStyle w:val="11"/>
            <w:tabs>
              <w:tab w:val="right" w:leader="dot" w:pos="9345"/>
            </w:tabs>
            <w:rPr>
              <w:rFonts w:asciiTheme="minorHAnsi" w:eastAsiaTheme="minorEastAsia" w:hAnsiTheme="minorHAnsi"/>
              <w:b w:val="0"/>
              <w:bCs w:val="0"/>
              <w:noProof/>
              <w:sz w:val="22"/>
              <w:szCs w:val="22"/>
              <w:lang w:eastAsia="ru-RU"/>
            </w:rPr>
          </w:pPr>
          <w:hyperlink w:anchor="_Toc26557595" w:history="1">
            <w:r w:rsidR="00F01C1B" w:rsidRPr="00CF3F65">
              <w:rPr>
                <w:rStyle w:val="afb"/>
                <w:noProof/>
              </w:rPr>
              <w:t>Список литературы</w:t>
            </w:r>
            <w:r w:rsidR="00F01C1B">
              <w:rPr>
                <w:noProof/>
                <w:webHidden/>
              </w:rPr>
              <w:tab/>
            </w:r>
            <w:r w:rsidR="00F01C1B">
              <w:rPr>
                <w:noProof/>
                <w:webHidden/>
              </w:rPr>
              <w:fldChar w:fldCharType="begin"/>
            </w:r>
            <w:r w:rsidR="00F01C1B">
              <w:rPr>
                <w:noProof/>
                <w:webHidden/>
              </w:rPr>
              <w:instrText xml:space="preserve"> PAGEREF _Toc26557595 \h </w:instrText>
            </w:r>
            <w:r w:rsidR="00F01C1B">
              <w:rPr>
                <w:noProof/>
                <w:webHidden/>
              </w:rPr>
            </w:r>
            <w:r w:rsidR="00F01C1B">
              <w:rPr>
                <w:noProof/>
                <w:webHidden/>
              </w:rPr>
              <w:fldChar w:fldCharType="separate"/>
            </w:r>
            <w:r w:rsidR="00CC3832">
              <w:rPr>
                <w:noProof/>
                <w:webHidden/>
              </w:rPr>
              <w:t>31</w:t>
            </w:r>
            <w:r w:rsidR="00F01C1B">
              <w:rPr>
                <w:noProof/>
                <w:webHidden/>
              </w:rPr>
              <w:fldChar w:fldCharType="end"/>
            </w:r>
          </w:hyperlink>
        </w:p>
        <w:p w:rsidR="00E943AF" w:rsidRDefault="004776CD">
          <w:r>
            <w:rPr>
              <w:rFonts w:ascii="Times New Roman" w:hAnsi="Times New Roman"/>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0" w:name="_Toc26557579"/>
      <w:r w:rsidRPr="00251EE0">
        <w:lastRenderedPageBreak/>
        <w:t>Реферат</w:t>
      </w:r>
      <w:bookmarkEnd w:id="0"/>
    </w:p>
    <w:p w:rsidR="00490DBE" w:rsidRPr="00D12201" w:rsidRDefault="00490DBE" w:rsidP="001405CD">
      <w:pPr>
        <w:pStyle w:val="a4"/>
      </w:pPr>
      <w:r w:rsidRPr="00251EE0">
        <w:t>Записка</w:t>
      </w:r>
      <w:r>
        <w:t xml:space="preserve"> </w:t>
      </w:r>
      <w:r w:rsidRPr="00251EE0">
        <w:t>с.</w:t>
      </w:r>
      <w:r w:rsidR="007753EA">
        <w:t xml:space="preserve"> 31</w:t>
      </w:r>
      <w:r w:rsidRPr="00251EE0">
        <w:t>,</w:t>
      </w:r>
      <w:r>
        <w:t xml:space="preserve"> </w:t>
      </w:r>
      <w:r w:rsidRPr="00251EE0">
        <w:t>рис.</w:t>
      </w:r>
      <w:r w:rsidR="00ED23D5">
        <w:t xml:space="preserve"> 11</w:t>
      </w:r>
      <w:r w:rsidRPr="00251EE0">
        <w:t>,</w:t>
      </w:r>
      <w:r>
        <w:t xml:space="preserve"> </w:t>
      </w:r>
      <w:r w:rsidRPr="00251EE0">
        <w:t>табл.</w:t>
      </w:r>
      <w:r w:rsidR="00294A68">
        <w:t xml:space="preserve"> 3</w:t>
      </w:r>
      <w:r w:rsidRPr="00251EE0">
        <w:t>,</w:t>
      </w:r>
      <w:r>
        <w:t xml:space="preserve"> </w:t>
      </w:r>
      <w:r w:rsidRPr="00251EE0">
        <w:t>источников</w:t>
      </w:r>
      <w:r>
        <w:t xml:space="preserve"> </w:t>
      </w:r>
      <w:r w:rsidR="00ED23D5">
        <w:t>9</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294A68">
        <w:t xml:space="preserve">, </w:t>
      </w:r>
      <w:r w:rsidR="007753EA">
        <w:t xml:space="preserve">КОНЕЧНЫЙ АВТОМАТ, </w:t>
      </w:r>
      <w:r w:rsidR="00294A68">
        <w:t>КЛЕТОЧНЫЙ АВТОМАТ</w:t>
      </w:r>
      <w:r w:rsidR="007753EA">
        <w:t>, ОКРЕСТНОСТЬ КЛЕТОЧНОГО АВТОМАТА, ЭВОЛЮЦИОНИРУЮЩИЙ КЛЕТОЧНЫЙ АВТОМАТ</w:t>
      </w:r>
    </w:p>
    <w:p w:rsidR="00490DBE" w:rsidRDefault="00DC5464" w:rsidP="001405CD">
      <w:pPr>
        <w:pStyle w:val="a4"/>
        <w:rPr>
          <w:rFonts w:cs="Times New Roman"/>
          <w:color w:val="000000"/>
        </w:rPr>
      </w:pPr>
      <w:r>
        <w:rPr>
          <w:rFonts w:cs="Times New Roman"/>
          <w:color w:val="000000"/>
        </w:rPr>
        <w:t>Рассматриваемыми объектами в</w:t>
      </w:r>
      <w:r w:rsidR="00FA5078">
        <w:rPr>
          <w:rFonts w:cs="Times New Roman"/>
          <w:color w:val="000000"/>
        </w:rPr>
        <w:t xml:space="preserve"> данной работе</w:t>
      </w:r>
      <w:r>
        <w:rPr>
          <w:rFonts w:cs="Times New Roman"/>
          <w:color w:val="000000"/>
        </w:rPr>
        <w:t xml:space="preserve">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FA5078" w:rsidP="001405CD">
      <w:pPr>
        <w:pStyle w:val="a4"/>
        <w:rPr>
          <w:rFonts w:cs="Times New Roman"/>
          <w:color w:val="000000"/>
        </w:rPr>
      </w:pPr>
      <w:r>
        <w:rPr>
          <w:rFonts w:cs="Times New Roman"/>
          <w:color w:val="000000"/>
        </w:rPr>
        <w:t>Целью работы</w:t>
      </w:r>
      <w:r w:rsidR="00404E87">
        <w:rPr>
          <w:rFonts w:cs="Times New Roman"/>
          <w:color w:val="000000"/>
        </w:rPr>
        <w:t xml:space="preserve">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w:t>
      </w:r>
      <w:r>
        <w:rPr>
          <w:rFonts w:cs="Times New Roman"/>
          <w:color w:val="000000"/>
        </w:rPr>
        <w:t xml:space="preserve">аботе рассматриваются </w:t>
      </w:r>
      <w:r w:rsidR="00404E87">
        <w:rPr>
          <w:rFonts w:cs="Times New Roman"/>
          <w:color w:val="000000"/>
        </w:rPr>
        <w:t>способы представления цифрового автомата и также подходы к его модификации в процессе работы генетического алгоритма. Также в данном исслед</w:t>
      </w:r>
      <w:r>
        <w:rPr>
          <w:rFonts w:cs="Times New Roman"/>
          <w:color w:val="000000"/>
        </w:rPr>
        <w:t>овании рассматриваются некоторые</w:t>
      </w:r>
      <w:r w:rsidR="00404E87">
        <w:rPr>
          <w:rFonts w:cs="Times New Roman"/>
          <w:color w:val="000000"/>
        </w:rPr>
        <w:t xml:space="preserve"> подходы к выр</w:t>
      </w:r>
      <w:r>
        <w:rPr>
          <w:rFonts w:cs="Times New Roman"/>
          <w:color w:val="000000"/>
        </w:rPr>
        <w:t>аботке метода отбора и выявления</w:t>
      </w:r>
      <w:r w:rsidR="00404E87">
        <w:rPr>
          <w:rFonts w:cs="Times New Roman"/>
          <w:color w:val="000000"/>
        </w:rPr>
        <w:t xml:space="preserve"> оптимальны</w:t>
      </w:r>
      <w:r>
        <w:rPr>
          <w:rFonts w:cs="Times New Roman"/>
          <w:color w:val="000000"/>
        </w:rPr>
        <w:t>х</w:t>
      </w:r>
      <w:r w:rsidR="00404E87">
        <w:rPr>
          <w:rFonts w:cs="Times New Roman"/>
          <w:color w:val="000000"/>
        </w:rPr>
        <w:t xml:space="preserve">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1" w:name="_Toc26557580"/>
      <w:r>
        <w:lastRenderedPageBreak/>
        <w:t>Определения, обозначения и сокращения</w:t>
      </w:r>
      <w:bookmarkEnd w:id="1"/>
    </w:p>
    <w:p w:rsidR="00F16BAF" w:rsidRDefault="00DB54BB" w:rsidP="00F16BAF">
      <w:pPr>
        <w:pStyle w:val="a4"/>
      </w:pPr>
      <w:r>
        <w:t>Генетический алгоритм</w:t>
      </w:r>
      <w:r w:rsidR="00F16BAF">
        <w:t xml:space="preserve"> – алгоритм,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алгоритм, согласно которому производится оценка решений и формирование нового поколения</w:t>
      </w:r>
      <w:r w:rsidR="00DD112B">
        <w:t>.</w:t>
      </w:r>
    </w:p>
    <w:p w:rsidR="00F16BAF" w:rsidRDefault="00F16BAF" w:rsidP="00F16BAF">
      <w:pPr>
        <w:pStyle w:val="a4"/>
      </w:pPr>
      <w:r>
        <w:t xml:space="preserve">Агент – </w:t>
      </w:r>
      <w:r w:rsidR="006E2506">
        <w:t>элементарная эволюционная единица, осуществляющая решение поставленной перед ней задачи</w:t>
      </w:r>
      <w:r w:rsidR="00DD112B">
        <w:t>.</w:t>
      </w:r>
    </w:p>
    <w:p w:rsidR="00F16BAF" w:rsidRPr="00F16BAF" w:rsidRDefault="00F16BAF" w:rsidP="00F16BAF">
      <w:pPr>
        <w:pStyle w:val="a4"/>
      </w:pPr>
      <w:r w:rsidRPr="00F16BAF">
        <w:t xml:space="preserve">Популяция </w:t>
      </w:r>
      <w:r>
        <w:t>– множество агентов</w:t>
      </w:r>
      <w:r w:rsidR="00DD112B">
        <w:t>.</w:t>
      </w:r>
    </w:p>
    <w:p w:rsidR="00F16BAF" w:rsidRDefault="00F16BAF" w:rsidP="006E2506">
      <w:pPr>
        <w:pStyle w:val="a4"/>
      </w:pPr>
      <w:r>
        <w:t xml:space="preserve">Поколение – </w:t>
      </w:r>
      <w:r w:rsidR="006E2506">
        <w:t>текущая популяция агентов, сформированная путем на основании предыдущих поколений, прошедших через селекционный отбор.</w:t>
      </w:r>
    </w:p>
    <w:p w:rsidR="00F16BAF" w:rsidRDefault="00F16BAF" w:rsidP="00F16BAF">
      <w:pPr>
        <w:pStyle w:val="a4"/>
      </w:pPr>
      <w:r>
        <w:t>Жизненный цикл –</w:t>
      </w:r>
      <w:r w:rsidR="006E2506">
        <w:t xml:space="preserve"> период времени от появления агента в системе до его исключения из системы в результате работы селекционного алгоритма.</w:t>
      </w:r>
      <w:r>
        <w:t xml:space="preserve"> </w:t>
      </w:r>
    </w:p>
    <w:p w:rsidR="00F16BAF" w:rsidRDefault="00F16BAF" w:rsidP="00F16BAF">
      <w:pPr>
        <w:pStyle w:val="a4"/>
      </w:pPr>
      <w:r>
        <w:t>Генетический код –</w:t>
      </w:r>
      <w:r w:rsidR="006E2506">
        <w:t xml:space="preserve"> набор параметров и инструкций, которые выполнят агент в процессе своего жизненного цикла.</w:t>
      </w:r>
    </w:p>
    <w:p w:rsidR="00F16BAF" w:rsidRDefault="00F16BAF" w:rsidP="00F16BAF">
      <w:pPr>
        <w:pStyle w:val="a4"/>
      </w:pPr>
      <w:r>
        <w:t>Мутация –</w:t>
      </w:r>
      <w:r w:rsidR="006E2506" w:rsidRPr="006E2506">
        <w:t xml:space="preserve"> </w:t>
      </w:r>
      <w:r w:rsidR="006E2506">
        <w:t>случайное изменение генетического кода агента, приводящее к приближению или отдалению агента от оптимального решения</w:t>
      </w:r>
      <w:r w:rsidR="00DD112B">
        <w:t>.</w:t>
      </w:r>
    </w:p>
    <w:p w:rsidR="00F16BAF" w:rsidRDefault="00F16BAF" w:rsidP="00F16BAF">
      <w:pPr>
        <w:pStyle w:val="a4"/>
      </w:pPr>
      <w:r>
        <w:t>Оптимальное решение –</w:t>
      </w:r>
      <w:r w:rsidR="006E2506">
        <w:t xml:space="preserve"> решение, которое по набору признаков является наиболее предпочтительным</w:t>
      </w:r>
      <w:r w:rsidR="00DD112B">
        <w:t>.</w:t>
      </w:r>
    </w:p>
    <w:p w:rsidR="00F16BAF" w:rsidRDefault="00F16BAF" w:rsidP="00F16BAF">
      <w:pPr>
        <w:pStyle w:val="a4"/>
      </w:pPr>
      <w:r>
        <w:t>Эвристический алгоритм –</w:t>
      </w:r>
      <w:r w:rsidR="006E2506">
        <w:t xml:space="preserve"> алгоритм решения задачи, который не является гарантированно точным или оптимальным</w:t>
      </w:r>
      <w:r w:rsidR="00DD112B">
        <w:t>.</w:t>
      </w:r>
    </w:p>
    <w:p w:rsidR="00F16BAF" w:rsidRDefault="00F16BAF" w:rsidP="00F16BAF">
      <w:pPr>
        <w:pStyle w:val="a4"/>
      </w:pPr>
      <w:r>
        <w:t xml:space="preserve">Детерминированный алгоритм – </w:t>
      </w:r>
      <w:r w:rsidR="006E2506">
        <w:t>алгоритмический процесс, который выдает уникальный и предопределенный результат для заданных входных данных</w:t>
      </w:r>
      <w:r w:rsidR="00DD112B">
        <w:t>.</w:t>
      </w:r>
    </w:p>
    <w:p w:rsidR="00F16BAF" w:rsidRDefault="00F16BAF" w:rsidP="006E2506">
      <w:pPr>
        <w:pStyle w:val="a4"/>
      </w:pPr>
      <w:r>
        <w:t>Цифровой автомат</w:t>
      </w:r>
      <w:r w:rsidR="006E2506">
        <w:t xml:space="preserve"> – математическая модель дискретного устройства, которое принимает и выдает сигналы, принимая различные состояния</w:t>
      </w:r>
      <w:r w:rsidR="00DD112B">
        <w:t>.</w:t>
      </w:r>
    </w:p>
    <w:p w:rsidR="00032129" w:rsidRDefault="00032129" w:rsidP="006E2506">
      <w:pPr>
        <w:pStyle w:val="a4"/>
      </w:pPr>
      <w:r>
        <w:lastRenderedPageBreak/>
        <w:t>Абстрактный автомат – математическая абстракция, модель дискретного устройства, имеющая один вход, один выход, которое в каждый момент времени находится в одном из множества возможных состояний.</w:t>
      </w:r>
    </w:p>
    <w:p w:rsidR="00032129" w:rsidRDefault="00032129" w:rsidP="006E2506">
      <w:pPr>
        <w:pStyle w:val="a4"/>
      </w:pPr>
      <w:r>
        <w:t>Бесконечный автомат - автомат, способный принимать бесконечное множество состояний.</w:t>
      </w:r>
    </w:p>
    <w:p w:rsidR="00032129" w:rsidRDefault="00032129" w:rsidP="006E2506">
      <w:pPr>
        <w:pStyle w:val="a4"/>
      </w:pPr>
      <w:r>
        <w:t>Конечный автомат – автомат, у которого количество внутренних состояний, которые он может принимать, ограничено.</w:t>
      </w:r>
    </w:p>
    <w:p w:rsidR="00032129" w:rsidRPr="00DD112B" w:rsidRDefault="00032129" w:rsidP="00DD112B">
      <w:pPr>
        <w:pStyle w:val="a4"/>
      </w:pPr>
      <w:r w:rsidRPr="00DD112B">
        <w:t>Элементарный автомат – автомат, который описывается как автомат Мура, имеет двоичный алфавит, обладает двумя внутренними состояниями, обладает полной системой переходов и системой выходов.</w:t>
      </w:r>
    </w:p>
    <w:p w:rsidR="00032129" w:rsidRPr="00032129" w:rsidRDefault="00032129" w:rsidP="006E2506">
      <w:pPr>
        <w:pStyle w:val="a4"/>
      </w:pPr>
      <w:r>
        <w:t xml:space="preserve">Клеточный автомат </w:t>
      </w:r>
      <w:r w:rsidR="00294A68">
        <w:t>–</w:t>
      </w:r>
      <w:r>
        <w:t xml:space="preserve"> </w:t>
      </w:r>
      <w:r w:rsidR="00294A68">
        <w:t>дискретная модель, изучаемая в математики и теории вычислимости, представляющая из себя решетку ячеек, каждая из которых может принимать одно из доступных состояний согласно окрестности и правилу клеточного автомата.</w:t>
      </w:r>
    </w:p>
    <w:p w:rsidR="00862D09" w:rsidRDefault="00862D09" w:rsidP="00862D09">
      <w:pPr>
        <w:pStyle w:val="a4"/>
      </w:pPr>
      <w:r>
        <w:t>ГА – генетический алгоритм</w:t>
      </w:r>
      <w:r w:rsidR="00DD112B">
        <w:t>.</w:t>
      </w:r>
    </w:p>
    <w:p w:rsidR="00862D09" w:rsidRDefault="00862D09" w:rsidP="00862D09">
      <w:pPr>
        <w:pStyle w:val="a4"/>
      </w:pPr>
      <w:r>
        <w:t>ПГА – параллельный генетический алгоритм</w:t>
      </w:r>
      <w:r w:rsidR="00DD112B">
        <w:t>.</w:t>
      </w:r>
    </w:p>
    <w:p w:rsidR="00D873B9" w:rsidRDefault="00D873B9" w:rsidP="006E2506">
      <w:pPr>
        <w:pStyle w:val="a4"/>
      </w:pPr>
      <w:r>
        <w:t>АА – абстрактный автомат</w:t>
      </w:r>
      <w:r w:rsidR="00DD112B">
        <w:t>.</w:t>
      </w:r>
    </w:p>
    <w:p w:rsidR="00D873B9" w:rsidRDefault="00D873B9" w:rsidP="006E2506">
      <w:pPr>
        <w:pStyle w:val="a4"/>
      </w:pPr>
      <w:r>
        <w:t>КА – конечный автомат</w:t>
      </w:r>
      <w:r w:rsidR="00DD112B">
        <w:t>.</w:t>
      </w:r>
    </w:p>
    <w:p w:rsidR="0093600B" w:rsidRDefault="0093600B" w:rsidP="006E2506">
      <w:pPr>
        <w:pStyle w:val="a4"/>
      </w:pPr>
      <w:r>
        <w:t>БА – бесконечный автомат</w:t>
      </w:r>
      <w:r w:rsidR="00DD112B">
        <w:t>.</w:t>
      </w:r>
    </w:p>
    <w:p w:rsidR="00D873B9" w:rsidRDefault="00D873B9" w:rsidP="006E2506">
      <w:pPr>
        <w:pStyle w:val="a4"/>
      </w:pPr>
      <w:r>
        <w:t>ЭА – элементарный автомат</w:t>
      </w:r>
      <w:r w:rsidR="00DD112B">
        <w:t>.</w:t>
      </w:r>
    </w:p>
    <w:p w:rsidR="00D873B9" w:rsidRDefault="00D873B9" w:rsidP="006E2506">
      <w:pPr>
        <w:pStyle w:val="a4"/>
      </w:pPr>
    </w:p>
    <w:p w:rsidR="00D873B9" w:rsidRPr="00D873B9" w:rsidRDefault="00D873B9" w:rsidP="00D873B9">
      <w:pPr>
        <w:rPr>
          <w:rFonts w:ascii="Times New Roman" w:hAnsi="Times New Roman"/>
          <w:sz w:val="28"/>
        </w:rPr>
      </w:pPr>
      <w:r>
        <w:br w:type="page"/>
      </w:r>
    </w:p>
    <w:p w:rsidR="00665068" w:rsidRPr="00665068" w:rsidRDefault="00665068" w:rsidP="004776CD">
      <w:pPr>
        <w:pStyle w:val="afd"/>
      </w:pPr>
      <w:bookmarkStart w:id="2" w:name="_Toc26557581"/>
      <w:r>
        <w:lastRenderedPageBreak/>
        <w:t>Введение</w:t>
      </w:r>
      <w:bookmarkEnd w:id="2"/>
    </w:p>
    <w:p w:rsidR="000A7891" w:rsidRDefault="00665068" w:rsidP="000A7891">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9C0030" w:rsidRPr="009C0030" w:rsidRDefault="009C0030" w:rsidP="000A7891">
      <w:pPr>
        <w:pStyle w:val="a4"/>
      </w:pPr>
      <w:r w:rsidRPr="009C0030">
        <w:t>Генетические алгоритмы (Г</w:t>
      </w:r>
      <w:r w:rsidR="00FA5078">
        <w:t>А) являются частью более общей области – эволюционного моделирования</w:t>
      </w:r>
      <w:r w:rsidRPr="009C0030">
        <w:t>. В отличии от других технологий оптимизации</w:t>
      </w:r>
      <w:r w:rsidR="00FA5078">
        <w:t>,</w:t>
      </w:r>
      <w:r w:rsidRPr="009C0030">
        <w:t xml:space="preserve">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w:t>
      </w:r>
      <w:r w:rsidR="00FA5078">
        <w:t>ное обучение популяции агентов</w:t>
      </w:r>
      <w:r w:rsidRPr="009C0030">
        <w:t>.</w:t>
      </w:r>
    </w:p>
    <w:p w:rsidR="009A1C40" w:rsidRPr="009C0030" w:rsidRDefault="00101106" w:rsidP="004776CD">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w:t>
      </w:r>
      <w:r w:rsidR="00FA5078">
        <w:t>торые не являются абсолютно</w:t>
      </w:r>
      <w:r w:rsidR="00D44841" w:rsidRPr="009C0030">
        <w:t xml:space="preserve"> точными и оптимальными, однако достаточно точны для решений поставленной перед ними задачи</w:t>
      </w:r>
      <w:r w:rsidR="00FA5078">
        <w:t xml:space="preserve"> при заданных условиях</w:t>
      </w:r>
      <w:r w:rsidR="001B5CC0" w:rsidRPr="001B5CC0">
        <w:t xml:space="preserve"> [1]</w:t>
      </w:r>
      <w:r w:rsidR="00D44841" w:rsidRPr="009C0030">
        <w:t>.</w:t>
      </w:r>
    </w:p>
    <w:p w:rsidR="00D44841" w:rsidRDefault="00D44841" w:rsidP="00CA031D">
      <w:pPr>
        <w:pStyle w:val="a4"/>
      </w:pPr>
      <w:r>
        <w:t xml:space="preserve">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w:t>
      </w:r>
      <w:r w:rsidR="00F60DEA">
        <w:t>этих задач.</w:t>
      </w:r>
    </w:p>
    <w:p w:rsidR="00D44841" w:rsidRPr="00673F0F" w:rsidRDefault="00D44841" w:rsidP="00CA031D">
      <w:pPr>
        <w:pStyle w:val="a4"/>
      </w:pPr>
      <w:r>
        <w:t>Генетические алгоритмы актуальны на данный момент тем, что уже се</w:t>
      </w:r>
      <w:r w:rsidR="00F60DEA">
        <w:t xml:space="preserve">йчас способы решать широкий спектр </w:t>
      </w:r>
      <w:r>
        <w:t>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xml:space="preserve">, для решения задач по размещению объектов различных форм на определенной площади (трассировка плат или нарезка ткани с </w:t>
      </w:r>
      <w:r w:rsidR="00F60DEA">
        <w:t>наименьшими потерями, например</w:t>
      </w:r>
      <w:r w:rsidR="00EE5100">
        <w:t>)</w:t>
      </w:r>
      <w:r w:rsidR="00F60DEA">
        <w:t xml:space="preserve"> и т. д. и т. п.</w:t>
      </w:r>
    </w:p>
    <w:p w:rsidR="00EE5100" w:rsidRDefault="00EE5100" w:rsidP="00EE5100">
      <w:pPr>
        <w:pStyle w:val="a4"/>
      </w:pPr>
      <w:r w:rsidRPr="00EE5100">
        <w:lastRenderedPageBreak/>
        <w:t xml:space="preserve">Один из недавних коммерческих примеров: израильская компания </w:t>
      </w:r>
      <w:proofErr w:type="spellStart"/>
      <w:r w:rsidRPr="00EE5100">
        <w:t>Schema</w:t>
      </w:r>
      <w:proofErr w:type="spellEnd"/>
      <w:r w:rsidRPr="00EE5100">
        <w:t xml:space="preserve"> разработала программный продукт </w:t>
      </w:r>
      <w:proofErr w:type="spellStart"/>
      <w:r w:rsidRPr="00EE5100">
        <w:t>Channeling</w:t>
      </w:r>
      <w:proofErr w:type="spellEnd"/>
      <w:r w:rsidRPr="00EE5100">
        <w:t xml:space="preserve"> для оптимизации 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EA4C6F" w:rsidRDefault="00EA4C6F" w:rsidP="00EE5100">
      <w:pPr>
        <w:pStyle w:val="a4"/>
      </w:pPr>
      <w:r>
        <w:t xml:space="preserve">Основной целью НИР </w:t>
      </w:r>
      <w:r w:rsidR="00F60DEA">
        <w:t>является нахождение и оценка</w:t>
      </w:r>
      <w:r>
        <w:t xml:space="preserve">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r w:rsidR="00F60DEA">
        <w:t>.</w:t>
      </w:r>
    </w:p>
    <w:p w:rsidR="006B2144" w:rsidRDefault="000A7891" w:rsidP="008C333E">
      <w:pPr>
        <w:pStyle w:val="1"/>
      </w:pPr>
      <w:bookmarkStart w:id="3" w:name="_Toc26557582"/>
      <w:r>
        <w:t>Генетические алгоритмы</w:t>
      </w:r>
      <w:bookmarkEnd w:id="3"/>
    </w:p>
    <w:p w:rsidR="000A7891" w:rsidRPr="000A7891" w:rsidRDefault="000A7891" w:rsidP="008C333E">
      <w:pPr>
        <w:pStyle w:val="2"/>
      </w:pPr>
      <w:bookmarkStart w:id="4" w:name="_Toc26557583"/>
      <w:r>
        <w:t>Идея генетических алгоритмов</w:t>
      </w:r>
      <w:bookmarkEnd w:id="4"/>
    </w:p>
    <w:p w:rsidR="000A7891" w:rsidRDefault="000A7891" w:rsidP="000A7891">
      <w:pPr>
        <w:pStyle w:val="a4"/>
      </w:pPr>
      <w:r>
        <w:t xml:space="preserve">Идея генетических алгоритмов не нова. Еще в 60-ых годах прошлого века начались первые симуляции эволюционных процессов на тогдашних маломощных огромных ЭВМ. В 70-ых годах была разработана концепция </w:t>
      </w:r>
      <w:r>
        <w:lastRenderedPageBreak/>
        <w:t xml:space="preserve">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w:t>
      </w:r>
      <w:proofErr w:type="spellStart"/>
      <w:r>
        <w:t>Холланда</w:t>
      </w:r>
      <w:proofErr w:type="spellEnd"/>
      <w:r>
        <w:t xml:space="preserve"> с так называемыми клеточными автоматами</w:t>
      </w:r>
    </w:p>
    <w:p w:rsidR="000A7891" w:rsidRPr="003B428D" w:rsidRDefault="000A7891" w:rsidP="000A7891">
      <w:pPr>
        <w:pStyle w:val="a4"/>
      </w:pPr>
      <w:r>
        <w:t xml:space="preserve">Однако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включавшее в себя генетические алгоритмы для решения поставленных перед ними задач. В 89-ом году компания </w:t>
      </w:r>
      <w:proofErr w:type="spellStart"/>
      <w:r>
        <w:rPr>
          <w:lang w:val="en-US"/>
        </w:rPr>
        <w:t>Axcelis</w:t>
      </w:r>
      <w:proofErr w:type="spellEnd"/>
      <w:r w:rsidRPr="003B428D">
        <w:t xml:space="preserve"> </w:t>
      </w:r>
      <w:r>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Pr="003B428D">
        <w:t>“</w:t>
      </w:r>
      <w:r>
        <w:rPr>
          <w:lang w:val="en-US"/>
        </w:rPr>
        <w:t>Evolver</w:t>
      </w:r>
      <w:r w:rsidRPr="003B428D">
        <w:t>”.</w:t>
      </w:r>
    </w:p>
    <w:p w:rsidR="000A7891" w:rsidRDefault="000A7891" w:rsidP="000A7891">
      <w:pPr>
        <w:pStyle w:val="a4"/>
      </w:pPr>
      <w:r>
        <w:t>Сейчас существует много вариантов реализации генетических алгоритмов,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0A7891" w:rsidRPr="000A7891" w:rsidRDefault="000A7891" w:rsidP="008C333E">
      <w:pPr>
        <w:pStyle w:val="2"/>
      </w:pPr>
      <w:bookmarkStart w:id="5" w:name="_Toc26557584"/>
      <w:r>
        <w:t>Сравнение генетических алгоритмов с детерминированными алгоритмами</w:t>
      </w:r>
      <w:bookmarkEnd w:id="5"/>
    </w:p>
    <w:p w:rsidR="006B2144" w:rsidRDefault="006B2144" w:rsidP="006B2144">
      <w:pPr>
        <w:pStyle w:val="a4"/>
      </w:pPr>
      <w:r>
        <w:t>Генетич</w:t>
      </w:r>
      <w:r w:rsidR="007013E2">
        <w:t>еские алгоритмы применяются чаще для нахождения приближенного решения.</w:t>
      </w:r>
      <w:r>
        <w:t xml:space="preserve"> Это обосновывается тем, что для сложной задачи чаще всего требуется найти не </w:t>
      </w:r>
      <w:r w:rsidR="00F60DEA">
        <w:t>идеальное р</w:t>
      </w:r>
      <w:r w:rsidR="007013E2">
        <w:t>ешение, а удовлетворяющее</w:t>
      </w:r>
      <w:r>
        <w:t xml:space="preserve"> бы имеющимся требованиям</w:t>
      </w:r>
      <w:r w:rsidR="001B5CC0">
        <w:t xml:space="preserve"> [4]</w:t>
      </w:r>
      <w:r>
        <w:t>.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r w:rsidR="001B5CC0" w:rsidRPr="001B5CC0">
        <w:t xml:space="preserve"> [6]</w:t>
      </w:r>
      <w:r>
        <w:t>.</w:t>
      </w:r>
    </w:p>
    <w:p w:rsidR="006B2144" w:rsidRDefault="006B2144" w:rsidP="006B2144">
      <w:pPr>
        <w:pStyle w:val="a4"/>
      </w:pPr>
      <w:r>
        <w:t>Основные отличия генетических алгоритмов от традиционных методов:</w:t>
      </w:r>
    </w:p>
    <w:p w:rsidR="006B2144" w:rsidRDefault="007753EA" w:rsidP="006B2144">
      <w:pPr>
        <w:pStyle w:val="a2"/>
      </w:pPr>
      <w:r>
        <w:t>г</w:t>
      </w:r>
      <w:r w:rsidR="006B2144">
        <w:t>енетические алгоритмы работают с кодами, в которых представлен набор параметров, напрямую зависящих</w:t>
      </w:r>
      <w:r>
        <w:t xml:space="preserve"> от аргументов целевой функции;</w:t>
      </w:r>
    </w:p>
    <w:p w:rsidR="006B2144" w:rsidRDefault="007753EA" w:rsidP="006B2144">
      <w:pPr>
        <w:pStyle w:val="a2"/>
      </w:pPr>
      <w:r>
        <w:lastRenderedPageBreak/>
        <w:t>д</w:t>
      </w:r>
      <w:r w:rsidR="006B2144">
        <w:t>ля поиска генетический алгоритм использует несколько точе</w:t>
      </w:r>
      <w:r w:rsidR="0025205D">
        <w:t>к поискового пространства однов</w:t>
      </w:r>
      <w:r w:rsidR="006B2144">
        <w:t>р</w:t>
      </w:r>
      <w:r w:rsidR="0025205D">
        <w:t>е</w:t>
      </w:r>
      <w:r w:rsidR="006B2144">
        <w:t>менно, а не переходит от точки</w:t>
      </w:r>
      <w:r w:rsidR="0025205D">
        <w:t xml:space="preserve"> к точке, как это </w:t>
      </w:r>
      <w:r>
        <w:t>делается в традиционных методах;</w:t>
      </w:r>
      <w:r w:rsidR="006B2144">
        <w:t xml:space="preserve"> </w:t>
      </w:r>
    </w:p>
    <w:p w:rsidR="0025205D" w:rsidRDefault="007753EA" w:rsidP="006B2144">
      <w:pPr>
        <w:pStyle w:val="a2"/>
      </w:pPr>
      <w:r>
        <w:t>г</w:t>
      </w:r>
      <w:r w:rsidR="0025205D">
        <w:t>енетические алгоритмы в процессе работы не используют ни</w:t>
      </w:r>
      <w:r>
        <w:t>какую дополнительную информацию</w:t>
      </w:r>
      <w:r w:rsidRPr="007753EA">
        <w:t>;</w:t>
      </w:r>
    </w:p>
    <w:p w:rsidR="000A7891" w:rsidRDefault="007753EA" w:rsidP="000A7891">
      <w:pPr>
        <w:pStyle w:val="a2"/>
      </w:pPr>
      <w:r>
        <w:t>г</w:t>
      </w:r>
      <w:r w:rsidR="0025205D">
        <w:t>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w:t>
      </w:r>
    </w:p>
    <w:p w:rsidR="00EA34B5" w:rsidRDefault="00EA34B5" w:rsidP="008C333E">
      <w:pPr>
        <w:pStyle w:val="2"/>
      </w:pPr>
      <w:bookmarkStart w:id="6" w:name="_Toc26557585"/>
      <w:r>
        <w:t>Классификация генетических алгоритмов</w:t>
      </w:r>
      <w:bookmarkEnd w:id="6"/>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w:t>
      </w:r>
      <w:r w:rsidR="00E93A7F">
        <w:t xml:space="preserve"> (рис. </w:t>
      </w:r>
      <w:r w:rsidR="00E93A7F">
        <w:fldChar w:fldCharType="begin"/>
      </w:r>
      <w:r w:rsidR="00E93A7F">
        <w:instrText xml:space="preserve"> REF _Ref24286073 \h \</w:instrText>
      </w:r>
      <w:r w:rsidR="00E93A7F" w:rsidRPr="00E93A7F">
        <w:instrText xml:space="preserve"># \0 </w:instrText>
      </w:r>
      <w:r w:rsidR="00E93A7F">
        <w:fldChar w:fldCharType="separate"/>
      </w:r>
      <w:r w:rsidR="00CC3832">
        <w:t>1</w:t>
      </w:r>
      <w:r w:rsidR="00E93A7F">
        <w:fldChar w:fldCharType="end"/>
      </w:r>
      <w:r w:rsidR="00E93A7F">
        <w:t>)</w:t>
      </w:r>
      <w:r>
        <w:t>, но генетические алгоритмы достаточно разнообразны и обладают собственной классификацией</w:t>
      </w:r>
      <w:r w:rsidR="001B5CC0">
        <w:rPr>
          <w:lang w:val="en-US"/>
        </w:rPr>
        <w:t xml:space="preserve"> [3]</w:t>
      </w:r>
      <w:r>
        <w:t>.</w:t>
      </w:r>
    </w:p>
    <w:p w:rsidR="00E93A7F" w:rsidRDefault="00E93A7F" w:rsidP="00E93A7F">
      <w:pPr>
        <w:pStyle w:val="ad"/>
        <w:keepNext/>
      </w:pPr>
      <w:r>
        <w:drawing>
          <wp:inline distT="0" distB="0" distL="0" distR="0" wp14:anchorId="57A51153" wp14:editId="7296751E">
            <wp:extent cx="5940425" cy="327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сификация генетических алгоритмов.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70885"/>
                    </a:xfrm>
                    <a:prstGeom prst="rect">
                      <a:avLst/>
                    </a:prstGeom>
                  </pic:spPr>
                </pic:pic>
              </a:graphicData>
            </a:graphic>
          </wp:inline>
        </w:drawing>
      </w:r>
    </w:p>
    <w:p w:rsidR="00E93A7F" w:rsidRDefault="00E93A7F" w:rsidP="00E93A7F">
      <w:pPr>
        <w:pStyle w:val="af1"/>
      </w:pPr>
      <w:bookmarkStart w:id="7" w:name="_Ref24286073"/>
      <w:r>
        <w:t xml:space="preserve">Рисунок </w:t>
      </w:r>
      <w:fldSimple w:instr=" SEQ Рисунок \* ARABIC ">
        <w:r w:rsidR="00CC3832">
          <w:rPr>
            <w:noProof/>
          </w:rPr>
          <w:t>1</w:t>
        </w:r>
      </w:fldSimple>
      <w:bookmarkEnd w:id="7"/>
      <w:r>
        <w:t xml:space="preserve"> – Классификация алгоритмов эволюционного моделирования</w:t>
      </w:r>
    </w:p>
    <w:p w:rsidR="00E93A7F" w:rsidRDefault="00174828" w:rsidP="00174828">
      <w:pPr>
        <w:pStyle w:val="a4"/>
      </w:pPr>
      <w:r>
        <w:t xml:space="preserve">ГА не обязательно относится только лишь к одно из возможных классификаций, т. к. не все из них являются взаимоисключающими. Генетический алгоритм может быть отнесен сразу к нескольким категориям, которые представлены на рисунке </w:t>
      </w:r>
      <w:r>
        <w:fldChar w:fldCharType="begin"/>
      </w:r>
      <w:r>
        <w:instrText xml:space="preserve"> REF _Ref24286073 \h \</w:instrText>
      </w:r>
      <w:r w:rsidRPr="00E93A7F">
        <w:instrText xml:space="preserve"># \0 </w:instrText>
      </w:r>
      <w:r>
        <w:fldChar w:fldCharType="separate"/>
      </w:r>
      <w:r w:rsidR="00CC3832">
        <w:t>1</w:t>
      </w:r>
      <w:r>
        <w:fldChar w:fldCharType="end"/>
      </w:r>
      <w:r>
        <w:t>.</w:t>
      </w:r>
    </w:p>
    <w:p w:rsidR="000A7891" w:rsidRDefault="00EA34B5" w:rsidP="008C333E">
      <w:pPr>
        <w:pStyle w:val="3"/>
      </w:pPr>
      <w:r>
        <w:lastRenderedPageBreak/>
        <w:t>Стационарные генетические алгоритмы</w:t>
      </w:r>
    </w:p>
    <w:p w:rsidR="00EA34B5" w:rsidRDefault="00AD75FD" w:rsidP="000A7891">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w:t>
      </w:r>
      <w:proofErr w:type="spellStart"/>
      <w:r>
        <w:t>поколенческим</w:t>
      </w:r>
      <w:proofErr w:type="spellEnd"/>
      <w:r>
        <w:t xml:space="preserve">,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а параметрами 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p>
    <w:p w:rsidR="00AD75FD" w:rsidRDefault="00D937EB" w:rsidP="008C333E">
      <w:pPr>
        <w:pStyle w:val="3"/>
      </w:pPr>
      <w:r>
        <w:t>Динамические генетические алгоритмы</w:t>
      </w:r>
      <w:r w:rsidR="00DD112B">
        <w:t>.</w:t>
      </w:r>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8C333E">
      <w:pPr>
        <w:pStyle w:val="3"/>
      </w:pPr>
      <w:proofErr w:type="spellStart"/>
      <w:r>
        <w:t>Поколенческие</w:t>
      </w:r>
      <w:proofErr w:type="spellEnd"/>
      <w:r>
        <w:t xml:space="preserve"> генетические алгоритмы</w:t>
      </w:r>
    </w:p>
    <w:p w:rsidR="00D937EB" w:rsidRDefault="00D87D80" w:rsidP="00D937EB">
      <w:pPr>
        <w:pStyle w:val="a4"/>
      </w:pPr>
      <w:proofErr w:type="spellStart"/>
      <w:r>
        <w:t>Поколенческие</w:t>
      </w:r>
      <w:proofErr w:type="spellEnd"/>
      <w:r>
        <w:t xml:space="preserve"> генетические алгоритмы подразумевают итеративное следованию определенной последовательности действий:</w:t>
      </w:r>
    </w:p>
    <w:p w:rsidR="00C65B67" w:rsidRDefault="00DD112B" w:rsidP="00CC59B8">
      <w:pPr>
        <w:pStyle w:val="a0"/>
      </w:pPr>
      <w:r>
        <w:t>с</w:t>
      </w:r>
      <w:r w:rsidR="00C65B67">
        <w:t>о</w:t>
      </w:r>
      <w:r>
        <w:t>здание первоначальной популяции;</w:t>
      </w:r>
    </w:p>
    <w:p w:rsidR="00C65B67" w:rsidRDefault="00DD112B" w:rsidP="00CC59B8">
      <w:pPr>
        <w:pStyle w:val="a0"/>
      </w:pPr>
      <w:r>
        <w:t>в</w:t>
      </w:r>
      <w:r w:rsidR="00C65B67">
        <w:t>ычисление функций приспособленности для агентов популяции (оценивание)</w:t>
      </w:r>
      <w:r>
        <w:t>;</w:t>
      </w:r>
    </w:p>
    <w:p w:rsidR="00C65B67" w:rsidRDefault="00DD112B" w:rsidP="00CC59B8">
      <w:pPr>
        <w:pStyle w:val="a0"/>
      </w:pPr>
      <w:r>
        <w:t>в</w:t>
      </w:r>
      <w:r w:rsidR="00C65B67">
        <w:t>ыборка агентов из текущей популяции (селекция)</w:t>
      </w:r>
      <w:r>
        <w:t>;</w:t>
      </w:r>
    </w:p>
    <w:p w:rsidR="00C65B67" w:rsidRDefault="00DD112B" w:rsidP="00CC59B8">
      <w:pPr>
        <w:pStyle w:val="a0"/>
      </w:pPr>
      <w:r>
        <w:t>м</w:t>
      </w:r>
      <w:r w:rsidR="00C65B67">
        <w:t>утации агентов</w:t>
      </w:r>
      <w:r>
        <w:t>;</w:t>
      </w:r>
    </w:p>
    <w:p w:rsidR="00C65B67" w:rsidRDefault="00DD112B" w:rsidP="00CC59B8">
      <w:pPr>
        <w:pStyle w:val="a0"/>
      </w:pPr>
      <w:r>
        <w:lastRenderedPageBreak/>
        <w:t>в</w:t>
      </w:r>
      <w:r w:rsidR="00C65B67">
        <w:t>ычисление функций приспособленности для всех агентов</w:t>
      </w:r>
      <w:r>
        <w:t>;</w:t>
      </w:r>
    </w:p>
    <w:p w:rsidR="00C65B67" w:rsidRDefault="00DD112B" w:rsidP="00CC59B8">
      <w:pPr>
        <w:pStyle w:val="a0"/>
      </w:pPr>
      <w:r>
        <w:t>ф</w:t>
      </w:r>
      <w:r w:rsidR="00C65B67">
        <w:t>ормирование нового поколения</w:t>
      </w:r>
      <w:r>
        <w:t>;</w:t>
      </w:r>
    </w:p>
    <w:p w:rsidR="00C65B67" w:rsidRDefault="00DD112B" w:rsidP="00CC59B8">
      <w:pPr>
        <w:pStyle w:val="a0"/>
      </w:pPr>
      <w:r>
        <w:t>о</w:t>
      </w:r>
      <w:r w:rsidR="00C65B67">
        <w:t xml:space="preserve">ценить результаты и, если они не удовлетворительны, то </w:t>
      </w:r>
      <w:r w:rsidR="007013E2">
        <w:t>повторить,</w:t>
      </w:r>
      <w:r>
        <w:t xml:space="preserve"> начиная с 3 пункта.</w:t>
      </w:r>
    </w:p>
    <w:p w:rsidR="00C65B67" w:rsidRDefault="00C65B67" w:rsidP="008C333E">
      <w:pPr>
        <w:pStyle w:val="3"/>
      </w:pPr>
      <w:r>
        <w:t>Адаптивные генетические алгоритмы</w:t>
      </w:r>
    </w:p>
    <w:p w:rsidR="00C65B67" w:rsidRDefault="00922B82" w:rsidP="00922B82">
      <w:pPr>
        <w:pStyle w:val="a4"/>
      </w:pPr>
      <w:r>
        <w:t>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8C333E">
      <w:pPr>
        <w:pStyle w:val="3"/>
      </w:pPr>
      <w:r>
        <w:t>Многоуровневые генетические алгоритмы</w:t>
      </w:r>
      <w:r w:rsidR="00DD112B">
        <w:t>.</w:t>
      </w:r>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C333E">
      <w:pPr>
        <w:pStyle w:val="3"/>
      </w:pPr>
      <w:r>
        <w:t>Параллельные генетические алгоритмы</w:t>
      </w:r>
      <w:r w:rsidR="00DD112B">
        <w:t>.</w:t>
      </w:r>
    </w:p>
    <w:p w:rsidR="009C0030" w:rsidRDefault="00845E09" w:rsidP="009C0030">
      <w:pPr>
        <w:pStyle w:val="a4"/>
      </w:pPr>
      <w:r>
        <w:t xml:space="preserve">Такие алгоритмы основаны на разбиении популяции на несколько отдельных </w:t>
      </w:r>
      <w:proofErr w:type="spellStart"/>
      <w:r>
        <w:t>подпопуляций</w:t>
      </w:r>
      <w:proofErr w:type="spellEnd"/>
      <w:r>
        <w:t xml:space="preserve">, каждая из которых будет, независимо от других </w:t>
      </w:r>
      <w:proofErr w:type="spellStart"/>
      <w:r>
        <w:t>подпопуляций</w:t>
      </w:r>
      <w:proofErr w:type="spellEnd"/>
      <w:r>
        <w:t xml:space="preserve">, обрабатываться генетическим алгоритмом. Одновременно с </w:t>
      </w:r>
      <w:r>
        <w:lastRenderedPageBreak/>
        <w:t>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DD112B" w:rsidP="00CC59B8">
      <w:pPr>
        <w:pStyle w:val="a0"/>
      </w:pPr>
      <w:r>
        <w:t>г</w:t>
      </w:r>
      <w:r w:rsidR="006E22C3">
        <w:t xml:space="preserve">лобальные </w:t>
      </w:r>
      <w:proofErr w:type="spellStart"/>
      <w:r w:rsidR="006E22C3">
        <w:t>однопопуляционные</w:t>
      </w:r>
      <w:proofErr w:type="spellEnd"/>
      <w:r w:rsidR="006E22C3">
        <w:t xml:space="preserve"> ПГА (</w:t>
      </w:r>
      <w:r w:rsidR="006E22C3">
        <w:rPr>
          <w:lang w:val="en-US"/>
        </w:rPr>
        <w:t>master</w:t>
      </w:r>
      <w:r w:rsidR="006E22C3" w:rsidRPr="006E22C3">
        <w:t>-</w:t>
      </w:r>
      <w:r w:rsidR="006E22C3">
        <w:rPr>
          <w:lang w:val="en-US"/>
        </w:rPr>
        <w:t>slave</w:t>
      </w:r>
      <w:r w:rsidR="006E22C3" w:rsidRPr="006E22C3">
        <w:t>)</w:t>
      </w:r>
      <w:r>
        <w:t>;</w:t>
      </w:r>
    </w:p>
    <w:p w:rsidR="00E96DB0" w:rsidRDefault="00DD112B" w:rsidP="00CC59B8">
      <w:pPr>
        <w:pStyle w:val="a0"/>
      </w:pPr>
      <w:proofErr w:type="spellStart"/>
      <w:r>
        <w:t>о</w:t>
      </w:r>
      <w:r w:rsidR="00E96DB0">
        <w:t>днопопуляционные</w:t>
      </w:r>
      <w:proofErr w:type="spellEnd"/>
      <w:r w:rsidR="00E96DB0">
        <w:t xml:space="preserve"> ПГА</w:t>
      </w:r>
      <w:r>
        <w:t>;</w:t>
      </w:r>
    </w:p>
    <w:p w:rsidR="00E96DB0" w:rsidRDefault="00DD112B" w:rsidP="00CC59B8">
      <w:pPr>
        <w:pStyle w:val="a0"/>
      </w:pPr>
      <w:proofErr w:type="spellStart"/>
      <w:r>
        <w:t>м</w:t>
      </w:r>
      <w:r w:rsidR="00E96DB0">
        <w:t>ногопопуляционные</w:t>
      </w:r>
      <w:proofErr w:type="spellEnd"/>
      <w:r w:rsidR="00E96DB0">
        <w:t xml:space="preserve"> ПГА</w:t>
      </w:r>
      <w:r>
        <w:t>.</w:t>
      </w:r>
    </w:p>
    <w:p w:rsidR="006E22C3" w:rsidRPr="006E22C3" w:rsidRDefault="006E22C3" w:rsidP="006E22C3">
      <w:pPr>
        <w:pStyle w:val="a4"/>
      </w:pPr>
      <w:r w:rsidRPr="006E22C3">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xml:space="preserve">. </w:t>
      </w:r>
      <w:proofErr w:type="spellStart"/>
      <w:r w:rsidRPr="006E22C3">
        <w:t>Однопопуляционные</w:t>
      </w:r>
      <w:proofErr w:type="spellEnd"/>
      <w:r w:rsidRPr="006E22C3">
        <w:t xml:space="preserve">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 xml:space="preserve">Третий класс - </w:t>
      </w:r>
      <w:proofErr w:type="spellStart"/>
      <w:r>
        <w:t>многопопуляционные</w:t>
      </w:r>
      <w:proofErr w:type="spellEnd"/>
      <w:r>
        <w:t xml:space="preserve"> ГА более сложная модель, так как она состоит из нескольких </w:t>
      </w:r>
      <w:proofErr w:type="spellStart"/>
      <w:r>
        <w:t>подпопуляций</w:t>
      </w:r>
      <w:proofErr w:type="spellEnd"/>
      <w:r>
        <w:t>,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 xml:space="preserve">аны. В то же время </w:t>
      </w:r>
      <w:proofErr w:type="spellStart"/>
      <w:r w:rsidR="00B5578B">
        <w:t>многопопуляционные</w:t>
      </w:r>
      <w:proofErr w:type="spellEnd"/>
      <w:r>
        <w:t xml:space="preserve"> ГА имеют сходство с «островной моделью» в популяционной генетике, которая 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8C333E">
      <w:pPr>
        <w:pStyle w:val="2"/>
      </w:pPr>
      <w:bookmarkStart w:id="8" w:name="_Toc8602268"/>
      <w:bookmarkStart w:id="9" w:name="_Toc26557586"/>
      <w:r w:rsidRPr="00D610EA">
        <w:lastRenderedPageBreak/>
        <w:t xml:space="preserve">Анализ </w:t>
      </w:r>
      <w:bookmarkEnd w:id="8"/>
      <w:r w:rsidR="007D3D07">
        <w:t>предметной области</w:t>
      </w:r>
      <w:bookmarkEnd w:id="9"/>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DB5DB0">
        <w:t xml:space="preserve"> Они представлены на рис. </w:t>
      </w:r>
      <w:r w:rsidR="00DB5DB0">
        <w:fldChar w:fldCharType="begin"/>
      </w:r>
      <w:r w:rsidR="00DB5DB0">
        <w:instrText xml:space="preserve"> REF _Ref26448930 \h </w:instrText>
      </w:r>
      <w:r w:rsidR="00DB5DB0" w:rsidRPr="004776CD">
        <w:instrText xml:space="preserve">\# \0 </w:instrText>
      </w:r>
      <w:r w:rsidR="00DB5DB0">
        <w:fldChar w:fldCharType="separate"/>
      </w:r>
      <w:r w:rsidR="00CC3832">
        <w:t>2</w:t>
      </w:r>
      <w:r w:rsidR="00DB5DB0">
        <w:fldChar w:fldCharType="end"/>
      </w:r>
      <w:r w:rsidR="009A1C40">
        <w:t>.</w:t>
      </w:r>
    </w:p>
    <w:p w:rsidR="009A1C40" w:rsidRDefault="007013E2" w:rsidP="009A1C40">
      <w:pPr>
        <w:pStyle w:val="ad"/>
      </w:pPr>
      <w:r>
        <w:drawing>
          <wp:inline distT="0" distB="0" distL="0" distR="0" wp14:anchorId="1117E32E" wp14:editId="5C73291C">
            <wp:extent cx="5940425" cy="283400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онцептуальная модель предметной области.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834005"/>
                    </a:xfrm>
                    <a:prstGeom prst="rect">
                      <a:avLst/>
                    </a:prstGeom>
                  </pic:spPr>
                </pic:pic>
              </a:graphicData>
            </a:graphic>
          </wp:inline>
        </w:drawing>
      </w:r>
    </w:p>
    <w:p w:rsidR="009A1C40" w:rsidRDefault="009A1C40" w:rsidP="009A1C40">
      <w:pPr>
        <w:pStyle w:val="af1"/>
      </w:pPr>
      <w:bookmarkStart w:id="10" w:name="_Ref26448930"/>
      <w:r>
        <w:t xml:space="preserve">Рисунок </w:t>
      </w:r>
      <w:fldSimple w:instr=" SEQ Рисунок \* ARABIC ">
        <w:r w:rsidR="00CC3832">
          <w:rPr>
            <w:noProof/>
          </w:rPr>
          <w:t>2</w:t>
        </w:r>
      </w:fldSimple>
      <w:bookmarkEnd w:id="10"/>
      <w:r>
        <w:t xml:space="preserve"> – Концептуальная схема предметной области</w:t>
      </w:r>
    </w:p>
    <w:p w:rsidR="005143DF" w:rsidRDefault="005143DF" w:rsidP="00CC59B8">
      <w:pPr>
        <w:pStyle w:val="3"/>
      </w:pPr>
      <w:r>
        <w:t>Основные объекты предметной области</w:t>
      </w:r>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8C333E" w:rsidP="008C333E">
      <w:pPr>
        <w:pStyle w:val="4"/>
      </w:pPr>
      <w:r>
        <w:t xml:space="preserve"> </w:t>
      </w:r>
      <w:r w:rsidR="003F70BF">
        <w:t>Агент</w:t>
      </w:r>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Периодически с помощью метода отбора часть агентов удаляется из процесса поиска оптимального решения.</w:t>
      </w:r>
    </w:p>
    <w:p w:rsidR="00586FB9" w:rsidRDefault="00586FB9" w:rsidP="007753EA">
      <w:pPr>
        <w:pStyle w:val="4"/>
      </w:pPr>
      <w:r>
        <w:lastRenderedPageBreak/>
        <w:t>Хранилище генов</w:t>
      </w:r>
      <w:r w:rsidR="00DD112B">
        <w:t>.</w:t>
      </w:r>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орые участвуют в текущем сеансе. Данные о конфигурации агентов из хранилища генов используются для формирования конфигурации новых агентов в процессе работы генетического алгоритма.</w:t>
      </w:r>
    </w:p>
    <w:p w:rsidR="00B924E4" w:rsidRDefault="00F8456B" w:rsidP="00CC59B8">
      <w:pPr>
        <w:pStyle w:val="3"/>
      </w:pPr>
      <w:r>
        <w:t>Основные информационные структуры предметной области</w:t>
      </w:r>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7753EA">
      <w:pPr>
        <w:pStyle w:val="4"/>
      </w:pPr>
      <w:r>
        <w:t>Генетический код</w:t>
      </w:r>
      <w:r w:rsidR="00DD112B">
        <w:t>.</w:t>
      </w:r>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DD112B">
        <w:t xml:space="preserve"> Генетический код </w:t>
      </w:r>
      <w:r w:rsidR="00F01FD8">
        <w:t>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7753EA">
      <w:pPr>
        <w:pStyle w:val="4"/>
      </w:pPr>
      <w:r>
        <w:t>Генетическое древо</w:t>
      </w:r>
      <w:r w:rsidR="00DD112B">
        <w:t>.</w:t>
      </w:r>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7753EA">
      <w:pPr>
        <w:pStyle w:val="4"/>
      </w:pPr>
      <w:r>
        <w:t>Поле визуализации</w:t>
      </w:r>
      <w:r w:rsidR="00DD112B">
        <w:t>.</w:t>
      </w:r>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DD112B" w:rsidP="00CC59B8">
      <w:pPr>
        <w:pStyle w:val="a0"/>
      </w:pPr>
      <w:r>
        <w:lastRenderedPageBreak/>
        <w:t>г</w:t>
      </w:r>
      <w:r w:rsidR="00E92E50">
        <w:t>рафики</w:t>
      </w:r>
      <w:r>
        <w:t>;</w:t>
      </w:r>
    </w:p>
    <w:p w:rsidR="00E92E50" w:rsidRDefault="00DD112B" w:rsidP="00CC59B8">
      <w:pPr>
        <w:pStyle w:val="a0"/>
      </w:pPr>
      <w:r>
        <w:t>д</w:t>
      </w:r>
      <w:r w:rsidR="00E92E50">
        <w:t>иаграммы</w:t>
      </w:r>
      <w:r>
        <w:t>;</w:t>
      </w:r>
    </w:p>
    <w:p w:rsidR="00E92E50" w:rsidRDefault="00DD112B" w:rsidP="00CC59B8">
      <w:pPr>
        <w:pStyle w:val="a0"/>
      </w:pPr>
      <w:r>
        <w:t>г</w:t>
      </w:r>
      <w:r w:rsidR="00E92E50">
        <w:t>рафы состояний и переходов</w:t>
      </w:r>
      <w:r>
        <w:t>;</w:t>
      </w:r>
    </w:p>
    <w:p w:rsidR="00E92E50" w:rsidRDefault="00DD112B" w:rsidP="00CC59B8">
      <w:pPr>
        <w:pStyle w:val="a0"/>
      </w:pPr>
      <w:r>
        <w:t>п</w:t>
      </w:r>
      <w:r w:rsidR="00E92E50">
        <w:t>оля пространств, где размещаются и перемещаются агенты</w:t>
      </w:r>
      <w:r>
        <w:t>;</w:t>
      </w:r>
    </w:p>
    <w:p w:rsidR="00E92E50" w:rsidRDefault="00DD112B" w:rsidP="00CC59B8">
      <w:pPr>
        <w:pStyle w:val="a0"/>
      </w:pPr>
      <w:r>
        <w:t>в</w:t>
      </w:r>
      <w:r w:rsidR="00E92E50">
        <w:t>изуализации наполнения банков данных</w:t>
      </w:r>
      <w:r>
        <w:t>;</w:t>
      </w:r>
    </w:p>
    <w:p w:rsidR="00DD112B" w:rsidRDefault="00DD112B" w:rsidP="00CC59B8">
      <w:pPr>
        <w:pStyle w:val="a0"/>
      </w:pPr>
      <w:r>
        <w:t>генетическое древо.</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CC59B8">
      <w:pPr>
        <w:pStyle w:val="3"/>
      </w:pPr>
      <w:r>
        <w:t>Основные процедуры</w:t>
      </w:r>
      <w:r w:rsidR="00E92E50">
        <w:t xml:space="preserve"> предметной области</w:t>
      </w:r>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7753EA">
      <w:pPr>
        <w:pStyle w:val="4"/>
      </w:pPr>
      <w:r>
        <w:t>Генетический алгоритм</w:t>
      </w:r>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7753EA">
      <w:pPr>
        <w:pStyle w:val="4"/>
      </w:pPr>
      <w:r>
        <w:t>Метод отбора</w:t>
      </w:r>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7753EA">
      <w:pPr>
        <w:pStyle w:val="4"/>
      </w:pPr>
      <w:r>
        <w:t>Сеанс</w:t>
      </w:r>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DD112B" w:rsidP="00CC59B8">
      <w:pPr>
        <w:pStyle w:val="a0"/>
      </w:pPr>
      <w:r>
        <w:lastRenderedPageBreak/>
        <w:t>а</w:t>
      </w:r>
      <w:r w:rsidR="00BB7369">
        <w:t>генты решают поставленную задачу независимо, никак не контактируя и не взаимодействуя друг с другом</w:t>
      </w:r>
      <w:r>
        <w:t>;</w:t>
      </w:r>
    </w:p>
    <w:p w:rsidR="00BB7369" w:rsidRDefault="00DD112B" w:rsidP="00CC59B8">
      <w:pPr>
        <w:pStyle w:val="a0"/>
      </w:pPr>
      <w:r>
        <w:t>а</w:t>
      </w:r>
      <w:r w:rsidR="00CA031D">
        <w:t>генты решают поставленную задачу в одной среде, весь сеанс поделен на периоды времени, представляющие из себя циклы, после каждого из которых происходит удаление и добавление агентов в зависимости о</w:t>
      </w:r>
      <w:r>
        <w:t>т эффективности решения каждого;</w:t>
      </w:r>
    </w:p>
    <w:p w:rsidR="009A1C40" w:rsidRDefault="00DD112B" w:rsidP="00CC59B8">
      <w:pPr>
        <w:pStyle w:val="a0"/>
      </w:pPr>
      <w:r>
        <w:t>а</w:t>
      </w:r>
      <w:r w:rsidR="00CA031D">
        <w:t>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rsidR="00CA031D">
        <w:t xml:space="preserve"> Этот тип сеанса больше всего напоминает естественные процес</w:t>
      </w:r>
      <w:r>
        <w:t>сы, проходящие в живой природе.</w:t>
      </w:r>
    </w:p>
    <w:p w:rsidR="009A1C40" w:rsidRDefault="009A1C40" w:rsidP="008C333E">
      <w:pPr>
        <w:pStyle w:val="2"/>
      </w:pPr>
      <w:bookmarkStart w:id="11" w:name="_Toc26557587"/>
      <w:r>
        <w:t>Необходимые информационные технологии</w:t>
      </w:r>
      <w:bookmarkEnd w:id="11"/>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7753EA">
      <w:pPr>
        <w:pStyle w:val="3"/>
      </w:pPr>
      <w:r>
        <w:t>Централизованная обработка информации</w:t>
      </w:r>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7753EA">
      <w:pPr>
        <w:pStyle w:val="3"/>
      </w:pPr>
      <w:r>
        <w:lastRenderedPageBreak/>
        <w:t>Децентрализованная обработка информации</w:t>
      </w:r>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7753EA">
      <w:pPr>
        <w:pStyle w:val="3"/>
      </w:pPr>
      <w:r>
        <w:t xml:space="preserve">Информационная технология </w:t>
      </w:r>
      <w:r w:rsidR="00457B9A">
        <w:t xml:space="preserve">поддержки </w:t>
      </w:r>
      <w:r>
        <w:t>принятия решений</w:t>
      </w:r>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Default="00612D94" w:rsidP="008C333E">
      <w:pPr>
        <w:pStyle w:val="1"/>
      </w:pPr>
      <w:bookmarkStart w:id="12" w:name="_Toc26557588"/>
      <w:r>
        <w:lastRenderedPageBreak/>
        <w:t>Цифровые автоматы</w:t>
      </w:r>
      <w:bookmarkEnd w:id="12"/>
    </w:p>
    <w:p w:rsidR="00174828" w:rsidRDefault="00D873B9" w:rsidP="00174828">
      <w:pPr>
        <w:pStyle w:val="a4"/>
      </w:pPr>
      <w:r>
        <w:t xml:space="preserve">Понятие абстрактного автомата </w:t>
      </w:r>
      <w:r w:rsidRPr="00D873B9">
        <w:t>[</w:t>
      </w:r>
      <w:r>
        <w:t>АА</w:t>
      </w:r>
      <w:r w:rsidRPr="00D873B9">
        <w:t>]</w:t>
      </w:r>
      <w:r>
        <w:t>, позволяет рассматривать дискретные объекты с точки зрения алгоритмов их функционирования, то есть реализуемых последовательностей действий по преобразованию дискретной информации</w:t>
      </w:r>
      <w:r w:rsidR="001B5CC0" w:rsidRPr="001B5CC0">
        <w:t xml:space="preserve"> [2]</w:t>
      </w:r>
      <w:r>
        <w:t>.</w:t>
      </w:r>
    </w:p>
    <w:p w:rsidR="00D873B9" w:rsidRPr="00CE1051" w:rsidRDefault="00D873B9" w:rsidP="00D873B9">
      <w:pPr>
        <w:pStyle w:val="a4"/>
      </w:pPr>
      <w:r>
        <w:t>Абстрактным автоматом называют модель, которая описывается кортежем, состоящим из 5 элементов:</w:t>
      </w:r>
    </w:p>
    <w:p w:rsidR="00D873B9" w:rsidRPr="00CE1051" w:rsidRDefault="00D873B9" w:rsidP="00D873B9">
      <w:pPr>
        <w:pStyle w:val="a4"/>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lang w:val="en-US"/>
                </w:rPr>
                <m:t>X, Y, S,</m:t>
              </m:r>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rsidR="00CE1051" w:rsidRDefault="00CE1051" w:rsidP="00CE1051">
      <w:pPr>
        <w:pStyle w:val="a4"/>
      </w:pPr>
      <w:r>
        <w:t>Здесь первые три компонента – это непустые множества:</w:t>
      </w:r>
    </w:p>
    <w:p w:rsidR="00CE1051" w:rsidRDefault="00CE1051" w:rsidP="00CE1051">
      <w:pPr>
        <w:pStyle w:val="a4"/>
      </w:pPr>
      <w:r>
        <w:rPr>
          <w:lang w:val="en-US"/>
        </w:rPr>
        <w:t>X</w:t>
      </w:r>
      <w:r w:rsidRPr="00CE1051">
        <w:t xml:space="preserve"> –</w:t>
      </w:r>
      <w:r>
        <w:t xml:space="preserve"> множество входных сигналов,</w:t>
      </w:r>
    </w:p>
    <w:p w:rsidR="00CE1051" w:rsidRDefault="00CE1051" w:rsidP="00CE1051">
      <w:pPr>
        <w:pStyle w:val="a4"/>
      </w:pPr>
      <w:r>
        <w:rPr>
          <w:lang w:val="en-US"/>
        </w:rPr>
        <w:t>Y</w:t>
      </w:r>
      <w:r w:rsidRPr="00CE1051">
        <w:t xml:space="preserve"> </w:t>
      </w:r>
      <w:r>
        <w:t>–</w:t>
      </w:r>
      <w:r w:rsidRPr="00CE1051">
        <w:t xml:space="preserve"> </w:t>
      </w:r>
      <w:r>
        <w:t>множество выходных сигналов,</w:t>
      </w:r>
    </w:p>
    <w:p w:rsidR="00CE1051" w:rsidRDefault="00CE1051" w:rsidP="00CE1051">
      <w:pPr>
        <w:pStyle w:val="a4"/>
      </w:pPr>
      <w:r>
        <w:rPr>
          <w:lang w:val="en-US"/>
        </w:rPr>
        <w:t>S</w:t>
      </w:r>
      <w:r w:rsidRPr="00CE1051">
        <w:t xml:space="preserve"> – </w:t>
      </w:r>
      <w:r>
        <w:t>множество состояний.</w:t>
      </w:r>
    </w:p>
    <w:p w:rsidR="00CE1051" w:rsidRDefault="00CE1051" w:rsidP="00CE1051">
      <w:pPr>
        <w:pStyle w:val="a4"/>
      </w:pPr>
      <w:r>
        <w:t>Остальные два компонента кортежа являются характеристическими функциями:</w:t>
      </w:r>
    </w:p>
    <w:p w:rsidR="00CE1051" w:rsidRDefault="00CE1051" w:rsidP="00CE1051">
      <w:pPr>
        <w:pStyle w:val="a4"/>
        <w:rPr>
          <w:rFonts w:eastAsiaTheme="minorEastAsia"/>
        </w:rPr>
      </w:pPr>
      <w:r w:rsidRPr="00CE1051">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oMath>
      <w:r w:rsidRPr="00CE1051">
        <w:rPr>
          <w:rFonts w:eastAsiaTheme="minorEastAsia"/>
        </w:rPr>
        <w:t xml:space="preserve"> – </w:t>
      </w:r>
      <w:r>
        <w:rPr>
          <w:rFonts w:eastAsiaTheme="minorEastAsia"/>
        </w:rPr>
        <w:t>функция выходов,</w:t>
      </w:r>
    </w:p>
    <w:p w:rsidR="00CE1051" w:rsidRDefault="00673F0F" w:rsidP="00CE1051">
      <w:pPr>
        <w:pStyle w:val="a4"/>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00CE1051" w:rsidRPr="00CE1051">
        <w:rPr>
          <w:rFonts w:eastAsiaTheme="minorEastAsia"/>
        </w:rPr>
        <w:t xml:space="preserve"> – </w:t>
      </w:r>
      <w:r w:rsidR="00CE1051">
        <w:rPr>
          <w:rFonts w:eastAsiaTheme="minorEastAsia"/>
        </w:rPr>
        <w:t>функция переходов АА из одного состояния в другое</w:t>
      </w:r>
    </w:p>
    <w:p w:rsidR="00CE1051" w:rsidRPr="00CE1051" w:rsidRDefault="00CE1051" w:rsidP="00CE1051">
      <w:pPr>
        <w:pStyle w:val="a4"/>
        <w:rPr>
          <w:rFonts w:eastAsiaTheme="minorEastAsia"/>
        </w:rPr>
      </w:pPr>
      <w:r>
        <w:rPr>
          <w:rFonts w:eastAsiaTheme="minorEastAsia"/>
        </w:rPr>
        <w:t xml:space="preserve">Если множества </w:t>
      </w:r>
      <w:r>
        <w:rPr>
          <w:rFonts w:eastAsiaTheme="minorEastAsia"/>
          <w:lang w:val="en-US"/>
        </w:rPr>
        <w:t>X</w:t>
      </w:r>
      <w:r w:rsidRPr="00CE1051">
        <w:rPr>
          <w:rFonts w:eastAsiaTheme="minorEastAsia"/>
        </w:rPr>
        <w:t xml:space="preserve">, </w:t>
      </w:r>
      <w:r>
        <w:rPr>
          <w:rFonts w:eastAsiaTheme="minorEastAsia"/>
          <w:lang w:val="en-US"/>
        </w:rPr>
        <w:t>Y</w:t>
      </w:r>
      <w:r w:rsidRPr="00CE1051">
        <w:rPr>
          <w:rFonts w:eastAsiaTheme="minorEastAsia"/>
        </w:rPr>
        <w:t xml:space="preserve">, </w:t>
      </w:r>
      <w:r>
        <w:rPr>
          <w:rFonts w:eastAsiaTheme="minorEastAsia"/>
          <w:lang w:val="en-US"/>
        </w:rPr>
        <w:t>S</w:t>
      </w:r>
      <w:r w:rsidRPr="00CE1051">
        <w:rPr>
          <w:rFonts w:eastAsiaTheme="minorEastAsia"/>
        </w:rPr>
        <w:t xml:space="preserve"> </w:t>
      </w:r>
      <w:r>
        <w:rPr>
          <w:rFonts w:eastAsiaTheme="minorEastAsia"/>
        </w:rPr>
        <w:t xml:space="preserve">– конечные, то такой АА называется конечным автоматов </w:t>
      </w:r>
      <w:r w:rsidRPr="00CE1051">
        <w:rPr>
          <w:rFonts w:eastAsiaTheme="minorEastAsia"/>
        </w:rPr>
        <w:t>[КА]</w:t>
      </w:r>
      <w:r>
        <w:rPr>
          <w:rFonts w:eastAsiaTheme="minorEastAsia"/>
        </w:rPr>
        <w:t xml:space="preserve">. В том случае, если бы хотя бы одно из множеств автомата было бесконечным, то и сам АА являлся бы бесконечным. </w:t>
      </w:r>
    </w:p>
    <w:p w:rsidR="00CE1051" w:rsidRDefault="0093600B" w:rsidP="00CE1051">
      <w:pPr>
        <w:pStyle w:val="a4"/>
      </w:pPr>
      <w:r>
        <w:t xml:space="preserve">В данной исследовательской </w:t>
      </w:r>
      <w:r w:rsidR="00CB36F2">
        <w:t>работе ос</w:t>
      </w:r>
      <w:r>
        <w:t xml:space="preserve">новным </w:t>
      </w:r>
      <w:r w:rsidR="00CB36F2">
        <w:t>объектом</w:t>
      </w:r>
      <w:r>
        <w:t xml:space="preserve"> для анализа являются именно КА, который, в отличии от БА, программно-реализуемым и может быть полностью представлен с помо</w:t>
      </w:r>
      <w:r w:rsidR="00CB36F2">
        <w:t>щью таблицы или графа переходов, что дает возможность их практического применения.</w:t>
      </w:r>
    </w:p>
    <w:p w:rsidR="0093600B" w:rsidRDefault="0093600B" w:rsidP="008C333E">
      <w:pPr>
        <w:pStyle w:val="2"/>
      </w:pPr>
      <w:bookmarkStart w:id="13" w:name="_Toc26557589"/>
      <w:r>
        <w:t>Классификация абстрактн</w:t>
      </w:r>
      <w:r w:rsidR="00F01C1B">
        <w:t>ых автоматов</w:t>
      </w:r>
      <w:bookmarkEnd w:id="13"/>
    </w:p>
    <w:p w:rsidR="00CB36F2" w:rsidRDefault="0093600B" w:rsidP="008B136D">
      <w:pPr>
        <w:pStyle w:val="a4"/>
      </w:pPr>
      <w:r>
        <w:t xml:space="preserve">Для классификации автомата рассматривается множество признаков, например, определенность функции переходов и функции выходов, однозначность заданных функций, устойчивость состояний. </w:t>
      </w:r>
      <w:r w:rsidR="00CB36F2">
        <w:t xml:space="preserve">Все три признака перечислены и определены в таблице </w:t>
      </w:r>
      <w:r w:rsidR="00CB36F2">
        <w:fldChar w:fldCharType="begin"/>
      </w:r>
      <w:r w:rsidR="00CB36F2">
        <w:instrText xml:space="preserve"> REF _Ref24303068 \h </w:instrText>
      </w:r>
      <w:r w:rsidR="00CB36F2" w:rsidRPr="001D35DF">
        <w:instrText xml:space="preserve">\# \0 </w:instrText>
      </w:r>
      <w:r w:rsidR="00CB36F2">
        <w:fldChar w:fldCharType="separate"/>
      </w:r>
      <w:r w:rsidR="00CC3832">
        <w:t>1</w:t>
      </w:r>
      <w:r w:rsidR="00CB36F2">
        <w:fldChar w:fldCharType="end"/>
      </w:r>
      <w:r w:rsidR="00CB36F2">
        <w:t>.</w:t>
      </w:r>
    </w:p>
    <w:p w:rsidR="0093600B" w:rsidRPr="008B136D" w:rsidRDefault="0093600B" w:rsidP="008B136D">
      <w:pPr>
        <w:pStyle w:val="a4"/>
      </w:pPr>
      <w:r>
        <w:lastRenderedPageBreak/>
        <w:t>Классификация абстрактных автоматов может быть представлена в виде схемы на рисунк</w:t>
      </w:r>
      <w:r w:rsidR="00ED23D5">
        <w:t>е</w:t>
      </w:r>
      <w:r>
        <w:t xml:space="preserve"> </w:t>
      </w:r>
      <w:r w:rsidR="008B136D">
        <w:fldChar w:fldCharType="begin"/>
      </w:r>
      <w:r w:rsidR="008B136D">
        <w:instrText xml:space="preserve"> REF _Ref24301944 \h \# \0 </w:instrText>
      </w:r>
      <w:r w:rsidR="008B136D">
        <w:fldChar w:fldCharType="separate"/>
      </w:r>
      <w:r w:rsidR="00CC3832">
        <w:t>3</w:t>
      </w:r>
      <w:r w:rsidR="008B136D">
        <w:fldChar w:fldCharType="end"/>
      </w:r>
      <w:r w:rsidR="00CB36F2">
        <w:t>.</w:t>
      </w:r>
    </w:p>
    <w:p w:rsidR="008B136D" w:rsidRDefault="008B136D" w:rsidP="008B136D">
      <w:pPr>
        <w:pStyle w:val="af4"/>
      </w:pPr>
      <w:bookmarkStart w:id="14" w:name="_Ref24303068"/>
      <w:r>
        <w:t xml:space="preserve">Таблица </w:t>
      </w:r>
      <w:fldSimple w:instr=" SEQ Таблица \* ARABIC ">
        <w:r w:rsidR="00CC3832">
          <w:rPr>
            <w:noProof/>
          </w:rPr>
          <w:t>1</w:t>
        </w:r>
      </w:fldSimple>
      <w:bookmarkEnd w:id="14"/>
    </w:p>
    <w:tbl>
      <w:tblPr>
        <w:tblStyle w:val="af3"/>
        <w:tblW w:w="0" w:type="auto"/>
        <w:tblLook w:val="04A0" w:firstRow="1" w:lastRow="0" w:firstColumn="1" w:lastColumn="0" w:noHBand="0" w:noVBand="1"/>
      </w:tblPr>
      <w:tblGrid>
        <w:gridCol w:w="2689"/>
        <w:gridCol w:w="6656"/>
      </w:tblGrid>
      <w:tr w:rsidR="008B136D" w:rsidTr="008B136D">
        <w:tc>
          <w:tcPr>
            <w:tcW w:w="2689" w:type="dxa"/>
          </w:tcPr>
          <w:p w:rsidR="008B136D" w:rsidRDefault="008B136D" w:rsidP="008B136D">
            <w:pPr>
              <w:pStyle w:val="af8"/>
            </w:pPr>
            <w:r>
              <w:t>Признак</w:t>
            </w:r>
          </w:p>
        </w:tc>
        <w:tc>
          <w:tcPr>
            <w:tcW w:w="6656" w:type="dxa"/>
          </w:tcPr>
          <w:p w:rsidR="008B136D" w:rsidRDefault="008B136D" w:rsidP="008B136D">
            <w:pPr>
              <w:pStyle w:val="af8"/>
            </w:pPr>
            <w:r>
              <w:t>Определение</w:t>
            </w:r>
          </w:p>
        </w:tc>
      </w:tr>
      <w:tr w:rsidR="008B136D" w:rsidTr="008B136D">
        <w:tc>
          <w:tcPr>
            <w:tcW w:w="2689" w:type="dxa"/>
          </w:tcPr>
          <w:p w:rsidR="008B136D" w:rsidRDefault="00E10943" w:rsidP="008B136D">
            <w:pPr>
              <w:pStyle w:val="af9"/>
            </w:pPr>
            <w:r>
              <w:t>Определенность характеристических функций</w:t>
            </w:r>
          </w:p>
        </w:tc>
        <w:tc>
          <w:tcPr>
            <w:tcW w:w="6656" w:type="dxa"/>
          </w:tcPr>
          <w:p w:rsidR="008B136D" w:rsidRDefault="00E10943" w:rsidP="00E10943">
            <w:pPr>
              <w:pStyle w:val="af9"/>
            </w:pPr>
            <w:r>
              <w:t xml:space="preserve">В автоматах полностью определенных областью определения функций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является множество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S</w:t>
            </w:r>
            <m:oMath>
              <m:r>
                <w:rPr>
                  <w:rFonts w:ascii="Cambria Math" w:hAnsi="Cambria Math"/>
                </w:rPr>
                <m:t>×</m:t>
              </m:r>
            </m:oMath>
            <w:r>
              <w:t xml:space="preserve">X,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В автоматах частично определенных либо обе характеристические функции, либо одна из них имеют областью опред</w:t>
            </w:r>
            <w:proofErr w:type="spellStart"/>
            <w:r>
              <w:t>еления</w:t>
            </w:r>
            <w:proofErr w:type="spellEnd"/>
            <w:r>
              <w:t xml:space="preserve"> строгое подмножество декартова произведения S</w:t>
            </w:r>
            <m:oMath>
              <m:r>
                <w:rPr>
                  <w:rFonts w:ascii="Cambria Math" w:hAnsi="Cambria Math"/>
                </w:rPr>
                <m:t>×</m:t>
              </m:r>
            </m:oMath>
            <w:r>
              <w:t>X. Таким образом, характеристические функции подобных автоматов определены не для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tc>
      </w:tr>
      <w:tr w:rsidR="008B136D" w:rsidTr="008B136D">
        <w:tc>
          <w:tcPr>
            <w:tcW w:w="2689" w:type="dxa"/>
          </w:tcPr>
          <w:p w:rsidR="008B136D" w:rsidRDefault="00E10943" w:rsidP="008B136D">
            <w:pPr>
              <w:pStyle w:val="af9"/>
            </w:pPr>
            <w:r>
              <w:t>Однозначность функции переходов</w:t>
            </w:r>
          </w:p>
        </w:tc>
        <w:tc>
          <w:tcPr>
            <w:tcW w:w="6656" w:type="dxa"/>
          </w:tcPr>
          <w:p w:rsidR="008B136D" w:rsidRDefault="00E10943" w:rsidP="00E10943">
            <w:pPr>
              <w:pStyle w:val="af9"/>
            </w:pPr>
            <w:r>
              <w:t>В детерминированных автоматах выполняется условие однозначности переходов: если АА</w:t>
            </w:r>
            <w:r w:rsidRPr="00E10943">
              <w:t xml:space="preserve"> </w:t>
            </w:r>
            <w:r>
              <w:t xml:space="preserve">находится в некотором состоянии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то под воздействием произвольного входного сигнала</w:t>
            </w:r>
            <w:r w:rsidRPr="00E1094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автомат может перейти в одно и только одно состояние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r>
                <w:rPr>
                  <w:rFonts w:ascii="Cambria Math" w:hAnsi="Cambria Math"/>
                </w:rPr>
                <m:t>∈</m:t>
              </m:r>
            </m:oMath>
            <w:r>
              <w:t xml:space="preserve"> S, причем ситуация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E10943">
              <w:t xml:space="preserve"> </w:t>
            </w:r>
            <w:r>
              <w:t>вовсе не исключается. В автоматах вероятностных при воздействии одного и того же входного</w:t>
            </w:r>
            <w:r w:rsidRPr="00E10943">
              <w:t xml:space="preserve"> </w:t>
            </w:r>
            <w:r>
              <w:t xml:space="preserve">сигнала возможны переходы из состояния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в различные состояния из множества S с заданной</w:t>
            </w:r>
            <w:r w:rsidRPr="00E10943">
              <w:t xml:space="preserve"> </w:t>
            </w:r>
            <w:r>
              <w:t>вероятностью.</w:t>
            </w:r>
          </w:p>
        </w:tc>
      </w:tr>
      <w:tr w:rsidR="008B136D" w:rsidTr="008B136D">
        <w:tc>
          <w:tcPr>
            <w:tcW w:w="2689" w:type="dxa"/>
          </w:tcPr>
          <w:p w:rsidR="008B136D" w:rsidRDefault="00E10943" w:rsidP="008B136D">
            <w:pPr>
              <w:pStyle w:val="af9"/>
            </w:pPr>
            <w:r>
              <w:t>Устойчивость состояний</w:t>
            </w:r>
          </w:p>
        </w:tc>
        <w:tc>
          <w:tcPr>
            <w:tcW w:w="6656" w:type="dxa"/>
          </w:tcPr>
          <w:p w:rsidR="008B136D" w:rsidRPr="00CB36F2" w:rsidRDefault="00E10943" w:rsidP="008B136D">
            <w:pPr>
              <w:pStyle w:val="af9"/>
              <w:rPr>
                <w:rFonts w:cs="Times New Roman"/>
              </w:rPr>
            </w:pPr>
            <w:r w:rsidRPr="00CB36F2">
              <w:rPr>
                <w:rFonts w:cs="Times New Roman"/>
              </w:rPr>
              <w:t xml:space="preserve">В устойчивых автоматах выполняется условие устойчивости: если автомат под воздействием входного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w:t>
            </w:r>
            <w:r w:rsidRPr="00CB36F2">
              <w:rPr>
                <w:rFonts w:cs="Times New Roman"/>
              </w:rPr>
              <w:sym w:font="Symbol" w:char="F0CE"/>
            </w:r>
            <w:r w:rsidRPr="00CB36F2">
              <w:rPr>
                <w:rFonts w:cs="Times New Roman"/>
              </w:rPr>
              <w:t xml:space="preserve"> X оказался в состоянии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B36F2">
              <w:rPr>
                <w:rFonts w:cs="Times New Roman"/>
              </w:rPr>
              <w:t xml:space="preserve"> </w:t>
            </w:r>
            <w:r w:rsidRPr="00CB36F2">
              <w:rPr>
                <w:rFonts w:cs="Times New Roman"/>
              </w:rPr>
              <w:sym w:font="Symbol" w:char="F0CE"/>
            </w:r>
            <w:r w:rsidRPr="00CB36F2">
              <w:rPr>
                <w:rFonts w:cs="Times New Roman"/>
              </w:rPr>
              <w:t xml:space="preserve"> S, то выход из него и переход в иное состояние возможен только при поступлении на вход автомата другого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Pr="00CB36F2">
              <w:rPr>
                <w:rFonts w:cs="Times New Roman"/>
              </w:rPr>
              <w:t xml:space="preserve"> </w:t>
            </w:r>
            <w:r w:rsidRPr="00CB36F2">
              <w:rPr>
                <w:rFonts w:cs="Times New Roman"/>
              </w:rPr>
              <w:sym w:font="Symbol" w:char="F0CE"/>
            </w:r>
            <w:r w:rsidRPr="00CB36F2">
              <w:rPr>
                <w:rFonts w:cs="Times New Roman"/>
              </w:rPr>
              <w:t xml:space="preserve"> X,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00CB36F2" w:rsidRPr="00CB36F2">
              <w:rPr>
                <w:rFonts w:cs="Times New Roman"/>
              </w:rPr>
              <w:t xml:space="preserve"> </w:t>
            </w:r>
            <w:r w:rsidRPr="00CB36F2">
              <w:rPr>
                <w:rFonts w:cs="Times New Roman"/>
              </w:rPr>
              <w:t xml:space="preserve"> </w:t>
            </w:r>
            <w:r w:rsidRPr="00CB36F2">
              <w:rPr>
                <w:rFonts w:cs="Times New Roman"/>
              </w:rPr>
              <w:sym w:font="Symbol" w:char="F0B9"/>
            </w:r>
            <w:r w:rsidRPr="00CB36F2">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Если условие устойчивости не выполняется хотя бы для одного состояния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sidRPr="00CB36F2">
              <w:rPr>
                <w:rFonts w:cs="Times New Roman"/>
              </w:rPr>
              <w:t xml:space="preserve"> </w:t>
            </w:r>
            <w:r w:rsidRPr="00CB36F2">
              <w:rPr>
                <w:rFonts w:cs="Times New Roman"/>
              </w:rPr>
              <w:sym w:font="Symbol" w:char="F0CE"/>
            </w:r>
            <w:r w:rsidRPr="00CB36F2">
              <w:rPr>
                <w:rFonts w:cs="Times New Roman"/>
              </w:rPr>
              <w:t xml:space="preserve"> S, то такой автомат называют неустойчивым.</w:t>
            </w:r>
          </w:p>
        </w:tc>
      </w:tr>
    </w:tbl>
    <w:p w:rsidR="00CB36F2" w:rsidRPr="00CB36F2" w:rsidRDefault="00CB36F2" w:rsidP="00CB36F2">
      <w:pPr>
        <w:pStyle w:val="a4"/>
      </w:pPr>
      <w:r>
        <w:t>Для практического применения чаще всего используются те автоматы, которые по перечисленным выше признакам являются полностью определенными, детерминированными и устойчивыми конечными автоматами.</w:t>
      </w:r>
    </w:p>
    <w:p w:rsidR="00CB36F2" w:rsidRDefault="00CB36F2" w:rsidP="00CB36F2">
      <w:pPr>
        <w:pStyle w:val="ad"/>
        <w:keepNext/>
      </w:pPr>
      <w:r>
        <w:lastRenderedPageBreak/>
        <w:drawing>
          <wp:inline distT="0" distB="0" distL="0" distR="0" wp14:anchorId="48FD095D" wp14:editId="2E5D07BB">
            <wp:extent cx="4381500" cy="2770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лассификация абстрактных автоматов.PNG"/>
                    <pic:cNvPicPr/>
                  </pic:nvPicPr>
                  <pic:blipFill rotWithShape="1">
                    <a:blip r:embed="rId11">
                      <a:extLst>
                        <a:ext uri="{28A0092B-C50C-407E-A947-70E740481C1C}">
                          <a14:useLocalDpi xmlns:a14="http://schemas.microsoft.com/office/drawing/2010/main" val="0"/>
                        </a:ext>
                      </a:extLst>
                    </a:blip>
                    <a:srcRect t="6930" b="4685"/>
                    <a:stretch/>
                  </pic:blipFill>
                  <pic:spPr bwMode="auto">
                    <a:xfrm>
                      <a:off x="0" y="0"/>
                      <a:ext cx="4545609" cy="2874372"/>
                    </a:xfrm>
                    <a:prstGeom prst="rect">
                      <a:avLst/>
                    </a:prstGeom>
                    <a:ln>
                      <a:noFill/>
                    </a:ln>
                    <a:extLst>
                      <a:ext uri="{53640926-AAD7-44D8-BBD7-CCE9431645EC}">
                        <a14:shadowObscured xmlns:a14="http://schemas.microsoft.com/office/drawing/2010/main"/>
                      </a:ext>
                    </a:extLst>
                  </pic:spPr>
                </pic:pic>
              </a:graphicData>
            </a:graphic>
          </wp:inline>
        </w:drawing>
      </w:r>
    </w:p>
    <w:p w:rsidR="00CB36F2" w:rsidRDefault="00CB36F2" w:rsidP="00CB36F2">
      <w:pPr>
        <w:pStyle w:val="af1"/>
      </w:pPr>
      <w:bookmarkStart w:id="15" w:name="_Ref24301944"/>
      <w:r>
        <w:t xml:space="preserve">Рисунок </w:t>
      </w:r>
      <w:fldSimple w:instr=" SEQ Рисунок \* ARABIC ">
        <w:r w:rsidR="00CC3832">
          <w:rPr>
            <w:noProof/>
          </w:rPr>
          <w:t>3</w:t>
        </w:r>
      </w:fldSimple>
      <w:bookmarkEnd w:id="15"/>
      <w:r>
        <w:t xml:space="preserve"> – Классификация абстрактных автоматов</w:t>
      </w:r>
    </w:p>
    <w:p w:rsidR="00C64D23" w:rsidRDefault="00C64D23" w:rsidP="00C64D23">
      <w:pPr>
        <w:pStyle w:val="a4"/>
      </w:pPr>
      <w:r>
        <w:t xml:space="preserve">Также </w:t>
      </w:r>
      <w:r w:rsidR="004A3E83">
        <w:t>можно классифицировать автоматы по виду ее характеристической функции. Если аргументы характеристической функции являются только текущее значение входного сигнала и ткущее состояние, то такой автомат является автоматов 1 рода или автоматом Мили. Если выходные сигналы автомата зависят исключительно от текущего состояния автомата, то такой автомат принято считать автоматов 2 рода или автоматом Мура.</w:t>
      </w:r>
    </w:p>
    <w:p w:rsidR="00026D84" w:rsidRPr="00F752BA" w:rsidRDefault="00026D84" w:rsidP="00C64D23">
      <w:pPr>
        <w:pStyle w:val="a4"/>
      </w:pPr>
      <w:r>
        <w:t xml:space="preserve">Пример графов переходов для автомата Мура и автомата Мили представлены на рисунках </w:t>
      </w:r>
      <w:r w:rsidR="00F752BA">
        <w:fldChar w:fldCharType="begin"/>
      </w:r>
      <w:r w:rsidR="00F752BA">
        <w:instrText xml:space="preserve"> REF _Ref24307983 \h \</w:instrText>
      </w:r>
      <w:r w:rsidR="00F752BA" w:rsidRPr="00F752BA">
        <w:instrText># \0</w:instrText>
      </w:r>
      <w:r w:rsidR="00F752BA">
        <w:instrText xml:space="preserve"> </w:instrText>
      </w:r>
      <w:r w:rsidR="00F752BA">
        <w:fldChar w:fldCharType="separate"/>
      </w:r>
      <w:r w:rsidR="00CC3832">
        <w:t>4</w:t>
      </w:r>
      <w:r w:rsidR="00F752BA">
        <w:fldChar w:fldCharType="end"/>
      </w:r>
      <w:r w:rsidR="00F752BA" w:rsidRPr="00F752BA">
        <w:t xml:space="preserve"> </w:t>
      </w:r>
      <w:r>
        <w:t xml:space="preserve">и </w:t>
      </w:r>
      <w:r w:rsidR="00F752BA">
        <w:fldChar w:fldCharType="begin"/>
      </w:r>
      <w:r w:rsidR="00F752BA">
        <w:instrText xml:space="preserve"> REF _Ref24308002 \h </w:instrText>
      </w:r>
      <w:r w:rsidR="00F752BA" w:rsidRPr="00F752BA">
        <w:instrText xml:space="preserve">\# \0 </w:instrText>
      </w:r>
      <w:r w:rsidR="00F752BA">
        <w:fldChar w:fldCharType="separate"/>
      </w:r>
      <w:r w:rsidR="00CC3832">
        <w:t>5</w:t>
      </w:r>
      <w:r w:rsidR="00F752BA">
        <w:fldChar w:fldCharType="end"/>
      </w:r>
      <w:r w:rsidR="00F752BA" w:rsidRPr="00F752BA">
        <w:t xml:space="preserve"> </w:t>
      </w:r>
      <w:r>
        <w:t>соответственно</w:t>
      </w:r>
      <w:r w:rsidR="00F752BA" w:rsidRPr="00F752BA">
        <w:t>/</w:t>
      </w:r>
    </w:p>
    <w:p w:rsidR="00026D84" w:rsidRDefault="00026D84" w:rsidP="00026D84">
      <w:pPr>
        <w:pStyle w:val="ad"/>
        <w:keepNext/>
      </w:pPr>
      <w:r>
        <w:drawing>
          <wp:inline distT="0" distB="0" distL="0" distR="0" wp14:anchorId="41FE6DB2" wp14:editId="58C31A8E">
            <wp:extent cx="2781688" cy="261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 переходов автомата Мура.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2610214"/>
                    </a:xfrm>
                    <a:prstGeom prst="rect">
                      <a:avLst/>
                    </a:prstGeom>
                  </pic:spPr>
                </pic:pic>
              </a:graphicData>
            </a:graphic>
          </wp:inline>
        </w:drawing>
      </w:r>
    </w:p>
    <w:p w:rsidR="00026D84" w:rsidRDefault="00026D84" w:rsidP="00026D84">
      <w:pPr>
        <w:pStyle w:val="af1"/>
      </w:pPr>
      <w:bookmarkStart w:id="16" w:name="_Ref24307983"/>
      <w:r>
        <w:t xml:space="preserve">Рисунок </w:t>
      </w:r>
      <w:fldSimple w:instr=" SEQ Рисунок \* ARABIC ">
        <w:r w:rsidR="00CC3832">
          <w:rPr>
            <w:noProof/>
          </w:rPr>
          <w:t>4</w:t>
        </w:r>
      </w:fldSimple>
      <w:bookmarkEnd w:id="16"/>
      <w:r>
        <w:t xml:space="preserve"> – граф переходов автомата Мура</w:t>
      </w:r>
    </w:p>
    <w:p w:rsidR="00026D84" w:rsidRDefault="00026D84" w:rsidP="00026D84">
      <w:pPr>
        <w:pStyle w:val="ad"/>
      </w:pPr>
      <w:r>
        <w:lastRenderedPageBreak/>
        <w:drawing>
          <wp:inline distT="0" distB="0" distL="0" distR="0" wp14:anchorId="4FDEB212" wp14:editId="2D623960">
            <wp:extent cx="3125972" cy="268589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 переходов автомата Мили.PNG"/>
                    <pic:cNvPicPr/>
                  </pic:nvPicPr>
                  <pic:blipFill>
                    <a:blip r:embed="rId13">
                      <a:extLst>
                        <a:ext uri="{28A0092B-C50C-407E-A947-70E740481C1C}">
                          <a14:useLocalDpi xmlns:a14="http://schemas.microsoft.com/office/drawing/2010/main" val="0"/>
                        </a:ext>
                      </a:extLst>
                    </a:blip>
                    <a:stretch>
                      <a:fillRect/>
                    </a:stretch>
                  </pic:blipFill>
                  <pic:spPr>
                    <a:xfrm>
                      <a:off x="0" y="0"/>
                      <a:ext cx="3142947" cy="2700482"/>
                    </a:xfrm>
                    <a:prstGeom prst="rect">
                      <a:avLst/>
                    </a:prstGeom>
                  </pic:spPr>
                </pic:pic>
              </a:graphicData>
            </a:graphic>
          </wp:inline>
        </w:drawing>
      </w:r>
    </w:p>
    <w:p w:rsidR="00026D84" w:rsidRDefault="00026D84" w:rsidP="00026D84">
      <w:pPr>
        <w:pStyle w:val="af1"/>
      </w:pPr>
      <w:bookmarkStart w:id="17" w:name="_Ref24308002"/>
      <w:r>
        <w:t xml:space="preserve">Рисунок </w:t>
      </w:r>
      <w:fldSimple w:instr=" SEQ Рисунок \* ARABIC ">
        <w:r w:rsidR="00CC3832">
          <w:rPr>
            <w:noProof/>
          </w:rPr>
          <w:t>5</w:t>
        </w:r>
      </w:fldSimple>
      <w:bookmarkEnd w:id="17"/>
      <w:r>
        <w:t xml:space="preserve"> – граф переходов автомата Мили</w:t>
      </w:r>
    </w:p>
    <w:p w:rsidR="004A3E83" w:rsidRDefault="004A3E83" w:rsidP="00C64D23">
      <w:pPr>
        <w:pStyle w:val="a4"/>
      </w:pPr>
      <w:r>
        <w:t>Следует при этом отметить, что ав</w:t>
      </w:r>
      <w:r w:rsidR="00026D84">
        <w:t>томат Мил</w:t>
      </w:r>
      <w:r>
        <w:t>и запаздывает на одни дискретный момент времени по входному сигналу по отношению к автомату Мура</w:t>
      </w:r>
    </w:p>
    <w:p w:rsidR="004A3E83" w:rsidRDefault="004A3E83" w:rsidP="00C64D23">
      <w:pPr>
        <w:pStyle w:val="a4"/>
      </w:pPr>
      <w:r>
        <w:t xml:space="preserve">Если в автомате </w:t>
      </w:r>
      <w:r w:rsidR="00026D84">
        <w:t>присутствуют как свойства автомата Мура, так и автомата Мили, то такой автомат можно считать смешанным.</w:t>
      </w:r>
    </w:p>
    <w:p w:rsidR="00174828" w:rsidRDefault="008C524C" w:rsidP="008C333E">
      <w:pPr>
        <w:pStyle w:val="2"/>
      </w:pPr>
      <w:bookmarkStart w:id="18" w:name="_Toc26557590"/>
      <w:r>
        <w:t>Базовая модель конечного автомата</w:t>
      </w:r>
      <w:bookmarkEnd w:id="18"/>
    </w:p>
    <w:p w:rsidR="008C524C" w:rsidRPr="00C64D23" w:rsidRDefault="008C524C" w:rsidP="008C524C">
      <w:pPr>
        <w:pStyle w:val="a4"/>
        <w:rPr>
          <w:rFonts w:cs="Times New Roman"/>
        </w:rPr>
      </w:pPr>
      <w:r w:rsidRPr="00C64D23">
        <w:rPr>
          <w:rFonts w:cs="Times New Roman"/>
        </w:rPr>
        <w:t xml:space="preserve">Конечный автомат, в описание которого входят таким образом определенные множества, называют (n, p, q)-автоматом, а самим множествам усваивают наименование векторов, </w:t>
      </w:r>
      <w:r w:rsidR="007013E2" w:rsidRPr="00C64D23">
        <w:rPr>
          <w:rFonts w:cs="Times New Roman"/>
        </w:rPr>
        <w:t>например,</w:t>
      </w:r>
      <w:r w:rsidRPr="00C64D23">
        <w:rPr>
          <w:rFonts w:cs="Times New Roman"/>
        </w:rPr>
        <w:t xml:space="preserve"> вектор входных сигналов, вектор состояний. </w:t>
      </w:r>
    </w:p>
    <w:p w:rsidR="008C524C" w:rsidRPr="00C64D23" w:rsidRDefault="008C524C" w:rsidP="008C524C">
      <w:pPr>
        <w:pStyle w:val="a4"/>
        <w:rPr>
          <w:rFonts w:cs="Times New Roman"/>
        </w:rPr>
      </w:pPr>
      <w:r w:rsidRPr="00C64D23">
        <w:rPr>
          <w:rFonts w:cs="Times New Roman"/>
        </w:rPr>
        <w:t>Все автоматы, и в том числе конечные, функционируют в дискретном исчислении времени. Моменты времени образуют ряд целых неотрицательных чисел: t = 0, 1, 2, 3, … В каждый дискретный момент времени КА находится в од</w:t>
      </w:r>
      <w:r w:rsidR="007013E2">
        <w:rPr>
          <w:rFonts w:cs="Times New Roman"/>
        </w:rPr>
        <w:t xml:space="preserve">ном и только одном состоянии </w:t>
      </w:r>
      <w:proofErr w:type="spellStart"/>
      <w:r w:rsidR="007013E2">
        <w:rPr>
          <w:rFonts w:cs="Times New Roman"/>
        </w:rPr>
        <w:t>Si</w:t>
      </w:r>
      <w:proofErr w:type="spellEnd"/>
      <w:r w:rsidRPr="00C64D23">
        <w:rPr>
          <w:rFonts w:cs="Times New Roman"/>
        </w:rPr>
        <w:t xml:space="preserve">, воспринимает одно значение вектора X и выдает на выходе одно значение вектора Y. </w:t>
      </w:r>
    </w:p>
    <w:p w:rsidR="008C524C" w:rsidRPr="00C64D23" w:rsidRDefault="008C524C" w:rsidP="008C524C">
      <w:pPr>
        <w:pStyle w:val="a4"/>
        <w:rPr>
          <w:rFonts w:cs="Times New Roman"/>
        </w:rPr>
      </w:pPr>
      <w:r w:rsidRPr="00C64D23">
        <w:rPr>
          <w:rFonts w:cs="Times New Roman"/>
        </w:rPr>
        <w:t xml:space="preserve">Принято считать, что в момент времени t = 0 автомат находится в начальном состоянии S0, которое можно включить в кортеж отдельным, шестым компонентом: А = (X, Y, S, </w:t>
      </w:r>
      <m:oMath>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oMath>
      <w:r w:rsidRPr="00C64D23">
        <w:rPr>
          <w:rFonts w:cs="Times New Roman"/>
        </w:rPr>
        <w:t>).</w:t>
      </w:r>
    </w:p>
    <w:p w:rsidR="008C524C" w:rsidRPr="00C64D23" w:rsidRDefault="008C524C" w:rsidP="008C524C">
      <w:pPr>
        <w:pStyle w:val="a4"/>
        <w:rPr>
          <w:rFonts w:cs="Times New Roman"/>
        </w:rPr>
      </w:pPr>
      <w:r w:rsidRPr="00C64D23">
        <w:rPr>
          <w:rFonts w:cs="Times New Roman"/>
        </w:rPr>
        <w:t>Автомат с выделенным начальным состоянием называют инициальным.</w:t>
      </w:r>
    </w:p>
    <w:p w:rsidR="00174828" w:rsidRPr="00C64D23" w:rsidRDefault="008C524C" w:rsidP="00174828">
      <w:pPr>
        <w:pStyle w:val="a4"/>
        <w:rPr>
          <w:rFonts w:cs="Times New Roman"/>
        </w:rPr>
      </w:pPr>
      <w:r w:rsidRPr="00C64D23">
        <w:rPr>
          <w:rFonts w:cs="Times New Roman"/>
        </w:rPr>
        <w:lastRenderedPageBreak/>
        <w:t>Общую схему автомата можно представить в виде «черного ящика», осуществляющего преобразование вектора входных сигналов в вектор выходных.</w:t>
      </w:r>
    </w:p>
    <w:p w:rsidR="008C524C" w:rsidRDefault="008C524C" w:rsidP="008C524C">
      <w:pPr>
        <w:pStyle w:val="ad"/>
        <w:keepNext/>
      </w:pPr>
      <w:r>
        <w:drawing>
          <wp:inline distT="0" distB="0" distL="0" distR="0" wp14:anchorId="2C3FF3BD" wp14:editId="2C7667A9">
            <wp:extent cx="2619375" cy="22758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щая хемаконечного автомат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512" cy="2286363"/>
                    </a:xfrm>
                    <a:prstGeom prst="rect">
                      <a:avLst/>
                    </a:prstGeom>
                  </pic:spPr>
                </pic:pic>
              </a:graphicData>
            </a:graphic>
          </wp:inline>
        </w:drawing>
      </w:r>
    </w:p>
    <w:p w:rsidR="008C524C" w:rsidRDefault="008C524C" w:rsidP="008C524C">
      <w:pPr>
        <w:pStyle w:val="af1"/>
      </w:pPr>
      <w:r>
        <w:t xml:space="preserve">Рисунок </w:t>
      </w:r>
      <w:fldSimple w:instr=" SEQ Рисунок \* ARABIC ">
        <w:r w:rsidR="00CC3832">
          <w:rPr>
            <w:noProof/>
          </w:rPr>
          <w:t>6</w:t>
        </w:r>
      </w:fldSimple>
      <w:r>
        <w:t xml:space="preserve"> – Общая схема конечного автомата</w:t>
      </w:r>
    </w:p>
    <w:p w:rsidR="00C64D23" w:rsidRPr="00C64D23" w:rsidRDefault="00C64D23" w:rsidP="00C64D23">
      <w:pPr>
        <w:pStyle w:val="a4"/>
      </w:pPr>
      <w:r>
        <w:t>Исходя из этого</w:t>
      </w:r>
      <w:r w:rsidRPr="00C64D23">
        <w:t>, можно записать</w:t>
      </w:r>
      <w:r>
        <w:t xml:space="preserve"> следующее уравнение</w:t>
      </w:r>
      <w:r w:rsidRPr="00C64D23">
        <w:t xml:space="preserve">: Y =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C64D23">
        <w:t>(X, t).</w:t>
      </w:r>
    </w:p>
    <w:p w:rsidR="00C64D23" w:rsidRDefault="00C64D23" w:rsidP="00C64D23">
      <w:pPr>
        <w:pStyle w:val="a4"/>
      </w:pPr>
      <w:r w:rsidRPr="00C64D23">
        <w:t>Фактор времени в приведенном уравнении учитывается вве</w:t>
      </w:r>
      <w:r>
        <w:t>дением вектора состояний S, как</w:t>
      </w:r>
      <w:r w:rsidRPr="00C64D23">
        <w:t xml:space="preserve"> своего рода «памяти о прошлом». Действительно, на один и </w:t>
      </w:r>
      <w:r>
        <w:t>тот же набор входных сигналов</w:t>
      </w:r>
      <w:r w:rsidRPr="00C64D23">
        <w:t xml:space="preserve"> (значений компонентов вектора X) автомат будет в</w:t>
      </w:r>
      <w:r>
        <w:t>ыдавать разные выходные сигналы</w:t>
      </w:r>
      <w:r w:rsidRPr="00C64D23">
        <w:t xml:space="preserve"> (значения компонентов вектора Y) в зависимости от сост</w:t>
      </w:r>
      <w:r>
        <w:t>ояния, в котором он находится в</w:t>
      </w:r>
      <w:r w:rsidRPr="00C64D23">
        <w:t xml:space="preserve"> данный момент времени. Текущее состояние, в свою очередь, оп</w:t>
      </w:r>
      <w:r>
        <w:t>ределяется алгоритмом</w:t>
      </w:r>
      <w:r w:rsidRPr="00C64D23">
        <w:t xml:space="preserve"> </w:t>
      </w:r>
      <w:r w:rsidR="00372591">
        <w:t>функционирования автомата.</w:t>
      </w:r>
    </w:p>
    <w:p w:rsidR="00372591" w:rsidRDefault="0069103D" w:rsidP="008C333E">
      <w:pPr>
        <w:pStyle w:val="1"/>
      </w:pPr>
      <w:bookmarkStart w:id="19" w:name="_Toc26557591"/>
      <w:r>
        <w:t>Клеточные автоматы</w:t>
      </w:r>
      <w:bookmarkEnd w:id="19"/>
    </w:p>
    <w:p w:rsidR="0069103D" w:rsidRPr="0069103D" w:rsidRDefault="0069103D" w:rsidP="008C333E">
      <w:pPr>
        <w:pStyle w:val="2"/>
      </w:pPr>
      <w:bookmarkStart w:id="20" w:name="_Toc26557592"/>
      <w:r>
        <w:t>Классификация клеточных автоматов</w:t>
      </w:r>
      <w:bookmarkEnd w:id="20"/>
    </w:p>
    <w:p w:rsidR="00372591" w:rsidRDefault="00F752BA" w:rsidP="00372591">
      <w:pPr>
        <w:pStyle w:val="a4"/>
      </w:pPr>
      <w:r>
        <w:t>Клеточный автомат – это дискретная модель, которая представляет из себя сетку произвольной размерности. Каждая клетка в каждый момент времени может принимать одно из конечного множества состояний, при этом существует правило, по которому осуществляется переход клеток из одного состояния в другое.</w:t>
      </w:r>
    </w:p>
    <w:p w:rsidR="00F752BA" w:rsidRDefault="00F752BA" w:rsidP="00372591">
      <w:pPr>
        <w:pStyle w:val="a4"/>
      </w:pPr>
      <w:r>
        <w:lastRenderedPageBreak/>
        <w:t>Клеточные авто</w:t>
      </w:r>
      <w:r w:rsidR="0069103D">
        <w:t>маты могут быть классифицированы</w:t>
      </w:r>
      <w:r>
        <w:t xml:space="preserve"> критериями, представленными в таблице </w:t>
      </w:r>
      <w:r w:rsidR="007013E2">
        <w:fldChar w:fldCharType="begin"/>
      </w:r>
      <w:r w:rsidR="007013E2">
        <w:instrText xml:space="preserve"> REF _Ref26441498 \h \</w:instrText>
      </w:r>
      <w:r w:rsidR="007013E2" w:rsidRPr="007013E2">
        <w:instrText xml:space="preserve"># \0 </w:instrText>
      </w:r>
      <w:r w:rsidR="007013E2">
        <w:fldChar w:fldCharType="separate"/>
      </w:r>
      <w:r w:rsidR="00CC3832">
        <w:t>2</w:t>
      </w:r>
      <w:r w:rsidR="007013E2">
        <w:fldChar w:fldCharType="end"/>
      </w:r>
      <w:r>
        <w:t>.</w:t>
      </w:r>
    </w:p>
    <w:p w:rsidR="00F752BA" w:rsidRDefault="00F752BA" w:rsidP="00F752BA">
      <w:pPr>
        <w:pStyle w:val="af4"/>
      </w:pPr>
      <w:bookmarkStart w:id="21" w:name="_Ref26441498"/>
      <w:r>
        <w:t xml:space="preserve">Таблица </w:t>
      </w:r>
      <w:fldSimple w:instr=" SEQ Таблица \* ARABIC ">
        <w:r w:rsidR="00CC3832">
          <w:rPr>
            <w:noProof/>
          </w:rPr>
          <w:t>2</w:t>
        </w:r>
      </w:fldSimple>
      <w:bookmarkEnd w:id="21"/>
    </w:p>
    <w:tbl>
      <w:tblPr>
        <w:tblStyle w:val="af3"/>
        <w:tblW w:w="0" w:type="auto"/>
        <w:tblLook w:val="04A0" w:firstRow="1" w:lastRow="0" w:firstColumn="1" w:lastColumn="0" w:noHBand="0" w:noVBand="1"/>
      </w:tblPr>
      <w:tblGrid>
        <w:gridCol w:w="4672"/>
        <w:gridCol w:w="4673"/>
      </w:tblGrid>
      <w:tr w:rsidR="00F752BA" w:rsidTr="00F752BA">
        <w:tc>
          <w:tcPr>
            <w:tcW w:w="4672" w:type="dxa"/>
          </w:tcPr>
          <w:p w:rsidR="00F752BA" w:rsidRPr="00F752BA" w:rsidRDefault="0069103D" w:rsidP="00F752BA">
            <w:pPr>
              <w:pStyle w:val="af8"/>
            </w:pPr>
            <w:proofErr w:type="spellStart"/>
            <w:r>
              <w:rPr>
                <w:lang w:val="en-US"/>
              </w:rPr>
              <w:t>Критерий</w:t>
            </w:r>
            <w:proofErr w:type="spellEnd"/>
          </w:p>
        </w:tc>
        <w:tc>
          <w:tcPr>
            <w:tcW w:w="4673" w:type="dxa"/>
          </w:tcPr>
          <w:p w:rsidR="00F752BA" w:rsidRDefault="00F752BA" w:rsidP="00F752BA">
            <w:pPr>
              <w:pStyle w:val="af8"/>
            </w:pPr>
            <w:r>
              <w:t>Возможные варианты</w:t>
            </w:r>
          </w:p>
        </w:tc>
      </w:tr>
      <w:tr w:rsidR="00F752BA" w:rsidTr="00F752BA">
        <w:tc>
          <w:tcPr>
            <w:tcW w:w="4672" w:type="dxa"/>
          </w:tcPr>
          <w:p w:rsidR="00F752BA" w:rsidRDefault="00F752BA" w:rsidP="00F752BA">
            <w:pPr>
              <w:pStyle w:val="af9"/>
            </w:pPr>
            <w:r>
              <w:t>Размерность решетки</w:t>
            </w:r>
          </w:p>
        </w:tc>
        <w:tc>
          <w:tcPr>
            <w:tcW w:w="4673" w:type="dxa"/>
          </w:tcPr>
          <w:p w:rsidR="00F752BA" w:rsidRDefault="00F752BA" w:rsidP="00F752BA">
            <w:pPr>
              <w:pStyle w:val="af9"/>
            </w:pPr>
            <w:r>
              <w:t>Одномерная, двумерная, трехмерная и т.д.</w:t>
            </w:r>
          </w:p>
        </w:tc>
      </w:tr>
      <w:tr w:rsidR="00F752BA" w:rsidTr="00F752BA">
        <w:tc>
          <w:tcPr>
            <w:tcW w:w="4672" w:type="dxa"/>
          </w:tcPr>
          <w:p w:rsidR="00F752BA" w:rsidRDefault="00F752BA" w:rsidP="00F752BA">
            <w:pPr>
              <w:pStyle w:val="af9"/>
            </w:pPr>
            <w:r>
              <w:t>Количество возможных состояний</w:t>
            </w:r>
          </w:p>
        </w:tc>
        <w:tc>
          <w:tcPr>
            <w:tcW w:w="4673" w:type="dxa"/>
          </w:tcPr>
          <w:p w:rsidR="00F752BA" w:rsidRDefault="00F752BA" w:rsidP="00F752BA">
            <w:pPr>
              <w:pStyle w:val="af9"/>
            </w:pPr>
            <w:r>
              <w:t>Бинарные, троичные и т.д.</w:t>
            </w:r>
          </w:p>
        </w:tc>
      </w:tr>
      <w:tr w:rsidR="00F752BA" w:rsidTr="00F752BA">
        <w:tc>
          <w:tcPr>
            <w:tcW w:w="4672" w:type="dxa"/>
          </w:tcPr>
          <w:p w:rsidR="00F752BA" w:rsidRDefault="00F752BA" w:rsidP="00F752BA">
            <w:pPr>
              <w:pStyle w:val="af9"/>
            </w:pPr>
            <w:r>
              <w:t>Определение окрестности клетки</w:t>
            </w:r>
          </w:p>
        </w:tc>
        <w:tc>
          <w:tcPr>
            <w:tcW w:w="4673" w:type="dxa"/>
          </w:tcPr>
          <w:p w:rsidR="00F752BA" w:rsidRDefault="00F752BA" w:rsidP="00F752BA">
            <w:pPr>
              <w:pStyle w:val="af9"/>
            </w:pPr>
            <w:r>
              <w:t>Окрестность Фон-Неймана, окрестность Мура</w:t>
            </w:r>
            <w:r w:rsidR="00BC6D8D">
              <w:t xml:space="preserve"> и др.</w:t>
            </w:r>
          </w:p>
        </w:tc>
      </w:tr>
      <w:tr w:rsidR="00F752BA" w:rsidTr="00F752BA">
        <w:tc>
          <w:tcPr>
            <w:tcW w:w="4672" w:type="dxa"/>
          </w:tcPr>
          <w:p w:rsidR="00F752BA" w:rsidRDefault="00AF57D6" w:rsidP="00F752BA">
            <w:pPr>
              <w:pStyle w:val="af9"/>
            </w:pPr>
            <w:r>
              <w:t>Синхронизация</w:t>
            </w:r>
          </w:p>
        </w:tc>
        <w:tc>
          <w:tcPr>
            <w:tcW w:w="4673" w:type="dxa"/>
          </w:tcPr>
          <w:p w:rsidR="00F752BA" w:rsidRDefault="00AF57D6" w:rsidP="00F752BA">
            <w:pPr>
              <w:pStyle w:val="af9"/>
            </w:pPr>
            <w:r>
              <w:t>Синхронные и асинхронные клеточные автоматы</w:t>
            </w:r>
          </w:p>
        </w:tc>
      </w:tr>
      <w:tr w:rsidR="00F752BA" w:rsidTr="00F752BA">
        <w:tc>
          <w:tcPr>
            <w:tcW w:w="4672" w:type="dxa"/>
          </w:tcPr>
          <w:p w:rsidR="00F752BA" w:rsidRDefault="00AF57D6" w:rsidP="00F752BA">
            <w:pPr>
              <w:pStyle w:val="af9"/>
            </w:pPr>
            <w:r>
              <w:t>Тип поведения</w:t>
            </w:r>
          </w:p>
        </w:tc>
        <w:tc>
          <w:tcPr>
            <w:tcW w:w="4673" w:type="dxa"/>
          </w:tcPr>
          <w:p w:rsidR="00F752BA" w:rsidRDefault="00AF57D6" w:rsidP="00AF57D6">
            <w:pPr>
              <w:pStyle w:val="af9"/>
            </w:pPr>
            <w:r>
              <w:t>4 класса</w:t>
            </w:r>
          </w:p>
        </w:tc>
      </w:tr>
    </w:tbl>
    <w:p w:rsidR="00BC6D8D" w:rsidRDefault="00BC6D8D" w:rsidP="00BC6D8D">
      <w:pPr>
        <w:pStyle w:val="a4"/>
      </w:pPr>
      <w:r>
        <w:t>Клеточные автоматы можно разделить на 4 класса по типу поведения:</w:t>
      </w:r>
    </w:p>
    <w:p w:rsidR="00BC6D8D" w:rsidRDefault="007753EA" w:rsidP="00BC6D8D">
      <w:pPr>
        <w:pStyle w:val="a2"/>
      </w:pPr>
      <w:r>
        <w:t>в</w:t>
      </w:r>
      <w:r w:rsidR="00BC6D8D">
        <w:t>се клетки быстро принимают одинаковое состояние, пос</w:t>
      </w:r>
      <w:r>
        <w:t>ле чего автомат стабилизируется</w:t>
      </w:r>
      <w:r w:rsidRPr="007753EA">
        <w:t>;</w:t>
      </w:r>
    </w:p>
    <w:p w:rsidR="00BC6D8D" w:rsidRDefault="007753EA" w:rsidP="00BC6D8D">
      <w:pPr>
        <w:pStyle w:val="a2"/>
      </w:pPr>
      <w:r>
        <w:t>с</w:t>
      </w:r>
      <w:r w:rsidR="00BC6D8D">
        <w:t>остояние всех клеток быстра стабилизируется, либо возникают периодические колебания состояний клеток</w:t>
      </w:r>
      <w:r>
        <w:t>;</w:t>
      </w:r>
    </w:p>
    <w:p w:rsidR="00BC6D8D" w:rsidRDefault="007753EA" w:rsidP="00BC6D8D">
      <w:pPr>
        <w:pStyle w:val="a2"/>
      </w:pPr>
      <w:r>
        <w:t>а</w:t>
      </w:r>
      <w:r w:rsidR="00BC6D8D">
        <w:t>втомат порождает хаотические, непериодические структуры. Небольшие изменения исходного состояния влекут за собой з</w:t>
      </w:r>
      <w:r>
        <w:t>начительные изменения в будущем;</w:t>
      </w:r>
    </w:p>
    <w:p w:rsidR="00BC6D8D" w:rsidRDefault="007753EA" w:rsidP="00BC6D8D">
      <w:pPr>
        <w:pStyle w:val="a2"/>
      </w:pPr>
      <w:r>
        <w:t>а</w:t>
      </w:r>
      <w:r w:rsidR="00BC6D8D">
        <w:t>втомат порождает сложные, взаимодействующие между собой структуры, способные выживать длительное время. Однако при этом автомату не удается достичь стабильного состояния.</w:t>
      </w:r>
    </w:p>
    <w:p w:rsidR="003056BD" w:rsidRPr="0069103D" w:rsidRDefault="003056BD" w:rsidP="0069103D">
      <w:pPr>
        <w:pStyle w:val="a4"/>
      </w:pPr>
      <w:r w:rsidRPr="0069103D">
        <w:t>Самой простой, так называемый простейший клеточный автомат, - это одномерный бинарный клеточный автомат, где состояния клетки в каждый момент времени зависит только от ее собственного состояния и состояний смежных с ней клеток в предыдущей момент времени</w:t>
      </w:r>
      <w:r w:rsidR="001B5CC0" w:rsidRPr="001B5CC0">
        <w:t xml:space="preserve"> [7]</w:t>
      </w:r>
      <w:r w:rsidRPr="0069103D">
        <w:t>.</w:t>
      </w:r>
    </w:p>
    <w:p w:rsidR="003056BD" w:rsidRPr="0069103D" w:rsidRDefault="003056BD" w:rsidP="0069103D">
      <w:pPr>
        <w:pStyle w:val="a4"/>
      </w:pPr>
      <w:r w:rsidRPr="0069103D">
        <w:t>Простейших клеточных автоматов существует всего 256, и поведение некоторых из них дублирует другие. Но, несмотря на это, широко известный в узких кругах Стивен Вольфрам посвятил годы жизни их изучению</w:t>
      </w:r>
      <w:r w:rsidR="001B5CC0" w:rsidRPr="001B5CC0">
        <w:t xml:space="preserve"> </w:t>
      </w:r>
      <w:r w:rsidR="001B5CC0">
        <w:rPr>
          <w:lang w:val="en-US"/>
        </w:rPr>
        <w:t>[5]</w:t>
      </w:r>
      <w:r w:rsidRPr="0069103D">
        <w:t>.</w:t>
      </w:r>
    </w:p>
    <w:p w:rsidR="003056BD" w:rsidRPr="0069103D" w:rsidRDefault="003056BD" w:rsidP="0069103D">
      <w:pPr>
        <w:pStyle w:val="a4"/>
      </w:pPr>
      <w:r w:rsidRPr="0069103D">
        <w:lastRenderedPageBreak/>
        <w:t>Вариантов простейших автоматов всего 256. Каждый из вариантов таким автоматов принято называть по порядковому номеру, или же «Правило N». Возьмем для примера наиболее интересное из них, правило 110.</w:t>
      </w:r>
    </w:p>
    <w:p w:rsidR="003056BD" w:rsidRPr="0069103D" w:rsidRDefault="003056BD" w:rsidP="0069103D">
      <w:pPr>
        <w:pStyle w:val="a4"/>
      </w:pPr>
      <w:r w:rsidRPr="0069103D">
        <w:t>Двоичный код десятичного числа 110 представляет собой последовательность бит 01101110. Данная последовательность бит формирует функцию переходов клетки.</w:t>
      </w:r>
    </w:p>
    <w:p w:rsidR="00813373" w:rsidRDefault="00813373" w:rsidP="00813373">
      <w:pPr>
        <w:pStyle w:val="af4"/>
      </w:pPr>
      <w:bookmarkStart w:id="22" w:name="_Ref24312148"/>
      <w:r>
        <w:t xml:space="preserve">Таблица </w:t>
      </w:r>
      <w:fldSimple w:instr=" SEQ Таблица \* ARABIC ">
        <w:r w:rsidR="00CC3832">
          <w:rPr>
            <w:noProof/>
          </w:rPr>
          <w:t>3</w:t>
        </w:r>
      </w:fldSimple>
      <w:bookmarkEnd w:id="22"/>
    </w:p>
    <w:tbl>
      <w:tblPr>
        <w:tblStyle w:val="af3"/>
        <w:tblW w:w="0" w:type="auto"/>
        <w:tblLook w:val="04A0" w:firstRow="1" w:lastRow="0" w:firstColumn="1" w:lastColumn="0" w:noHBand="0" w:noVBand="1"/>
      </w:tblPr>
      <w:tblGrid>
        <w:gridCol w:w="1168"/>
        <w:gridCol w:w="1168"/>
        <w:gridCol w:w="1168"/>
        <w:gridCol w:w="1168"/>
        <w:gridCol w:w="1168"/>
        <w:gridCol w:w="1168"/>
        <w:gridCol w:w="1168"/>
        <w:gridCol w:w="1169"/>
      </w:tblGrid>
      <w:tr w:rsidR="003056BD" w:rsidTr="003056BD">
        <w:tc>
          <w:tcPr>
            <w:tcW w:w="1168" w:type="dxa"/>
          </w:tcPr>
          <w:p w:rsidR="003056BD" w:rsidRDefault="003056BD" w:rsidP="00813373">
            <w:pPr>
              <w:pStyle w:val="af9"/>
              <w:rPr>
                <w:shd w:val="clear" w:color="auto" w:fill="FFFFFF"/>
              </w:rPr>
            </w:pPr>
            <w:r>
              <w:rPr>
                <w:shd w:val="clear" w:color="auto" w:fill="FFFFFF"/>
              </w:rPr>
              <w:t>111</w:t>
            </w:r>
          </w:p>
        </w:tc>
        <w:tc>
          <w:tcPr>
            <w:tcW w:w="1168" w:type="dxa"/>
          </w:tcPr>
          <w:p w:rsidR="003056BD" w:rsidRDefault="003056BD" w:rsidP="00813373">
            <w:pPr>
              <w:pStyle w:val="af9"/>
              <w:rPr>
                <w:shd w:val="clear" w:color="auto" w:fill="FFFFFF"/>
              </w:rPr>
            </w:pPr>
            <w:r>
              <w:rPr>
                <w:shd w:val="clear" w:color="auto" w:fill="FFFFFF"/>
              </w:rPr>
              <w:t>110</w:t>
            </w:r>
          </w:p>
        </w:tc>
        <w:tc>
          <w:tcPr>
            <w:tcW w:w="1168" w:type="dxa"/>
          </w:tcPr>
          <w:p w:rsidR="003056BD" w:rsidRDefault="003056BD" w:rsidP="00813373">
            <w:pPr>
              <w:pStyle w:val="af9"/>
              <w:rPr>
                <w:shd w:val="clear" w:color="auto" w:fill="FFFFFF"/>
              </w:rPr>
            </w:pPr>
            <w:r>
              <w:rPr>
                <w:shd w:val="clear" w:color="auto" w:fill="FFFFFF"/>
              </w:rPr>
              <w:t>101</w:t>
            </w:r>
          </w:p>
        </w:tc>
        <w:tc>
          <w:tcPr>
            <w:tcW w:w="1168" w:type="dxa"/>
          </w:tcPr>
          <w:p w:rsidR="003056BD" w:rsidRDefault="00813373" w:rsidP="00813373">
            <w:pPr>
              <w:pStyle w:val="af9"/>
              <w:rPr>
                <w:shd w:val="clear" w:color="auto" w:fill="FFFFFF"/>
              </w:rPr>
            </w:pPr>
            <w:r>
              <w:rPr>
                <w:shd w:val="clear" w:color="auto" w:fill="FFFFFF"/>
              </w:rPr>
              <w:t>100</w:t>
            </w:r>
          </w:p>
        </w:tc>
        <w:tc>
          <w:tcPr>
            <w:tcW w:w="1168" w:type="dxa"/>
          </w:tcPr>
          <w:p w:rsidR="003056BD" w:rsidRDefault="00813373" w:rsidP="00813373">
            <w:pPr>
              <w:pStyle w:val="af9"/>
              <w:rPr>
                <w:shd w:val="clear" w:color="auto" w:fill="FFFFFF"/>
              </w:rPr>
            </w:pPr>
            <w:r>
              <w:rPr>
                <w:shd w:val="clear" w:color="auto" w:fill="FFFFFF"/>
              </w:rPr>
              <w:t>011</w:t>
            </w:r>
          </w:p>
        </w:tc>
        <w:tc>
          <w:tcPr>
            <w:tcW w:w="1168" w:type="dxa"/>
          </w:tcPr>
          <w:p w:rsidR="003056BD" w:rsidRDefault="00813373" w:rsidP="003056BD">
            <w:pPr>
              <w:pStyle w:val="af9"/>
              <w:rPr>
                <w:shd w:val="clear" w:color="auto" w:fill="FFFFFF"/>
              </w:rPr>
            </w:pPr>
            <w:r>
              <w:rPr>
                <w:shd w:val="clear" w:color="auto" w:fill="FFFFFF"/>
              </w:rPr>
              <w:t>010</w:t>
            </w:r>
          </w:p>
        </w:tc>
        <w:tc>
          <w:tcPr>
            <w:tcW w:w="1168" w:type="dxa"/>
          </w:tcPr>
          <w:p w:rsidR="003056BD" w:rsidRDefault="00813373" w:rsidP="003056BD">
            <w:pPr>
              <w:pStyle w:val="af9"/>
              <w:rPr>
                <w:shd w:val="clear" w:color="auto" w:fill="FFFFFF"/>
              </w:rPr>
            </w:pPr>
            <w:r>
              <w:rPr>
                <w:shd w:val="clear" w:color="auto" w:fill="FFFFFF"/>
              </w:rPr>
              <w:t>001</w:t>
            </w:r>
          </w:p>
        </w:tc>
        <w:tc>
          <w:tcPr>
            <w:tcW w:w="1169" w:type="dxa"/>
          </w:tcPr>
          <w:p w:rsidR="003056BD" w:rsidRDefault="00813373" w:rsidP="003056BD">
            <w:pPr>
              <w:pStyle w:val="af9"/>
              <w:rPr>
                <w:shd w:val="clear" w:color="auto" w:fill="FFFFFF"/>
              </w:rPr>
            </w:pPr>
            <w:r>
              <w:rPr>
                <w:shd w:val="clear" w:color="auto" w:fill="FFFFFF"/>
              </w:rPr>
              <w:t>000</w:t>
            </w:r>
          </w:p>
        </w:tc>
      </w:tr>
      <w:tr w:rsidR="003056BD" w:rsidTr="003056BD">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9" w:type="dxa"/>
          </w:tcPr>
          <w:p w:rsidR="003056BD" w:rsidRDefault="00813373" w:rsidP="003056BD">
            <w:pPr>
              <w:pStyle w:val="af9"/>
              <w:rPr>
                <w:shd w:val="clear" w:color="auto" w:fill="FFFFFF"/>
              </w:rPr>
            </w:pPr>
            <w:r>
              <w:rPr>
                <w:shd w:val="clear" w:color="auto" w:fill="FFFFFF"/>
              </w:rPr>
              <w:t>0</w:t>
            </w:r>
          </w:p>
        </w:tc>
      </w:tr>
    </w:tbl>
    <w:p w:rsidR="003056BD" w:rsidRPr="00F01C1B" w:rsidRDefault="00813373" w:rsidP="00F01C1B">
      <w:pPr>
        <w:pStyle w:val="a4"/>
      </w:pPr>
      <w:r w:rsidRPr="00F01C1B">
        <w:t xml:space="preserve">В зависимости от состояний соседа слева, самой клетки, соседа справа (первая строка таблицы) на следующем шаге клетка примет одно из состояний, указанных во второй строке таблицы </w:t>
      </w:r>
      <w:r w:rsidRPr="00F01C1B">
        <w:fldChar w:fldCharType="begin"/>
      </w:r>
      <w:r w:rsidRPr="00F01C1B">
        <w:instrText xml:space="preserve"> REF _Ref24312148 \h \# \0 </w:instrText>
      </w:r>
      <w:r w:rsidR="00294A68" w:rsidRPr="00F01C1B">
        <w:instrText xml:space="preserve"> \* MERGEFORMAT </w:instrText>
      </w:r>
      <w:r w:rsidRPr="00F01C1B">
        <w:fldChar w:fldCharType="separate"/>
      </w:r>
      <w:r w:rsidR="00CC3832">
        <w:t>3</w:t>
      </w:r>
      <w:r w:rsidRPr="00F01C1B">
        <w:fldChar w:fldCharType="end"/>
      </w:r>
      <w:r w:rsidRPr="00F01C1B">
        <w:t>.</w:t>
      </w:r>
    </w:p>
    <w:p w:rsidR="00813373" w:rsidRPr="00F01C1B" w:rsidRDefault="00813373" w:rsidP="00F01C1B">
      <w:pPr>
        <w:pStyle w:val="a4"/>
      </w:pPr>
      <w:r w:rsidRPr="00F01C1B">
        <w:t xml:space="preserve">Графическая иллюстрация представлена на рисунке </w:t>
      </w:r>
      <w:r w:rsidR="0069103D" w:rsidRPr="00F01C1B">
        <w:fldChar w:fldCharType="begin"/>
      </w:r>
      <w:r w:rsidR="0069103D" w:rsidRPr="00F01C1B">
        <w:instrText xml:space="preserve"> REF _Ref26447275 \h \# \0 </w:instrText>
      </w:r>
      <w:r w:rsidR="00F01C1B">
        <w:instrText xml:space="preserve"> \* MERGEFORMAT </w:instrText>
      </w:r>
      <w:r w:rsidR="0069103D" w:rsidRPr="00F01C1B">
        <w:fldChar w:fldCharType="separate"/>
      </w:r>
      <w:r w:rsidR="00CC3832">
        <w:t>7</w:t>
      </w:r>
      <w:r w:rsidR="0069103D" w:rsidRPr="00F01C1B">
        <w:fldChar w:fldCharType="end"/>
      </w:r>
      <w:r w:rsidRPr="00F01C1B">
        <w:t>.</w:t>
      </w:r>
    </w:p>
    <w:p w:rsidR="00813373" w:rsidRDefault="00813373" w:rsidP="00813373">
      <w:pPr>
        <w:pStyle w:val="ad"/>
        <w:keepNext/>
      </w:pPr>
      <w:r>
        <w:rPr>
          <w:shd w:val="clear" w:color="auto" w:fill="FFFFFF"/>
        </w:rPr>
        <w:drawing>
          <wp:inline distT="0" distB="0" distL="0" distR="0" wp14:anchorId="55739B9B" wp14:editId="4F2561A6">
            <wp:extent cx="5018568" cy="62336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ое представление правила 110.PNG"/>
                    <pic:cNvPicPr/>
                  </pic:nvPicPr>
                  <pic:blipFill>
                    <a:blip r:embed="rId15">
                      <a:extLst>
                        <a:ext uri="{28A0092B-C50C-407E-A947-70E740481C1C}">
                          <a14:useLocalDpi xmlns:a14="http://schemas.microsoft.com/office/drawing/2010/main" val="0"/>
                        </a:ext>
                      </a:extLst>
                    </a:blip>
                    <a:stretch>
                      <a:fillRect/>
                    </a:stretch>
                  </pic:blipFill>
                  <pic:spPr>
                    <a:xfrm>
                      <a:off x="0" y="0"/>
                      <a:ext cx="5354235" cy="665059"/>
                    </a:xfrm>
                    <a:prstGeom prst="rect">
                      <a:avLst/>
                    </a:prstGeom>
                  </pic:spPr>
                </pic:pic>
              </a:graphicData>
            </a:graphic>
          </wp:inline>
        </w:drawing>
      </w:r>
    </w:p>
    <w:p w:rsidR="00813373" w:rsidRPr="00813373" w:rsidRDefault="00813373" w:rsidP="00813373">
      <w:pPr>
        <w:pStyle w:val="af1"/>
      </w:pPr>
      <w:bookmarkStart w:id="23" w:name="_Ref26447275"/>
      <w:r>
        <w:t xml:space="preserve">Рисунок </w:t>
      </w:r>
      <w:fldSimple w:instr=" SEQ Рисунок \* ARABIC ">
        <w:r w:rsidR="00CC3832">
          <w:rPr>
            <w:noProof/>
          </w:rPr>
          <w:t>7</w:t>
        </w:r>
      </w:fldSimple>
      <w:bookmarkEnd w:id="23"/>
      <w:r>
        <w:t xml:space="preserve"> – графическое представление правила 110</w:t>
      </w:r>
    </w:p>
    <w:p w:rsidR="00BC6D8D" w:rsidRPr="00F01C1B" w:rsidRDefault="00BC6D8D" w:rsidP="00F01C1B">
      <w:pPr>
        <w:pStyle w:val="a4"/>
      </w:pPr>
      <w:r w:rsidRPr="00F01C1B">
        <w:t>Клеточные автоматы, в отличии от классических конечным автоматов, являются Тьюринг-полными. Это делает возможным, посредством клеточного автомата реализовывать любую вычислимую функцию, т.е. реализовывать любой возможный алгоритм.</w:t>
      </w:r>
    </w:p>
    <w:p w:rsidR="004040A9" w:rsidRPr="00F01C1B" w:rsidRDefault="004040A9" w:rsidP="00F01C1B">
      <w:pPr>
        <w:pStyle w:val="a4"/>
      </w:pPr>
      <w:r w:rsidRPr="00F01C1B">
        <w:t>Стоит заметить, что каждая клетка клеточного автомата представляет простой конечный автомат. В простом случае, когда имеется двумерное моле и каждая клетка способна принимать всего два состояния, эта самая клетка реализует автомат, который способен принимать два возможных состояния под воздействием входных сигналов. В данном случае входным сигналами будут являться окрестность клетки, т.е. текущие состояния клеток, входящих в эту окрестность. При этом текущее состояние клетки-автомата будет являться входным сигналом для других клеток.</w:t>
      </w:r>
    </w:p>
    <w:p w:rsidR="004040A9" w:rsidRDefault="004040A9" w:rsidP="008C333E">
      <w:pPr>
        <w:pStyle w:val="2"/>
      </w:pPr>
      <w:r>
        <w:lastRenderedPageBreak/>
        <w:t xml:space="preserve"> </w:t>
      </w:r>
      <w:bookmarkStart w:id="24" w:name="_Toc26557593"/>
      <w:r w:rsidR="00AE0877">
        <w:t>Эволюционирующий клеточный автомат</w:t>
      </w:r>
      <w:bookmarkEnd w:id="24"/>
    </w:p>
    <w:p w:rsidR="00C632A3" w:rsidRPr="00C632A3" w:rsidRDefault="00CC59B8" w:rsidP="00CC59B8">
      <w:pPr>
        <w:pStyle w:val="3"/>
      </w:pPr>
      <w:r>
        <w:t>Базовые концепции</w:t>
      </w:r>
      <w:r w:rsidR="00C632A3">
        <w:t xml:space="preserve"> эволюционирующего клеточного автомата</w:t>
      </w:r>
    </w:p>
    <w:p w:rsidR="00AE0877" w:rsidRDefault="00AE0877" w:rsidP="00AE0877">
      <w:pPr>
        <w:pStyle w:val="a4"/>
      </w:pPr>
      <w:r>
        <w:t>Клеточный автомат весьма мощное средство моделирования. Он позволяет строить модели различных динамических систем. Даже простейшие одномерные клеточные автоматы являются Тьюринг-полными и способны генерировать сложные непериодические структуры.</w:t>
      </w:r>
    </w:p>
    <w:p w:rsidR="0057731A" w:rsidRDefault="00AE0877" w:rsidP="0057731A">
      <w:pPr>
        <w:pStyle w:val="a4"/>
      </w:pPr>
      <w:r>
        <w:t>Однако все клетки такого автомата равны между собой и работает каждая из них по заранее определенному правилу. Соединение идеи клеточного автомата и генетического алгоритма позволит избежать статичности правила и</w:t>
      </w:r>
      <w:r w:rsidR="0057731A">
        <w:t xml:space="preserve"> позволит его видоизменять при каждой итерации алгоритма</w:t>
      </w:r>
      <w:r w:rsidR="001B5CC0" w:rsidRPr="001B5CC0">
        <w:t xml:space="preserve"> [8]</w:t>
      </w:r>
      <w:r w:rsidR="00BB7FB1">
        <w:t>.</w:t>
      </w:r>
    </w:p>
    <w:p w:rsidR="0057731A" w:rsidRDefault="0057731A" w:rsidP="0057731A">
      <w:pPr>
        <w:pStyle w:val="a4"/>
      </w:pPr>
      <w:r>
        <w:t>В этом случае правило автомата фактически превращается в генетический код, а сам клеточный автомат становится агентом.</w:t>
      </w:r>
    </w:p>
    <w:p w:rsidR="00C632A3" w:rsidRDefault="00C632A3" w:rsidP="00CC59B8">
      <w:pPr>
        <w:pStyle w:val="3"/>
      </w:pPr>
      <w:r>
        <w:t>Генетический код эволюционирующего клеточного автомата в случае использования одномерного клеточного автомата</w:t>
      </w:r>
    </w:p>
    <w:p w:rsidR="0057731A" w:rsidRDefault="0057731A" w:rsidP="0057731A">
      <w:pPr>
        <w:pStyle w:val="a4"/>
      </w:pPr>
      <w:r>
        <w:t>В случае простейшего генетического автомата, где правило формируется по состояниям двух смежных клеток и состоянию самой клетки, существует 8 возможных комбинаций</w:t>
      </w:r>
      <w:r w:rsidR="009D0749">
        <w:t>, из которых можно породить 256 правил</w:t>
      </w:r>
      <w:r w:rsidR="008A2FB9">
        <w:t xml:space="preserve"> (рис</w:t>
      </w:r>
      <w:r w:rsidR="00C632A3">
        <w:t>.</w:t>
      </w:r>
      <w:r w:rsidR="008A2FB9">
        <w:t xml:space="preserve"> </w:t>
      </w:r>
      <w:r w:rsidR="00C632A3">
        <w:fldChar w:fldCharType="begin"/>
      </w:r>
      <w:r w:rsidR="00C632A3">
        <w:instrText xml:space="preserve"> REF _Ref24540334 \h \# \</w:instrText>
      </w:r>
      <w:r w:rsidR="00C632A3" w:rsidRPr="00C632A3">
        <w:instrText xml:space="preserve">0 </w:instrText>
      </w:r>
      <w:r w:rsidR="00C632A3">
        <w:fldChar w:fldCharType="separate"/>
      </w:r>
      <w:r w:rsidR="00CC3832">
        <w:t>8</w:t>
      </w:r>
      <w:r w:rsidR="00C632A3">
        <w:fldChar w:fldCharType="end"/>
      </w:r>
      <w:r w:rsidR="008A2FB9">
        <w:t>)</w:t>
      </w:r>
      <w:r w:rsidR="009D0749">
        <w:t>. Как раз переход в одно из двух возможных состояний для каждой из 8 комбинаций будет определять один из соответствующих им 8 генов.</w:t>
      </w:r>
    </w:p>
    <w:p w:rsidR="00C632A3" w:rsidRDefault="008A2FB9" w:rsidP="00C632A3">
      <w:pPr>
        <w:pStyle w:val="ad"/>
        <w:keepNext/>
      </w:pPr>
      <w:r>
        <w:drawing>
          <wp:inline distT="0" distB="0" distL="0" distR="0" wp14:anchorId="681FFD10" wp14:editId="2E3C2DE6">
            <wp:extent cx="4458322" cy="218152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омбинация одномерного клеточного автомата.PNG"/>
                    <pic:cNvPicPr/>
                  </pic:nvPicPr>
                  <pic:blipFill>
                    <a:blip r:embed="rId16">
                      <a:extLst>
                        <a:ext uri="{28A0092B-C50C-407E-A947-70E740481C1C}">
                          <a14:useLocalDpi xmlns:a14="http://schemas.microsoft.com/office/drawing/2010/main" val="0"/>
                        </a:ext>
                      </a:extLst>
                    </a:blip>
                    <a:stretch>
                      <a:fillRect/>
                    </a:stretch>
                  </pic:blipFill>
                  <pic:spPr>
                    <a:xfrm>
                      <a:off x="0" y="0"/>
                      <a:ext cx="4458322" cy="2181529"/>
                    </a:xfrm>
                    <a:prstGeom prst="rect">
                      <a:avLst/>
                    </a:prstGeom>
                  </pic:spPr>
                </pic:pic>
              </a:graphicData>
            </a:graphic>
          </wp:inline>
        </w:drawing>
      </w:r>
    </w:p>
    <w:p w:rsidR="008A2FB9" w:rsidRDefault="00C632A3" w:rsidP="00C632A3">
      <w:pPr>
        <w:pStyle w:val="af1"/>
      </w:pPr>
      <w:bookmarkStart w:id="25" w:name="_Ref24540334"/>
      <w:r>
        <w:t xml:space="preserve">Рисунок </w:t>
      </w:r>
      <w:fldSimple w:instr=" SEQ Рисунок \* ARABIC ">
        <w:r w:rsidR="00CC3832">
          <w:rPr>
            <w:noProof/>
          </w:rPr>
          <w:t>8</w:t>
        </w:r>
      </w:fldSimple>
      <w:bookmarkEnd w:id="25"/>
      <w:r>
        <w:t xml:space="preserve"> – Возможные комбинации состояний одномерного клеточного автомата</w:t>
      </w:r>
    </w:p>
    <w:p w:rsidR="009D0749" w:rsidRDefault="009D0749" w:rsidP="0057731A">
      <w:pPr>
        <w:pStyle w:val="a4"/>
      </w:pPr>
      <w:r>
        <w:lastRenderedPageBreak/>
        <w:t xml:space="preserve">Для решения задач моделирования чаще приходится использовать моделирование </w:t>
      </w:r>
      <w:r w:rsidR="009B1CE6">
        <w:t>в двумерном или трехмерном пространстве.  Практических задач для одномерного пространства значительное меньше чем, например, задачи на плоскости или связанных с объемным пространством. Поэтому стоит рассмотреть работу генетического алгоритма с использованием двумерного клеточного автомата для большей наглядности и практичности.</w:t>
      </w:r>
    </w:p>
    <w:p w:rsidR="00B763E9" w:rsidRDefault="009B1CE6" w:rsidP="0057731A">
      <w:pPr>
        <w:pStyle w:val="a4"/>
      </w:pPr>
      <w:r>
        <w:t>У двумерного клеточного автомата для каждой клетки, если использовать окрестность Мура, существует 8 соседних клеток. Существует порядка 2</w:t>
      </w:r>
      <w:r>
        <w:rPr>
          <w:vertAlign w:val="superscript"/>
        </w:rPr>
        <w:t>9</w:t>
      </w:r>
      <w:r>
        <w:t xml:space="preserve"> = 512 возможных комбинаций состояний клетки и её соседей, из чего следует, что поведение данного клеточного автомата определяет комбинация из 512 генов. Комбинация этих генов дает 2</w:t>
      </w:r>
      <w:r>
        <w:rPr>
          <w:vertAlign w:val="superscript"/>
        </w:rPr>
        <w:t>512</w:t>
      </w:r>
      <w:r>
        <w:t xml:space="preserve"> возможных генетических конфигураций клеточного автомата</w:t>
      </w:r>
      <w:r w:rsidR="0009507C">
        <w:t xml:space="preserve"> (рис </w:t>
      </w:r>
      <w:r w:rsidR="0009507C">
        <w:fldChar w:fldCharType="begin"/>
      </w:r>
      <w:r w:rsidR="0009507C">
        <w:instrText xml:space="preserve"> REF _Ref24320586 \h \</w:instrText>
      </w:r>
      <w:r w:rsidR="0009507C" w:rsidRPr="0009507C">
        <w:instrText xml:space="preserve"># \0 </w:instrText>
      </w:r>
      <w:r w:rsidR="0009507C">
        <w:fldChar w:fldCharType="separate"/>
      </w:r>
      <w:r w:rsidR="00CC3832">
        <w:t>9</w:t>
      </w:r>
      <w:r w:rsidR="0009507C">
        <w:fldChar w:fldCharType="end"/>
      </w:r>
      <w:r w:rsidR="0009507C">
        <w:t>)</w:t>
      </w:r>
      <w:r>
        <w:t>, что является огромным мн</w:t>
      </w:r>
      <w:r w:rsidR="00B763E9">
        <w:t>ожеством всевозможных правил, согласно которым может работать данный клеточный автомат</w:t>
      </w:r>
      <w:r>
        <w:t>.</w:t>
      </w:r>
    </w:p>
    <w:p w:rsidR="009B1CE6" w:rsidRDefault="00B763E9" w:rsidP="0057731A">
      <w:pPr>
        <w:pStyle w:val="a4"/>
      </w:pPr>
      <w:r>
        <w:t>Рассмотренные клеточные автоматы являлись автоматами первого порядка, т. е. их последующее состояние зависело только от текущего состояния. Автоматы также могут быть и высших порядков. В таком случае следующее состояние клетки такого автомата будет зависеть не только от текущего состояния клетки и клеток в ее окрестности, от и от её состояния на предыдущих шагах</w:t>
      </w:r>
    </w:p>
    <w:p w:rsidR="00C632A3" w:rsidRDefault="00C632A3" w:rsidP="00C632A3">
      <w:pPr>
        <w:pStyle w:val="a4"/>
      </w:pPr>
      <w:r>
        <w:t xml:space="preserve">Такая большая комбинация генов дает возможность генерировать большое множество клеточных автоматов с различными правилами, но, исходя из идеи генетических алгоритмов, необходимо среди большого этого множества клеточных автоматов отбирать те, которые лучше решают поставленную перед ними задачу. </w:t>
      </w:r>
    </w:p>
    <w:p w:rsidR="0009507C" w:rsidRDefault="0009507C" w:rsidP="0009507C">
      <w:pPr>
        <w:pStyle w:val="ad"/>
        <w:keepNext/>
      </w:pPr>
      <w:r>
        <w:lastRenderedPageBreak/>
        <w:drawing>
          <wp:inline distT="0" distB="0" distL="0" distR="0" wp14:anchorId="55B99749" wp14:editId="4BEDB757">
            <wp:extent cx="5639587" cy="32389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омбинации двумерного клеточного автомата.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3238952"/>
                    </a:xfrm>
                    <a:prstGeom prst="rect">
                      <a:avLst/>
                    </a:prstGeom>
                  </pic:spPr>
                </pic:pic>
              </a:graphicData>
            </a:graphic>
          </wp:inline>
        </w:drawing>
      </w:r>
    </w:p>
    <w:p w:rsidR="0009507C" w:rsidRDefault="0009507C" w:rsidP="0009507C">
      <w:pPr>
        <w:pStyle w:val="af1"/>
      </w:pPr>
      <w:bookmarkStart w:id="26" w:name="_Ref24320586"/>
      <w:r>
        <w:t xml:space="preserve">Рисунок </w:t>
      </w:r>
      <w:fldSimple w:instr=" SEQ Рисунок \* ARABIC ">
        <w:r w:rsidR="00CC3832">
          <w:rPr>
            <w:noProof/>
          </w:rPr>
          <w:t>9</w:t>
        </w:r>
      </w:fldSimple>
      <w:bookmarkEnd w:id="26"/>
      <w:r>
        <w:t xml:space="preserve"> – Возможные комбинации состояний двумерного клеточного автомата</w:t>
      </w:r>
    </w:p>
    <w:p w:rsidR="0009507C" w:rsidRDefault="00B763E9" w:rsidP="00CC59B8">
      <w:pPr>
        <w:pStyle w:val="3"/>
      </w:pPr>
      <w:r>
        <w:t>Отбор и селекция клеточных автоматов</w:t>
      </w:r>
    </w:p>
    <w:p w:rsidR="00B763E9" w:rsidRDefault="00B763E9" w:rsidP="00B763E9">
      <w:pPr>
        <w:pStyle w:val="a4"/>
      </w:pPr>
      <w:r>
        <w:t>Для оценки, насколько близко эволюционирующий клеточный автомат приблизился к цели</w:t>
      </w:r>
      <w:r w:rsidR="00F84A2E">
        <w:t xml:space="preserve"> в ходе работы генетического алгоритма</w:t>
      </w:r>
      <w:r>
        <w:t>, необходимо сформировать определенные критерии, оп которым будет происходить оценивание.</w:t>
      </w:r>
    </w:p>
    <w:p w:rsidR="00F84A2E" w:rsidRDefault="00F84A2E" w:rsidP="00B763E9">
      <w:pPr>
        <w:pStyle w:val="a4"/>
      </w:pPr>
      <w:r>
        <w:t>Критерии оценивания можно задать любые, в зависимости от поставленных задач. Для двумерного клеточного автомата первого порядка будет достаточно наглядно в качестве примера взять задачу по образованию заданного рисунка или узора</w:t>
      </w:r>
      <w:r w:rsidR="00264DC0">
        <w:t>.</w:t>
      </w:r>
    </w:p>
    <w:p w:rsidR="00264DC0" w:rsidRDefault="00264DC0" w:rsidP="00B763E9">
      <w:pPr>
        <w:pStyle w:val="a4"/>
      </w:pPr>
      <w:r>
        <w:t xml:space="preserve">В этом случае критерием оценивания для клеточных автоматов (агентов) будет выступать количество рисунков и их точность (процент ошибок). Поиск рисунков в этом случае будет производиться относительно каждой клетки в ее окрестности. Стоит отметить, что такая окрестность не должна совпадать с окрестностью, по которой сформировано правило в клеточном автомате. Более того, она может быть произвольного размера и формы (рис. </w:t>
      </w:r>
      <w:r w:rsidR="008365B1">
        <w:fldChar w:fldCharType="begin"/>
      </w:r>
      <w:r w:rsidR="008365B1">
        <w:instrText xml:space="preserve"> REF _Ref24543017 \h </w:instrText>
      </w:r>
      <w:r w:rsidR="008365B1" w:rsidRPr="008365B1">
        <w:instrText xml:space="preserve">\# \0 </w:instrText>
      </w:r>
      <w:r w:rsidR="008365B1">
        <w:fldChar w:fldCharType="separate"/>
      </w:r>
      <w:r w:rsidR="00CC3832">
        <w:t>10</w:t>
      </w:r>
      <w:r w:rsidR="008365B1">
        <w:fldChar w:fldCharType="end"/>
      </w:r>
      <w:r>
        <w:t>).</w:t>
      </w:r>
    </w:p>
    <w:p w:rsidR="008365B1" w:rsidRDefault="00264DC0" w:rsidP="008365B1">
      <w:pPr>
        <w:pStyle w:val="ad"/>
        <w:keepNext/>
      </w:pPr>
      <w:r>
        <w:lastRenderedPageBreak/>
        <w:drawing>
          <wp:inline distT="0" distB="0" distL="0" distR="0" wp14:anchorId="799F6D0D" wp14:editId="742793DD">
            <wp:extent cx="2413176" cy="42672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озможные паттерны клеточного автомата.png"/>
                    <pic:cNvPicPr/>
                  </pic:nvPicPr>
                  <pic:blipFill rotWithShape="1">
                    <a:blip r:embed="rId18">
                      <a:extLst>
                        <a:ext uri="{28A0092B-C50C-407E-A947-70E740481C1C}">
                          <a14:useLocalDpi xmlns:a14="http://schemas.microsoft.com/office/drawing/2010/main" val="0"/>
                        </a:ext>
                      </a:extLst>
                    </a:blip>
                    <a:srcRect l="1248" t="927" r="25633" b="24434"/>
                    <a:stretch/>
                  </pic:blipFill>
                  <pic:spPr bwMode="auto">
                    <a:xfrm>
                      <a:off x="0" y="0"/>
                      <a:ext cx="2453872" cy="4339162"/>
                    </a:xfrm>
                    <a:prstGeom prst="rect">
                      <a:avLst/>
                    </a:prstGeom>
                    <a:ln>
                      <a:noFill/>
                    </a:ln>
                    <a:extLst>
                      <a:ext uri="{53640926-AAD7-44D8-BBD7-CCE9431645EC}">
                        <a14:shadowObscured xmlns:a14="http://schemas.microsoft.com/office/drawing/2010/main"/>
                      </a:ext>
                    </a:extLst>
                  </pic:spPr>
                </pic:pic>
              </a:graphicData>
            </a:graphic>
          </wp:inline>
        </w:drawing>
      </w:r>
    </w:p>
    <w:p w:rsidR="00264DC0" w:rsidRPr="008365B1" w:rsidRDefault="008365B1" w:rsidP="008365B1">
      <w:pPr>
        <w:pStyle w:val="af1"/>
      </w:pPr>
      <w:bookmarkStart w:id="27" w:name="_Ref24543017"/>
      <w:r>
        <w:t xml:space="preserve">Рисунок </w:t>
      </w:r>
      <w:fldSimple w:instr=" SEQ Рисунок \* ARABIC ">
        <w:r w:rsidR="00CC3832">
          <w:rPr>
            <w:noProof/>
          </w:rPr>
          <w:t>10</w:t>
        </w:r>
      </w:fldSimple>
      <w:bookmarkEnd w:id="27"/>
      <w:r>
        <w:t xml:space="preserve"> – Возможные критерии отбора для клеточного автомата с прямоугольной окрестностью 5</w:t>
      </w:r>
      <w:r>
        <w:rPr>
          <w:lang w:val="en-US"/>
        </w:rPr>
        <w:t>x</w:t>
      </w:r>
      <w:r w:rsidRPr="008365B1">
        <w:t>5</w:t>
      </w:r>
    </w:p>
    <w:p w:rsidR="00F84A2E" w:rsidRDefault="00C44B53" w:rsidP="00C44B53">
      <w:pPr>
        <w:pStyle w:val="a4"/>
      </w:pPr>
      <w:r>
        <w:t>Согласно сформулированным критериям должен производится отбор и селекция клеточных автоматов, участвующих в описке решения.</w:t>
      </w:r>
    </w:p>
    <w:p w:rsidR="00C44B53" w:rsidRDefault="00C44B53" w:rsidP="00CC59B8">
      <w:pPr>
        <w:pStyle w:val="3"/>
      </w:pPr>
      <w:r>
        <w:t>Формирования генетического кода клеточного автомата в ходе селекции</w:t>
      </w:r>
    </w:p>
    <w:p w:rsidR="00C44B53" w:rsidRDefault="00C44B53" w:rsidP="00C44B53">
      <w:pPr>
        <w:pStyle w:val="a4"/>
      </w:pPr>
      <w:r>
        <w:t>Для формирования генетического кода нового клеточного автомата можно использовать генетический код случайного автомата из предыдущего поколения со случайной мутацией одного из гена. Вероятность мутации определяется для каждой задачи индивидуально, при этом вычислить ее аналитические, как правило, не представляется возможным.</w:t>
      </w:r>
    </w:p>
    <w:p w:rsidR="00C44B53" w:rsidRDefault="00C44B53" w:rsidP="00C44B53">
      <w:pPr>
        <w:pStyle w:val="a4"/>
      </w:pPr>
      <w:r>
        <w:t>Можно использовать для формирования генетического кода нового автомата код сразу нескольких автоматов из предыдущего поколения</w:t>
      </w:r>
      <w:r w:rsidR="004403EF">
        <w:t xml:space="preserve"> (рис. </w:t>
      </w:r>
      <w:r w:rsidR="007013E2">
        <w:fldChar w:fldCharType="begin"/>
      </w:r>
      <w:r w:rsidR="007013E2">
        <w:instrText xml:space="preserve"> REF _Ref26441613 \h </w:instrText>
      </w:r>
      <w:r w:rsidR="007013E2" w:rsidRPr="004776CD">
        <w:instrText xml:space="preserve">\# \0 </w:instrText>
      </w:r>
      <w:r w:rsidR="007013E2">
        <w:fldChar w:fldCharType="separate"/>
      </w:r>
      <w:r w:rsidR="00CC3832">
        <w:t>11</w:t>
      </w:r>
      <w:r w:rsidR="007013E2">
        <w:fldChar w:fldCharType="end"/>
      </w:r>
      <w:r w:rsidR="004403EF">
        <w:t>)</w:t>
      </w:r>
      <w:r>
        <w:t xml:space="preserve">. При этом автоматы из скрещивания выбираются случайным образом. В </w:t>
      </w:r>
      <w:r>
        <w:lastRenderedPageBreak/>
        <w:t>случайном гене полученного генетического кода с некоторой вероятностью также происходит мутация.</w:t>
      </w:r>
    </w:p>
    <w:p w:rsidR="004403EF" w:rsidRDefault="004403EF" w:rsidP="004403EF">
      <w:pPr>
        <w:pStyle w:val="ad"/>
        <w:keepNext/>
      </w:pPr>
      <w:r>
        <w:drawing>
          <wp:inline distT="0" distB="0" distL="0" distR="0" wp14:anchorId="6F69F263" wp14:editId="4E84C051">
            <wp:extent cx="5448603"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Формировние генокода клеточного автомата.png"/>
                    <pic:cNvPicPr/>
                  </pic:nvPicPr>
                  <pic:blipFill>
                    <a:blip r:embed="rId19">
                      <a:extLst>
                        <a:ext uri="{28A0092B-C50C-407E-A947-70E740481C1C}">
                          <a14:useLocalDpi xmlns:a14="http://schemas.microsoft.com/office/drawing/2010/main" val="0"/>
                        </a:ext>
                      </a:extLst>
                    </a:blip>
                    <a:stretch>
                      <a:fillRect/>
                    </a:stretch>
                  </pic:blipFill>
                  <pic:spPr>
                    <a:xfrm>
                      <a:off x="0" y="0"/>
                      <a:ext cx="5477977" cy="1321536"/>
                    </a:xfrm>
                    <a:prstGeom prst="rect">
                      <a:avLst/>
                    </a:prstGeom>
                  </pic:spPr>
                </pic:pic>
              </a:graphicData>
            </a:graphic>
          </wp:inline>
        </w:drawing>
      </w:r>
    </w:p>
    <w:p w:rsidR="004403EF" w:rsidRDefault="004403EF" w:rsidP="004403EF">
      <w:pPr>
        <w:pStyle w:val="af1"/>
      </w:pPr>
      <w:bookmarkStart w:id="28" w:name="_Ref26441613"/>
      <w:r>
        <w:t xml:space="preserve">Рисунок </w:t>
      </w:r>
      <w:fldSimple w:instr=" SEQ Рисунок \* ARABIC ">
        <w:r w:rsidR="00CC3832">
          <w:rPr>
            <w:noProof/>
          </w:rPr>
          <w:t>11</w:t>
        </w:r>
      </w:fldSimple>
      <w:bookmarkEnd w:id="28"/>
      <w:r>
        <w:t xml:space="preserve"> –  Формирование генетического кода нового клеточного автомата из генетических кодов двух клеточных автоматов</w:t>
      </w:r>
    </w:p>
    <w:p w:rsidR="00C44B53" w:rsidRPr="00C44B53" w:rsidRDefault="00C44B53" w:rsidP="00C44B53">
      <w:pPr>
        <w:pStyle w:val="a4"/>
      </w:pPr>
      <w:r>
        <w:t>В ходе отбора, селекции, мутаций и оценка полученных результатов происходит эволюционный процесс, в ходе которого происходит постепенное приближение к оптимальному решению поставленной перед генетическим алгоритмом задачи.</w:t>
      </w:r>
    </w:p>
    <w:p w:rsidR="00174828" w:rsidRPr="00711BB6" w:rsidRDefault="00174828" w:rsidP="0057731A">
      <w:pPr>
        <w:pStyle w:val="a4"/>
        <w:ind w:firstLine="0"/>
      </w:pPr>
      <w:r>
        <w:br w:type="page"/>
      </w:r>
    </w:p>
    <w:p w:rsidR="001D35DF" w:rsidRPr="001D35DF" w:rsidRDefault="001D35DF" w:rsidP="001D35DF">
      <w:pPr>
        <w:pStyle w:val="afd"/>
      </w:pPr>
      <w:bookmarkStart w:id="29" w:name="_Toc26557594"/>
      <w:r>
        <w:lastRenderedPageBreak/>
        <w:t>Заключение</w:t>
      </w:r>
      <w:bookmarkEnd w:id="29"/>
    </w:p>
    <w:p w:rsidR="001D35DF" w:rsidRDefault="00EF61F2" w:rsidP="001D35DF">
      <w:pPr>
        <w:pStyle w:val="a4"/>
      </w:pPr>
      <w:r>
        <w:t xml:space="preserve">В результате проведенной исследовательской работы была проведена классификация и оценка существующих подходов к использованию генетических алгоритмов. Были оценены их актуальность и перспективы использования в областях человеческой деятельности. Выявлен спектр решаемых ими задач. Были рассмотрены дискретные автоматы, как одно из возможны средств при реализации генетического алгоритма. Были проанализированы виды конечных автоматов </w:t>
      </w:r>
      <w:r w:rsidR="00DB5DB0">
        <w:t>и способы их программной реализации.</w:t>
      </w:r>
    </w:p>
    <w:p w:rsidR="00DB5DB0" w:rsidRDefault="00DB5DB0" w:rsidP="001D35DF">
      <w:pPr>
        <w:pStyle w:val="a4"/>
      </w:pPr>
      <w:r>
        <w:t>Был исследован один из частных случаев конечных дискретных автоматов – клеточный автомат. Были исследованы основные его свойства и проведена классификация таких автоматов по выявленным критериям.</w:t>
      </w:r>
    </w:p>
    <w:p w:rsidR="00DB5DB0" w:rsidRPr="001D35DF" w:rsidRDefault="00DB5DB0" w:rsidP="001D35DF">
      <w:pPr>
        <w:pStyle w:val="a4"/>
      </w:pPr>
      <w:r>
        <w:t>В процессе исследовательской работы была изучена одна из реализаций клеточного автомата – эволюционирующий клеточный автомат. В результате изучения этого автомата был сделан вывод о эффективности и результативности совмещения концепций генетического алгоритма и клеточного автомата.</w:t>
      </w:r>
    </w:p>
    <w:p w:rsidR="001D35DF" w:rsidRDefault="00DB5DB0" w:rsidP="00DB5DB0">
      <w:pPr>
        <w:pStyle w:val="a4"/>
      </w:pPr>
      <w:r>
        <w:t>Исходя из полученных сведений был сделан вывод, что использование конечных автоматов может быть обоснованным в задачах эволюционного моделирования, в частности, в генетических алгоритмах.</w:t>
      </w:r>
    </w:p>
    <w:p w:rsidR="001D35DF" w:rsidRPr="001D35DF" w:rsidRDefault="001D35DF" w:rsidP="001D35DF">
      <w:pPr>
        <w:rPr>
          <w:rFonts w:ascii="Times New Roman" w:hAnsi="Times New Roman"/>
          <w:sz w:val="28"/>
        </w:rPr>
      </w:pPr>
      <w:r>
        <w:br w:type="page"/>
      </w:r>
    </w:p>
    <w:p w:rsidR="00174828" w:rsidRPr="00174828" w:rsidRDefault="00174828" w:rsidP="00673F0F">
      <w:pPr>
        <w:pStyle w:val="afd"/>
      </w:pPr>
      <w:bookmarkStart w:id="30" w:name="_Toc26557595"/>
      <w:r>
        <w:lastRenderedPageBreak/>
        <w:t>Список литературы</w:t>
      </w:r>
      <w:bookmarkEnd w:id="30"/>
    </w:p>
    <w:p w:rsidR="00D579D0" w:rsidRDefault="00D579D0" w:rsidP="00A5330F">
      <w:pPr>
        <w:pStyle w:val="a"/>
      </w:pPr>
      <w:r w:rsidRPr="00D579D0">
        <w:t xml:space="preserve">Гладков Л.А., </w:t>
      </w:r>
      <w:proofErr w:type="spellStart"/>
      <w:r w:rsidRPr="00D579D0">
        <w:t>Курейчик</w:t>
      </w:r>
      <w:proofErr w:type="spellEnd"/>
      <w:r w:rsidRPr="00D579D0">
        <w:t xml:space="preserve"> В.В., </w:t>
      </w:r>
      <w:proofErr w:type="spellStart"/>
      <w:r w:rsidRPr="00D579D0">
        <w:t>Курейчик</w:t>
      </w:r>
      <w:proofErr w:type="spellEnd"/>
      <w:r w:rsidRPr="00D579D0">
        <w:t xml:space="preserve"> В.М.</w:t>
      </w:r>
      <w:r w:rsidR="00F2261C">
        <w:t xml:space="preserve"> Генетические алгоритмы</w:t>
      </w:r>
      <w:r w:rsidR="00D0747C">
        <w:t xml:space="preserve"> </w:t>
      </w:r>
      <w:r w:rsidR="00A5330F" w:rsidRPr="00A5330F">
        <w:t xml:space="preserve">/ Под ред. В. М. </w:t>
      </w:r>
      <w:proofErr w:type="spellStart"/>
      <w:r w:rsidR="00A5330F" w:rsidRPr="00A5330F">
        <w:t>Курейчика</w:t>
      </w:r>
      <w:proofErr w:type="spellEnd"/>
      <w:r w:rsidR="00A5330F" w:rsidRPr="00A5330F">
        <w:t xml:space="preserve">. — 2-е изд., </w:t>
      </w:r>
      <w:proofErr w:type="spellStart"/>
      <w:r w:rsidR="00A5330F" w:rsidRPr="00A5330F">
        <w:t>исправл</w:t>
      </w:r>
      <w:proofErr w:type="spellEnd"/>
      <w:proofErr w:type="gramStart"/>
      <w:r w:rsidR="00A5330F" w:rsidRPr="00A5330F">
        <w:t>.</w:t>
      </w:r>
      <w:proofErr w:type="gramEnd"/>
      <w:r w:rsidR="00A5330F" w:rsidRPr="00A5330F">
        <w:t xml:space="preserve"> и доп. — М.: ФИЗМАТЛИТ, 2010. — 368 с</w:t>
      </w:r>
      <w:r w:rsidR="00F2261C">
        <w:t>.</w:t>
      </w:r>
    </w:p>
    <w:p w:rsidR="00E93DBF" w:rsidRDefault="00E93DBF" w:rsidP="00D0747C">
      <w:pPr>
        <w:pStyle w:val="a"/>
      </w:pPr>
      <w:r w:rsidRPr="00E93DBF">
        <w:t xml:space="preserve">Гуренко В.В. </w:t>
      </w:r>
      <w:r w:rsidR="00D0747C" w:rsidRPr="00D0747C">
        <w:t>Введение в теорию автоматов [Электронный ресурс</w:t>
      </w:r>
      <w:proofErr w:type="gramStart"/>
      <w:r w:rsidR="00661E7F">
        <w:t>] :</w:t>
      </w:r>
      <w:proofErr w:type="gramEnd"/>
      <w:r w:rsidR="00661E7F">
        <w:t xml:space="preserve"> электронное учебное издание</w:t>
      </w:r>
      <w:r w:rsidR="00D0747C" w:rsidRPr="00D0747C">
        <w:t>: учебное пособие по дисциплинам "Теория автоматов", "Прикладная теория цифровых автоматов" / В. В. Гуренко ; Московский гос. технический ун-т им. Н. Э. Баумана, Фак. "Информатика и системы управления", Каф. "Компьютерные системы и сети". - Москва: МГТУ им. Н. Э. Баумана, 2013</w:t>
      </w:r>
      <w:r w:rsidRPr="00E93DBF">
        <w:t>. – 62 с</w:t>
      </w:r>
      <w:r w:rsidR="00F2261C">
        <w:t>.</w:t>
      </w:r>
    </w:p>
    <w:p w:rsidR="00E93DBF" w:rsidRDefault="00813373" w:rsidP="00D0747C">
      <w:pPr>
        <w:pStyle w:val="a"/>
      </w:pPr>
      <w:proofErr w:type="spellStart"/>
      <w:r w:rsidRPr="00813373">
        <w:t>Скобцов</w:t>
      </w:r>
      <w:proofErr w:type="spellEnd"/>
      <w:r w:rsidRPr="00813373">
        <w:t xml:space="preserve"> Ю.</w:t>
      </w:r>
      <w:r w:rsidR="00A5330F" w:rsidRPr="00A5330F">
        <w:t xml:space="preserve"> </w:t>
      </w:r>
      <w:r w:rsidR="00A5330F">
        <w:t>А.</w:t>
      </w:r>
      <w:r w:rsidRPr="00813373">
        <w:t xml:space="preserve"> </w:t>
      </w:r>
      <w:r w:rsidR="00D0747C" w:rsidRPr="00D0747C">
        <w:t xml:space="preserve">Основы эволюционных вычислений: учебное пособие / Ю. А. </w:t>
      </w:r>
      <w:proofErr w:type="spellStart"/>
      <w:proofErr w:type="gramStart"/>
      <w:r w:rsidR="00D0747C" w:rsidRPr="00D0747C">
        <w:t>Скобцов</w:t>
      </w:r>
      <w:proofErr w:type="spellEnd"/>
      <w:r w:rsidR="00D0747C" w:rsidRPr="00D0747C">
        <w:t xml:space="preserve"> ;</w:t>
      </w:r>
      <w:proofErr w:type="gramEnd"/>
      <w:r w:rsidR="00D0747C" w:rsidRPr="00D0747C">
        <w:t xml:space="preserve"> М-во образования и науки Украины, Донецкий нац. технический ун-т. - Донецк : </w:t>
      </w:r>
      <w:proofErr w:type="spellStart"/>
      <w:r w:rsidR="00D0747C" w:rsidRPr="00D0747C">
        <w:t>ДонНТУ</w:t>
      </w:r>
      <w:proofErr w:type="spellEnd"/>
      <w:r w:rsidR="00D0747C" w:rsidRPr="00D0747C">
        <w:t>, 2008. - 326 с</w:t>
      </w:r>
    </w:p>
    <w:p w:rsidR="00D579D0" w:rsidRDefault="00D579D0" w:rsidP="00D579D0">
      <w:pPr>
        <w:pStyle w:val="a"/>
      </w:pPr>
      <w:r w:rsidRPr="00D579D0">
        <w:t xml:space="preserve">Введение в ГА и Генетическое Программирование </w:t>
      </w:r>
      <w:r w:rsidR="00EF1696" w:rsidRPr="00EF1696">
        <w:t>[</w:t>
      </w:r>
      <w:r w:rsidR="00EF1696">
        <w:t>Электронный ресурс</w:t>
      </w:r>
      <w:r w:rsidR="00EF1696" w:rsidRPr="00EF1696">
        <w:t>]</w:t>
      </w:r>
      <w:r w:rsidR="00EF1696">
        <w:t xml:space="preserve"> // </w:t>
      </w:r>
      <w:proofErr w:type="spellStart"/>
      <w:r w:rsidR="00EF1696">
        <w:t>Алголист</w:t>
      </w:r>
      <w:proofErr w:type="spellEnd"/>
      <w:r w:rsidR="00EF1696">
        <w:t xml:space="preserve">: алгоритмы и методы вычислений. </w:t>
      </w:r>
      <w:r w:rsidR="00EF1696">
        <w:rPr>
          <w:lang w:val="en-US"/>
        </w:rPr>
        <w:t>URL</w:t>
      </w:r>
      <w:r w:rsidR="00EF1696" w:rsidRPr="001B5CC0">
        <w:t>:</w:t>
      </w:r>
      <w:r w:rsidR="00EF1696">
        <w:t xml:space="preserve"> </w:t>
      </w:r>
      <w:r w:rsidR="00EF1696" w:rsidRPr="005C67DC">
        <w:t>http://www.algolist.ru</w:t>
      </w:r>
      <w:r w:rsidR="00EF1696" w:rsidRPr="001B5CC0">
        <w:t xml:space="preserve"> </w:t>
      </w:r>
      <w:r w:rsidR="00EF1696">
        <w:t>(дата обращения 20.10.2019)</w:t>
      </w:r>
    </w:p>
    <w:p w:rsidR="00D579D0" w:rsidRDefault="00A413C3" w:rsidP="00A413C3">
      <w:pPr>
        <w:pStyle w:val="a"/>
      </w:pPr>
      <w:r>
        <w:t>Атлас простейших клеточн</w:t>
      </w:r>
      <w:r w:rsidR="00EF1696">
        <w:t xml:space="preserve">ых автоматов Стивена Вольфрама </w:t>
      </w:r>
      <w:r w:rsidR="00EF1696" w:rsidRPr="00EF1696">
        <w:t>[</w:t>
      </w:r>
      <w:r w:rsidR="00EF1696">
        <w:t>Электронный ресурс</w:t>
      </w:r>
      <w:r w:rsidR="00EF1696" w:rsidRPr="00EF1696">
        <w:t>]</w:t>
      </w:r>
      <w:r w:rsidR="00EF1696">
        <w:t xml:space="preserve"> // Атлас Вольфрама</w:t>
      </w:r>
      <w:r w:rsidR="00EF1696" w:rsidRPr="00EF1696">
        <w:t>.</w:t>
      </w:r>
      <w:r w:rsidR="00EF1696">
        <w:t xml:space="preserve"> </w:t>
      </w:r>
      <w:r w:rsidR="00EF1696">
        <w:rPr>
          <w:lang w:val="en-US"/>
        </w:rPr>
        <w:t>URL</w:t>
      </w:r>
      <w:r w:rsidR="00EF1696" w:rsidRPr="00EF1696">
        <w:t xml:space="preserve">: </w:t>
      </w:r>
      <w:r>
        <w:t xml:space="preserve"> </w:t>
      </w:r>
      <w:r w:rsidRPr="00A413C3">
        <w:t>&lt;</w:t>
      </w:r>
      <w:r w:rsidRPr="00AE0877">
        <w:t>http://atlas.wolfram.com</w:t>
      </w:r>
      <w:r w:rsidRPr="00A413C3">
        <w:t>&gt;</w:t>
      </w:r>
    </w:p>
    <w:p w:rsidR="00174828" w:rsidRDefault="00A413C3" w:rsidP="00A413C3">
      <w:pPr>
        <w:pStyle w:val="a"/>
      </w:pPr>
      <w:proofErr w:type="spellStart"/>
      <w:r>
        <w:t>Голубин</w:t>
      </w:r>
      <w:proofErr w:type="spellEnd"/>
      <w:r>
        <w:t xml:space="preserve"> А.В. Определение параметров генетического алгоритма для оптимизации многопараметрических функций</w:t>
      </w:r>
      <w:r w:rsidR="00EF1696">
        <w:t xml:space="preserve"> </w:t>
      </w:r>
      <w:r>
        <w:t xml:space="preserve">// Прогрессивные технологии, конструкции и системы в </w:t>
      </w:r>
      <w:proofErr w:type="spellStart"/>
      <w:r>
        <w:t>приборо</w:t>
      </w:r>
      <w:proofErr w:type="spellEnd"/>
      <w:r>
        <w:t>- и машиностроении. / Сб. статей. - М.: Изд-во МГТУ им. Н.Э. Баумана, 2001. - С. 65-67.</w:t>
      </w:r>
    </w:p>
    <w:p w:rsidR="00B763E9" w:rsidRPr="00F84A2E" w:rsidRDefault="00B763E9" w:rsidP="00F84A2E">
      <w:pPr>
        <w:pStyle w:val="a"/>
      </w:pPr>
      <w:r w:rsidRPr="00F84A2E">
        <w:t xml:space="preserve">Простейшие клеточные автоматы и их применение </w:t>
      </w:r>
      <w:r w:rsidR="00EF1696" w:rsidRPr="00EF1696">
        <w:t>[</w:t>
      </w:r>
      <w:r w:rsidR="00EF1696">
        <w:t>Электронный ресурс</w:t>
      </w:r>
      <w:r w:rsidR="00EF1696" w:rsidRPr="00EF1696">
        <w:t>]</w:t>
      </w:r>
      <w:r w:rsidR="00EF1696">
        <w:t xml:space="preserve"> // </w:t>
      </w:r>
      <w:proofErr w:type="spellStart"/>
      <w:r w:rsidR="00EF1696">
        <w:t>Хабр</w:t>
      </w:r>
      <w:proofErr w:type="spellEnd"/>
      <w:r w:rsidR="00EF1696" w:rsidRPr="00EF1696">
        <w:t>.</w:t>
      </w:r>
      <w:r w:rsidR="00EF1696">
        <w:t xml:space="preserve"> </w:t>
      </w:r>
      <w:r w:rsidR="00EF1696">
        <w:rPr>
          <w:lang w:val="en-US"/>
        </w:rPr>
        <w:t>URL</w:t>
      </w:r>
      <w:r w:rsidR="00EF1696" w:rsidRPr="00EF1696">
        <w:t>:</w:t>
      </w:r>
      <w:r w:rsidR="00EF1696">
        <w:t xml:space="preserve"> </w:t>
      </w:r>
      <w:hyperlink r:id="rId20" w:history="1">
        <w:r w:rsidR="00F84A2E" w:rsidRPr="00F84A2E">
          <w:rPr>
            <w:rStyle w:val="afb"/>
            <w:color w:val="auto"/>
            <w:u w:val="none"/>
          </w:rPr>
          <w:t>https://habr.com/ru/post/273393/</w:t>
        </w:r>
      </w:hyperlink>
      <w:r w:rsidR="001B5CC0">
        <w:rPr>
          <w:rStyle w:val="afb"/>
          <w:color w:val="auto"/>
          <w:u w:val="none"/>
          <w:lang w:val="en-US"/>
        </w:rPr>
        <w:t xml:space="preserve"> (</w:t>
      </w:r>
      <w:r w:rsidR="001B5CC0">
        <w:rPr>
          <w:rStyle w:val="afb"/>
          <w:color w:val="auto"/>
          <w:u w:val="none"/>
        </w:rPr>
        <w:t>дата обращения 11.11.2019)</w:t>
      </w:r>
    </w:p>
    <w:p w:rsidR="00B763E9" w:rsidRPr="00174828" w:rsidRDefault="00B763E9" w:rsidP="00A413C3">
      <w:pPr>
        <w:pStyle w:val="a"/>
      </w:pPr>
      <w:r>
        <w:t xml:space="preserve">Эволюционирующие клеточные автоматы </w:t>
      </w:r>
      <w:r w:rsidR="00EF1696" w:rsidRPr="00EF1696">
        <w:t>[</w:t>
      </w:r>
      <w:r w:rsidR="00EF1696">
        <w:t>Электронный ресурс</w:t>
      </w:r>
      <w:r w:rsidR="00EF1696" w:rsidRPr="00EF1696">
        <w:t>]</w:t>
      </w:r>
      <w:r w:rsidR="00EF1696">
        <w:t xml:space="preserve"> // </w:t>
      </w:r>
      <w:proofErr w:type="spellStart"/>
      <w:r w:rsidR="00EF1696">
        <w:t>Хабр</w:t>
      </w:r>
      <w:proofErr w:type="spellEnd"/>
      <w:r w:rsidR="00EF1696" w:rsidRPr="00EF1696">
        <w:t>.</w:t>
      </w:r>
      <w:r w:rsidR="00EF1696">
        <w:t xml:space="preserve"> </w:t>
      </w:r>
      <w:r w:rsidR="00EF1696">
        <w:rPr>
          <w:lang w:val="en-US"/>
        </w:rPr>
        <w:t>URL</w:t>
      </w:r>
      <w:r w:rsidR="00EF1696" w:rsidRPr="00EF1696">
        <w:t>:</w:t>
      </w:r>
      <w:r w:rsidR="00EF1696">
        <w:t xml:space="preserve"> </w:t>
      </w:r>
      <w:r w:rsidRPr="00B763E9">
        <w:t>h</w:t>
      </w:r>
      <w:hyperlink r:id="rId21" w:history="1">
        <w:r w:rsidRPr="00B763E9">
          <w:t>ttps://habr.com/ru/post/455958/</w:t>
        </w:r>
      </w:hyperlink>
      <w:r w:rsidR="001B5CC0">
        <w:t xml:space="preserve"> (дата обращения 28.09.2019)</w:t>
      </w:r>
      <w:bookmarkStart w:id="31" w:name="_GoBack"/>
      <w:bookmarkEnd w:id="31"/>
    </w:p>
    <w:sectPr w:rsidR="00B763E9" w:rsidRPr="00174828" w:rsidSect="003D2960">
      <w:footerReference w:type="defaul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88C" w:rsidRDefault="00CF188C" w:rsidP="003D2960">
      <w:pPr>
        <w:spacing w:after="0" w:line="240" w:lineRule="auto"/>
      </w:pPr>
      <w:r>
        <w:separator/>
      </w:r>
    </w:p>
  </w:endnote>
  <w:endnote w:type="continuationSeparator" w:id="0">
    <w:p w:rsidR="00CF188C" w:rsidRDefault="00CF188C"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673F0F" w:rsidRDefault="00673F0F">
        <w:pPr>
          <w:pStyle w:val="aff3"/>
          <w:jc w:val="right"/>
        </w:pPr>
        <w:r>
          <w:fldChar w:fldCharType="begin"/>
        </w:r>
        <w:r>
          <w:instrText>PAGE   \* MERGEFORMAT</w:instrText>
        </w:r>
        <w:r>
          <w:fldChar w:fldCharType="separate"/>
        </w:r>
        <w:r w:rsidR="00A30AFD">
          <w:rPr>
            <w:noProof/>
          </w:rPr>
          <w:t>29</w:t>
        </w:r>
        <w:r>
          <w:fldChar w:fldCharType="end"/>
        </w:r>
      </w:p>
    </w:sdtContent>
  </w:sdt>
  <w:p w:rsidR="00673F0F" w:rsidRDefault="00673F0F">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F0F" w:rsidRDefault="00673F0F"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88C" w:rsidRDefault="00CF188C" w:rsidP="003D2960">
      <w:pPr>
        <w:spacing w:after="0" w:line="240" w:lineRule="auto"/>
      </w:pPr>
      <w:r>
        <w:separator/>
      </w:r>
    </w:p>
  </w:footnote>
  <w:footnote w:type="continuationSeparator" w:id="0">
    <w:p w:rsidR="00CF188C" w:rsidRDefault="00CF188C"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32880926"/>
    <w:lvl w:ilvl="0" w:tplc="59B03FB0">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AF3C27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25768"/>
    <w:rsid w:val="00026D84"/>
    <w:rsid w:val="00032129"/>
    <w:rsid w:val="00035953"/>
    <w:rsid w:val="00037275"/>
    <w:rsid w:val="0003771C"/>
    <w:rsid w:val="000562E8"/>
    <w:rsid w:val="0009507C"/>
    <w:rsid w:val="000A7891"/>
    <w:rsid w:val="000E30BC"/>
    <w:rsid w:val="000E76C1"/>
    <w:rsid w:val="000F29CF"/>
    <w:rsid w:val="000F2C73"/>
    <w:rsid w:val="00101106"/>
    <w:rsid w:val="00112D3E"/>
    <w:rsid w:val="00120B4F"/>
    <w:rsid w:val="0012447A"/>
    <w:rsid w:val="001405CD"/>
    <w:rsid w:val="00141AE3"/>
    <w:rsid w:val="00151ACF"/>
    <w:rsid w:val="00156E11"/>
    <w:rsid w:val="00173D6A"/>
    <w:rsid w:val="00174828"/>
    <w:rsid w:val="00177F49"/>
    <w:rsid w:val="001B5CC0"/>
    <w:rsid w:val="001C0977"/>
    <w:rsid w:val="001C11B4"/>
    <w:rsid w:val="001C3817"/>
    <w:rsid w:val="001C4CBA"/>
    <w:rsid w:val="001D35DF"/>
    <w:rsid w:val="001E2BBA"/>
    <w:rsid w:val="001E7462"/>
    <w:rsid w:val="001F705C"/>
    <w:rsid w:val="00212732"/>
    <w:rsid w:val="00216CEB"/>
    <w:rsid w:val="00226248"/>
    <w:rsid w:val="0025205D"/>
    <w:rsid w:val="00264DC0"/>
    <w:rsid w:val="00270392"/>
    <w:rsid w:val="00274046"/>
    <w:rsid w:val="00280D63"/>
    <w:rsid w:val="00294A68"/>
    <w:rsid w:val="00295984"/>
    <w:rsid w:val="002C0C40"/>
    <w:rsid w:val="002C6B0A"/>
    <w:rsid w:val="002E7D64"/>
    <w:rsid w:val="002F572F"/>
    <w:rsid w:val="003056BD"/>
    <w:rsid w:val="003270E0"/>
    <w:rsid w:val="00331B52"/>
    <w:rsid w:val="00372591"/>
    <w:rsid w:val="00385B67"/>
    <w:rsid w:val="003B2D03"/>
    <w:rsid w:val="003B428D"/>
    <w:rsid w:val="003B66CD"/>
    <w:rsid w:val="003C27C6"/>
    <w:rsid w:val="003D2960"/>
    <w:rsid w:val="003D3818"/>
    <w:rsid w:val="003F70BF"/>
    <w:rsid w:val="004040A9"/>
    <w:rsid w:val="004043B4"/>
    <w:rsid w:val="00404E87"/>
    <w:rsid w:val="00412899"/>
    <w:rsid w:val="00412BD3"/>
    <w:rsid w:val="00421DDB"/>
    <w:rsid w:val="00431FD7"/>
    <w:rsid w:val="00436497"/>
    <w:rsid w:val="004403EF"/>
    <w:rsid w:val="00450CAB"/>
    <w:rsid w:val="00457B9A"/>
    <w:rsid w:val="004718C7"/>
    <w:rsid w:val="004776CD"/>
    <w:rsid w:val="0048613F"/>
    <w:rsid w:val="00490DBE"/>
    <w:rsid w:val="004A033A"/>
    <w:rsid w:val="004A1D28"/>
    <w:rsid w:val="004A3E83"/>
    <w:rsid w:val="004A451C"/>
    <w:rsid w:val="004B0D51"/>
    <w:rsid w:val="004B4A00"/>
    <w:rsid w:val="004B7CDE"/>
    <w:rsid w:val="004C05B6"/>
    <w:rsid w:val="004C0AF4"/>
    <w:rsid w:val="004C71C0"/>
    <w:rsid w:val="004D736C"/>
    <w:rsid w:val="00500984"/>
    <w:rsid w:val="005143DF"/>
    <w:rsid w:val="00520219"/>
    <w:rsid w:val="00523956"/>
    <w:rsid w:val="00546EEE"/>
    <w:rsid w:val="0055640D"/>
    <w:rsid w:val="0057731A"/>
    <w:rsid w:val="00585485"/>
    <w:rsid w:val="00586FB9"/>
    <w:rsid w:val="00593364"/>
    <w:rsid w:val="005C4F39"/>
    <w:rsid w:val="005C65E0"/>
    <w:rsid w:val="005C67DC"/>
    <w:rsid w:val="006078FA"/>
    <w:rsid w:val="00612D94"/>
    <w:rsid w:val="00635D25"/>
    <w:rsid w:val="006453E1"/>
    <w:rsid w:val="0065204B"/>
    <w:rsid w:val="00653ACF"/>
    <w:rsid w:val="00661286"/>
    <w:rsid w:val="00661E7F"/>
    <w:rsid w:val="00665068"/>
    <w:rsid w:val="00673F0F"/>
    <w:rsid w:val="0069103D"/>
    <w:rsid w:val="006912DC"/>
    <w:rsid w:val="00695A70"/>
    <w:rsid w:val="006A06E9"/>
    <w:rsid w:val="006A535B"/>
    <w:rsid w:val="006B2144"/>
    <w:rsid w:val="006B2AD5"/>
    <w:rsid w:val="006C314A"/>
    <w:rsid w:val="006E22C3"/>
    <w:rsid w:val="006E2506"/>
    <w:rsid w:val="006E63BC"/>
    <w:rsid w:val="007013E2"/>
    <w:rsid w:val="00706575"/>
    <w:rsid w:val="00711BB6"/>
    <w:rsid w:val="00713E3E"/>
    <w:rsid w:val="0071485E"/>
    <w:rsid w:val="00735C22"/>
    <w:rsid w:val="00760847"/>
    <w:rsid w:val="00774BF3"/>
    <w:rsid w:val="007753EA"/>
    <w:rsid w:val="00786E4B"/>
    <w:rsid w:val="007A5787"/>
    <w:rsid w:val="007C6AF3"/>
    <w:rsid w:val="007D3D07"/>
    <w:rsid w:val="007F3084"/>
    <w:rsid w:val="007F459D"/>
    <w:rsid w:val="00813373"/>
    <w:rsid w:val="00824516"/>
    <w:rsid w:val="00825507"/>
    <w:rsid w:val="00827586"/>
    <w:rsid w:val="00831084"/>
    <w:rsid w:val="008365B1"/>
    <w:rsid w:val="00844D64"/>
    <w:rsid w:val="00845E09"/>
    <w:rsid w:val="00855453"/>
    <w:rsid w:val="00862D09"/>
    <w:rsid w:val="008675A8"/>
    <w:rsid w:val="008900B1"/>
    <w:rsid w:val="008A20C1"/>
    <w:rsid w:val="008A2FB9"/>
    <w:rsid w:val="008B136D"/>
    <w:rsid w:val="008C333E"/>
    <w:rsid w:val="008C4CAD"/>
    <w:rsid w:val="008C524C"/>
    <w:rsid w:val="008D14FC"/>
    <w:rsid w:val="008E1B4D"/>
    <w:rsid w:val="008E3538"/>
    <w:rsid w:val="008E39B1"/>
    <w:rsid w:val="00911406"/>
    <w:rsid w:val="00922B82"/>
    <w:rsid w:val="009307CE"/>
    <w:rsid w:val="009356DD"/>
    <w:rsid w:val="0093600B"/>
    <w:rsid w:val="00945266"/>
    <w:rsid w:val="00962AD6"/>
    <w:rsid w:val="00967D45"/>
    <w:rsid w:val="00991935"/>
    <w:rsid w:val="009A1C40"/>
    <w:rsid w:val="009B1961"/>
    <w:rsid w:val="009B1CE6"/>
    <w:rsid w:val="009C0030"/>
    <w:rsid w:val="009C5B5D"/>
    <w:rsid w:val="009D0749"/>
    <w:rsid w:val="009D43E8"/>
    <w:rsid w:val="009D4D24"/>
    <w:rsid w:val="009D5F90"/>
    <w:rsid w:val="009E2888"/>
    <w:rsid w:val="009E6107"/>
    <w:rsid w:val="009E656B"/>
    <w:rsid w:val="00A02868"/>
    <w:rsid w:val="00A04D40"/>
    <w:rsid w:val="00A17EC2"/>
    <w:rsid w:val="00A26346"/>
    <w:rsid w:val="00A30AFD"/>
    <w:rsid w:val="00A413C3"/>
    <w:rsid w:val="00A51E21"/>
    <w:rsid w:val="00A5330F"/>
    <w:rsid w:val="00A565AB"/>
    <w:rsid w:val="00A82D4D"/>
    <w:rsid w:val="00A84B36"/>
    <w:rsid w:val="00AA5C5B"/>
    <w:rsid w:val="00AB17CD"/>
    <w:rsid w:val="00AC7A3B"/>
    <w:rsid w:val="00AD3555"/>
    <w:rsid w:val="00AD75FD"/>
    <w:rsid w:val="00AE0877"/>
    <w:rsid w:val="00AF4C3C"/>
    <w:rsid w:val="00AF57D6"/>
    <w:rsid w:val="00B23837"/>
    <w:rsid w:val="00B34408"/>
    <w:rsid w:val="00B34840"/>
    <w:rsid w:val="00B5578B"/>
    <w:rsid w:val="00B5704D"/>
    <w:rsid w:val="00B763E9"/>
    <w:rsid w:val="00B83508"/>
    <w:rsid w:val="00B8353C"/>
    <w:rsid w:val="00B924E4"/>
    <w:rsid w:val="00BA3F07"/>
    <w:rsid w:val="00BB06CD"/>
    <w:rsid w:val="00BB087E"/>
    <w:rsid w:val="00BB7369"/>
    <w:rsid w:val="00BB7FB1"/>
    <w:rsid w:val="00BC6D8D"/>
    <w:rsid w:val="00BC7D74"/>
    <w:rsid w:val="00BE3C07"/>
    <w:rsid w:val="00BF1BF7"/>
    <w:rsid w:val="00BF4293"/>
    <w:rsid w:val="00C057F3"/>
    <w:rsid w:val="00C26117"/>
    <w:rsid w:val="00C44B53"/>
    <w:rsid w:val="00C47544"/>
    <w:rsid w:val="00C632A3"/>
    <w:rsid w:val="00C64D23"/>
    <w:rsid w:val="00C65B67"/>
    <w:rsid w:val="00C76281"/>
    <w:rsid w:val="00CA031D"/>
    <w:rsid w:val="00CB36F2"/>
    <w:rsid w:val="00CC3520"/>
    <w:rsid w:val="00CC3832"/>
    <w:rsid w:val="00CC3978"/>
    <w:rsid w:val="00CC54E7"/>
    <w:rsid w:val="00CC59B8"/>
    <w:rsid w:val="00CE1051"/>
    <w:rsid w:val="00CF188C"/>
    <w:rsid w:val="00CF6D4C"/>
    <w:rsid w:val="00D0747C"/>
    <w:rsid w:val="00D12201"/>
    <w:rsid w:val="00D22A56"/>
    <w:rsid w:val="00D3238A"/>
    <w:rsid w:val="00D327D8"/>
    <w:rsid w:val="00D34E14"/>
    <w:rsid w:val="00D37493"/>
    <w:rsid w:val="00D42034"/>
    <w:rsid w:val="00D44841"/>
    <w:rsid w:val="00D53549"/>
    <w:rsid w:val="00D579D0"/>
    <w:rsid w:val="00D83814"/>
    <w:rsid w:val="00D873B9"/>
    <w:rsid w:val="00D87D80"/>
    <w:rsid w:val="00D937EB"/>
    <w:rsid w:val="00DA0594"/>
    <w:rsid w:val="00DB54BB"/>
    <w:rsid w:val="00DB5DB0"/>
    <w:rsid w:val="00DC5464"/>
    <w:rsid w:val="00DD0325"/>
    <w:rsid w:val="00DD112B"/>
    <w:rsid w:val="00DD32CA"/>
    <w:rsid w:val="00DD59AD"/>
    <w:rsid w:val="00DF186B"/>
    <w:rsid w:val="00E03E83"/>
    <w:rsid w:val="00E10943"/>
    <w:rsid w:val="00E2034B"/>
    <w:rsid w:val="00E529C8"/>
    <w:rsid w:val="00E63521"/>
    <w:rsid w:val="00E635C4"/>
    <w:rsid w:val="00E72EF1"/>
    <w:rsid w:val="00E7313D"/>
    <w:rsid w:val="00E76273"/>
    <w:rsid w:val="00E86D9C"/>
    <w:rsid w:val="00E92E50"/>
    <w:rsid w:val="00E93A7F"/>
    <w:rsid w:val="00E93DBF"/>
    <w:rsid w:val="00E943AF"/>
    <w:rsid w:val="00E95EA5"/>
    <w:rsid w:val="00E96DB0"/>
    <w:rsid w:val="00EA34B5"/>
    <w:rsid w:val="00EA4C6F"/>
    <w:rsid w:val="00EA7A4B"/>
    <w:rsid w:val="00EA7C7C"/>
    <w:rsid w:val="00EB7740"/>
    <w:rsid w:val="00ED23D5"/>
    <w:rsid w:val="00EE5100"/>
    <w:rsid w:val="00EF1696"/>
    <w:rsid w:val="00EF61F2"/>
    <w:rsid w:val="00F01C1B"/>
    <w:rsid w:val="00F01FD8"/>
    <w:rsid w:val="00F16BAF"/>
    <w:rsid w:val="00F2261C"/>
    <w:rsid w:val="00F40F0D"/>
    <w:rsid w:val="00F60DEA"/>
    <w:rsid w:val="00F70743"/>
    <w:rsid w:val="00F752BA"/>
    <w:rsid w:val="00F75BE9"/>
    <w:rsid w:val="00F763DB"/>
    <w:rsid w:val="00F8456B"/>
    <w:rsid w:val="00F84A2E"/>
    <w:rsid w:val="00FA5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8E05"/>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8C333E"/>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8C333E"/>
    <w:pPr>
      <w:keepNext/>
      <w:keepLines/>
      <w:numPr>
        <w:ilvl w:val="1"/>
        <w:numId w:val="2"/>
      </w:numPr>
      <w:spacing w:before="240" w:after="0"/>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7753EA"/>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8C333E"/>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8C333E"/>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8C333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7753E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8C333E"/>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0A7891"/>
    <w:pPr>
      <w:numPr>
        <w:numId w:val="3"/>
      </w:numPr>
      <w:spacing w:after="0" w:line="36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pPr>
  </w:style>
  <w:style w:type="character" w:customStyle="1" w:styleId="aa">
    <w:name w:val="ШВД_ОСНОВНОЙ ТЕКСТ С ТИРЕ Знак"/>
    <w:basedOn w:val="a5"/>
    <w:link w:val="a0"/>
    <w:rsid w:val="000A7891"/>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776CD"/>
    <w:pPr>
      <w:spacing w:before="120" w:after="120"/>
      <w:ind w:left="221"/>
      <w:contextualSpacing/>
    </w:pPr>
    <w:rPr>
      <w:rFonts w:ascii="Times New Roman" w:hAnsi="Times New Roman"/>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F84A2E"/>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F84A2E"/>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iPriority w:val="99"/>
    <w:semiHidden/>
    <w:unhideWhenUsed/>
    <w:rsid w:val="00F752BA"/>
    <w:rPr>
      <w:sz w:val="16"/>
      <w:szCs w:val="16"/>
    </w:rPr>
  </w:style>
  <w:style w:type="paragraph" w:styleId="aff8">
    <w:name w:val="annotation text"/>
    <w:basedOn w:val="a3"/>
    <w:link w:val="aff9"/>
    <w:uiPriority w:val="99"/>
    <w:semiHidden/>
    <w:unhideWhenUsed/>
    <w:rsid w:val="00F752BA"/>
    <w:pPr>
      <w:spacing w:line="240" w:lineRule="auto"/>
    </w:pPr>
    <w:rPr>
      <w:sz w:val="20"/>
      <w:szCs w:val="20"/>
    </w:rPr>
  </w:style>
  <w:style w:type="character" w:customStyle="1" w:styleId="aff9">
    <w:name w:val="Текст примечания Знак"/>
    <w:basedOn w:val="a5"/>
    <w:link w:val="aff8"/>
    <w:uiPriority w:val="99"/>
    <w:semiHidden/>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43082059">
      <w:bodyDiv w:val="1"/>
      <w:marLeft w:val="0"/>
      <w:marRight w:val="0"/>
      <w:marTop w:val="0"/>
      <w:marBottom w:val="0"/>
      <w:divBdr>
        <w:top w:val="none" w:sz="0" w:space="0" w:color="auto"/>
        <w:left w:val="none" w:sz="0" w:space="0" w:color="auto"/>
        <w:bottom w:val="none" w:sz="0" w:space="0" w:color="auto"/>
        <w:right w:val="none" w:sz="0" w:space="0" w:color="auto"/>
      </w:divBdr>
    </w:div>
    <w:div w:id="1412121370">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habr.com/ru/post/45595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post/2733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313E2-AC0E-4089-98B6-CAF8E35E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31</Pages>
  <Words>6298</Words>
  <Characters>35899</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42113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25</cp:revision>
  <cp:lastPrinted>2019-12-06T18:49:00Z</cp:lastPrinted>
  <dcterms:created xsi:type="dcterms:W3CDTF">2019-11-10T09:49:00Z</dcterms:created>
  <dcterms:modified xsi:type="dcterms:W3CDTF">2020-03-01T22:26:00Z</dcterms:modified>
</cp:coreProperties>
</file>