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7"/>
        <w:gridCol w:w="8478"/>
      </w:tblGrid>
      <w:tr>
        <w:trPr/>
        <w:tc>
          <w:tcPr>
            <w:tcW w:w="1407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62"/>
                      <wp:lineTo x="21793" y="21262"/>
                      <wp:lineTo x="21793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8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 w:val="false"/>
          <w:bCs w:val="false"/>
          <w:sz w:val="24"/>
          <w:szCs w:val="24"/>
          <w:shd w:fill="auto" w:val="clear"/>
        </w:rPr>
        <w:t>09.03.01  Информатика и вычислительная техника</w:t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10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Архитектура микросервисов на Golang</w:t>
      </w:r>
    </w:p>
    <w:p>
      <w:pPr>
        <w:pStyle w:val="Normal"/>
        <w:ind w:left="142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non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16"/>
        <w:gridCol w:w="2213"/>
        <w:gridCol w:w="2157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1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7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Д.М. Айдиев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16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7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7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7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7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получение первичных навыков организации кодовой базы проекта на Golang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Модернизировать код сервисов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query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в соответствии с рекомендациями из теоретических сведений и/или опираясь на образец в лице сервиса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Модернизировали микросервисы (рис 1, 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20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203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2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Заключение: </w:t>
      </w:r>
      <w:r>
        <w:rPr>
          <w:b w:val="false"/>
          <w:bCs w:val="false"/>
          <w:i w:val="false"/>
          <w:i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олучили первичные навыки организации кодовой базы проекта на Golang</w:t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Список использованных источников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https://github.com/ValeryBMSTU/web-core/tree/master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0159c3"/>
    <w:pPr/>
    <w:rPr>
      <w:b/>
      <w:bCs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LibreOffice/24.8.3.2$Linux_X86_64 LibreOffice_project/e14c9fdd1f585efcbb2c5363087a99d20928d522</Application>
  <AppVersion>15.0000</AppVersion>
  <Pages>3</Pages>
  <Words>137</Words>
  <Characters>1038</Characters>
  <CharactersWithSpaces>1145</CharactersWithSpaces>
  <Paragraphs>34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2025-01-11T22:50:28Z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