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9030" w14:textId="746E51DC" w:rsidR="00624588" w:rsidRPr="00390C31" w:rsidRDefault="00A62DAB">
      <w:pPr>
        <w:rPr>
          <w:b/>
          <w:bCs/>
        </w:rPr>
      </w:pPr>
      <w:r w:rsidRPr="00390C31">
        <w:rPr>
          <w:b/>
          <w:bCs/>
        </w:rPr>
        <w:t>Заготовки:</w:t>
      </w:r>
    </w:p>
    <w:p w14:paraId="151CBB1F" w14:textId="6B25C218" w:rsidR="00A62DAB" w:rsidRDefault="00A62DAB" w:rsidP="00A62DAB">
      <w:pPr>
        <w:pStyle w:val="a7"/>
        <w:numPr>
          <w:ilvl w:val="0"/>
          <w:numId w:val="1"/>
        </w:numPr>
      </w:pPr>
      <w:r w:rsidRPr="00390C31">
        <w:rPr>
          <w:b/>
          <w:bCs/>
        </w:rPr>
        <w:t>Ориентированность обучающихся на исследовательскую деятельность: средовые и психологические факторы</w:t>
      </w:r>
      <w:r>
        <w:t xml:space="preserve"> – посчитана статистика, частично описана</w:t>
      </w:r>
      <w:r w:rsidR="00390C31">
        <w:t xml:space="preserve">, очень еще хочу добавить социально-экономический статус. </w:t>
      </w:r>
    </w:p>
    <w:p w14:paraId="6F0325F2" w14:textId="652A537D" w:rsidR="00A62DAB" w:rsidRDefault="00A62DAB" w:rsidP="00A62DAB">
      <w:pPr>
        <w:pStyle w:val="a7"/>
        <w:numPr>
          <w:ilvl w:val="0"/>
          <w:numId w:val="1"/>
        </w:numPr>
      </w:pPr>
      <w:r w:rsidRPr="00390C31">
        <w:rPr>
          <w:b/>
          <w:bCs/>
        </w:rPr>
        <w:t>Об использовании «Методики оценки исследовательского потенциала» при изучении подростков</w:t>
      </w:r>
      <w:r>
        <w:t xml:space="preserve"> – посчитан альфа </w:t>
      </w:r>
      <w:proofErr w:type="spellStart"/>
      <w:r>
        <w:t>кронбаха</w:t>
      </w:r>
      <w:proofErr w:type="spellEnd"/>
      <w:r>
        <w:t xml:space="preserve">, факторный анализ, можно еще включить </w:t>
      </w:r>
      <w:proofErr w:type="spellStart"/>
      <w:r>
        <w:t>интеркорреляцию</w:t>
      </w:r>
      <w:proofErr w:type="spellEnd"/>
      <w:r>
        <w:t>.</w:t>
      </w:r>
    </w:p>
    <w:p w14:paraId="1856BBC4" w14:textId="507B872B" w:rsidR="00A62DAB" w:rsidRDefault="00A62DAB" w:rsidP="00A62DAB">
      <w:pPr>
        <w:pStyle w:val="a7"/>
        <w:numPr>
          <w:ilvl w:val="0"/>
          <w:numId w:val="1"/>
        </w:numPr>
      </w:pPr>
      <w:r w:rsidRPr="00390C31">
        <w:rPr>
          <w:b/>
          <w:bCs/>
        </w:rPr>
        <w:t>Психологические и средовые факторы, ассоциированные с высоким уровнем исследовательского потенциала у обучающихся 7–11-х классов</w:t>
      </w:r>
      <w:r>
        <w:t xml:space="preserve"> </w:t>
      </w:r>
      <w:r w:rsidR="00390C31">
        <w:t>– готовы</w:t>
      </w:r>
      <w:r>
        <w:t xml:space="preserve"> разделы «Данные и методы», «Результаты».</w:t>
      </w:r>
    </w:p>
    <w:p w14:paraId="2CE9415F" w14:textId="753FAB5E" w:rsidR="00A62DAB" w:rsidRDefault="00A62DAB" w:rsidP="00A62DAB">
      <w:r>
        <w:t xml:space="preserve">Есть данные 1617 обучающихся общеобразовательных учреждений по следующим </w:t>
      </w:r>
      <w:r w:rsidRPr="00390C31">
        <w:rPr>
          <w:b/>
          <w:bCs/>
        </w:rPr>
        <w:t>методикам</w:t>
      </w:r>
      <w:r>
        <w:t xml:space="preserve">: </w:t>
      </w:r>
    </w:p>
    <w:p w14:paraId="1F408622" w14:textId="6F169E82" w:rsidR="00A62DAB" w:rsidRDefault="00A62DAB" w:rsidP="00A62DAB">
      <w:pPr>
        <w:pStyle w:val="a7"/>
        <w:numPr>
          <w:ilvl w:val="0"/>
          <w:numId w:val="2"/>
        </w:numPr>
      </w:pPr>
      <w:r>
        <w:t xml:space="preserve">Краткая шкала </w:t>
      </w:r>
      <w:r w:rsidRPr="00A62DAB">
        <w:rPr>
          <w:b/>
          <w:bCs/>
        </w:rPr>
        <w:t>самоконтроля</w:t>
      </w:r>
      <w:r>
        <w:t xml:space="preserve">, </w:t>
      </w:r>
      <w:r w:rsidRPr="00A62DAB">
        <w:t>Т. О. Гордеева, Е. Н. Осин и др. (2016)</w:t>
      </w:r>
      <w:r>
        <w:t>.</w:t>
      </w:r>
    </w:p>
    <w:p w14:paraId="161564D1" w14:textId="12C51741" w:rsidR="00A62DAB" w:rsidRDefault="00A62DAB" w:rsidP="00A62DAB">
      <w:pPr>
        <w:pStyle w:val="a7"/>
        <w:numPr>
          <w:ilvl w:val="0"/>
          <w:numId w:val="2"/>
        </w:numPr>
      </w:pPr>
      <w:r>
        <w:t xml:space="preserve">Шкала </w:t>
      </w:r>
      <w:proofErr w:type="spellStart"/>
      <w:r w:rsidRPr="00A62DAB">
        <w:rPr>
          <w:b/>
          <w:bCs/>
        </w:rPr>
        <w:t>самоэффективности</w:t>
      </w:r>
      <w:proofErr w:type="spellEnd"/>
      <w:r>
        <w:t xml:space="preserve">, </w:t>
      </w:r>
      <w:proofErr w:type="spellStart"/>
      <w:r>
        <w:t>Маддукса</w:t>
      </w:r>
      <w:proofErr w:type="spellEnd"/>
      <w:r>
        <w:t xml:space="preserve"> и Шеера. </w:t>
      </w:r>
    </w:p>
    <w:p w14:paraId="32971EEA" w14:textId="698E5F31" w:rsidR="00A62DAB" w:rsidRDefault="00A62DAB" w:rsidP="00A62DAB">
      <w:pPr>
        <w:pStyle w:val="a7"/>
        <w:numPr>
          <w:ilvl w:val="0"/>
          <w:numId w:val="2"/>
        </w:numPr>
      </w:pPr>
      <w:r>
        <w:t xml:space="preserve">Шкала </w:t>
      </w:r>
      <w:r w:rsidRPr="00A62DAB">
        <w:rPr>
          <w:b/>
          <w:bCs/>
        </w:rPr>
        <w:t>упорства</w:t>
      </w:r>
      <w:r>
        <w:t xml:space="preserve">, </w:t>
      </w:r>
      <w:proofErr w:type="spellStart"/>
      <w:r>
        <w:t>валидизированная</w:t>
      </w:r>
      <w:proofErr w:type="spellEnd"/>
      <w:r>
        <w:t xml:space="preserve"> ВШЭ.</w:t>
      </w:r>
    </w:p>
    <w:p w14:paraId="5355B394" w14:textId="018AE36F" w:rsidR="00A62DAB" w:rsidRDefault="00A62DAB" w:rsidP="00A62DAB">
      <w:pPr>
        <w:pStyle w:val="a7"/>
        <w:numPr>
          <w:ilvl w:val="0"/>
          <w:numId w:val="2"/>
        </w:numPr>
      </w:pPr>
      <w:r w:rsidRPr="00A62DAB">
        <w:t xml:space="preserve">Опросник </w:t>
      </w:r>
      <w:r w:rsidRPr="00390C31">
        <w:rPr>
          <w:b/>
          <w:bCs/>
        </w:rPr>
        <w:t>имплицитных</w:t>
      </w:r>
      <w:r w:rsidRPr="00A62DAB">
        <w:t xml:space="preserve"> теорий и целей обучения</w:t>
      </w:r>
      <w:r>
        <w:t>,</w:t>
      </w:r>
      <w:r w:rsidRPr="00A62DAB">
        <w:t xml:space="preserve"> </w:t>
      </w:r>
      <w:proofErr w:type="spellStart"/>
      <w:r w:rsidRPr="00A62DAB">
        <w:t>Двек</w:t>
      </w:r>
      <w:proofErr w:type="spellEnd"/>
      <w:r>
        <w:t>.</w:t>
      </w:r>
    </w:p>
    <w:p w14:paraId="6A207CA5" w14:textId="03B13C77" w:rsidR="00A62DAB" w:rsidRDefault="00390C31" w:rsidP="00A62DAB">
      <w:pPr>
        <w:pStyle w:val="a7"/>
        <w:numPr>
          <w:ilvl w:val="0"/>
          <w:numId w:val="2"/>
        </w:numPr>
      </w:pPr>
      <w:r w:rsidRPr="00390C31">
        <w:t xml:space="preserve">Методика диагностики структуры </w:t>
      </w:r>
      <w:r w:rsidRPr="00390C31">
        <w:rPr>
          <w:b/>
          <w:bCs/>
        </w:rPr>
        <w:t>учебной мотивации</w:t>
      </w:r>
      <w:r w:rsidRPr="00390C31">
        <w:t xml:space="preserve"> школьника</w:t>
      </w:r>
      <w:r>
        <w:t>, Матюхина</w:t>
      </w:r>
    </w:p>
    <w:p w14:paraId="0319BBF4" w14:textId="2C6B54C4" w:rsidR="00390C31" w:rsidRDefault="00390C31" w:rsidP="00A62DAB">
      <w:pPr>
        <w:pStyle w:val="a7"/>
        <w:numPr>
          <w:ilvl w:val="0"/>
          <w:numId w:val="2"/>
        </w:numPr>
      </w:pPr>
      <w:r>
        <w:t xml:space="preserve">Шкала </w:t>
      </w:r>
      <w:r w:rsidRPr="00390C31">
        <w:rPr>
          <w:b/>
          <w:bCs/>
        </w:rPr>
        <w:t>самоуважения</w:t>
      </w:r>
      <w:r>
        <w:t>, Розенберга</w:t>
      </w:r>
    </w:p>
    <w:p w14:paraId="02F3F0E9" w14:textId="07183734" w:rsidR="00390C31" w:rsidRDefault="00390C31" w:rsidP="00A62DAB">
      <w:pPr>
        <w:pStyle w:val="a7"/>
        <w:numPr>
          <w:ilvl w:val="0"/>
          <w:numId w:val="2"/>
        </w:numPr>
      </w:pPr>
      <w:r>
        <w:t xml:space="preserve">Методика оценки </w:t>
      </w:r>
      <w:r w:rsidRPr="00390C31">
        <w:rPr>
          <w:b/>
          <w:bCs/>
        </w:rPr>
        <w:t>исследовательского потенциала</w:t>
      </w:r>
      <w:r>
        <w:t xml:space="preserve">, </w:t>
      </w:r>
      <w:proofErr w:type="spellStart"/>
      <w:r>
        <w:t>Бордовская</w:t>
      </w:r>
      <w:proofErr w:type="spellEnd"/>
    </w:p>
    <w:p w14:paraId="76DF0854" w14:textId="33298B29" w:rsidR="00390C31" w:rsidRDefault="00390C31" w:rsidP="00A62DAB">
      <w:pPr>
        <w:pStyle w:val="a7"/>
        <w:numPr>
          <w:ilvl w:val="0"/>
          <w:numId w:val="2"/>
        </w:numPr>
      </w:pPr>
      <w:r>
        <w:t xml:space="preserve">Шкала </w:t>
      </w:r>
      <w:r w:rsidRPr="00390C31">
        <w:rPr>
          <w:b/>
          <w:bCs/>
        </w:rPr>
        <w:t>локуса контроля</w:t>
      </w:r>
      <w:r>
        <w:t xml:space="preserve">, </w:t>
      </w:r>
      <w:proofErr w:type="spellStart"/>
      <w:r>
        <w:t>Роттера</w:t>
      </w:r>
      <w:proofErr w:type="spellEnd"/>
    </w:p>
    <w:p w14:paraId="4E179172" w14:textId="2864038D" w:rsidR="00390C31" w:rsidRDefault="00390C31" w:rsidP="00A62DAB">
      <w:pPr>
        <w:pStyle w:val="a7"/>
        <w:numPr>
          <w:ilvl w:val="0"/>
          <w:numId w:val="2"/>
        </w:numPr>
      </w:pPr>
      <w:r>
        <w:t xml:space="preserve">Тест на мышление и </w:t>
      </w:r>
      <w:r w:rsidRPr="00390C31">
        <w:rPr>
          <w:b/>
          <w:bCs/>
        </w:rPr>
        <w:t>креативность</w:t>
      </w:r>
      <w:r>
        <w:t xml:space="preserve">, </w:t>
      </w:r>
      <w:proofErr w:type="spellStart"/>
      <w:r>
        <w:t>Брунер</w:t>
      </w:r>
      <w:proofErr w:type="spellEnd"/>
      <w:r>
        <w:t xml:space="preserve"> (только креативность)</w:t>
      </w:r>
    </w:p>
    <w:p w14:paraId="495E78E4" w14:textId="7E57D940" w:rsidR="00390C31" w:rsidRDefault="00390C31" w:rsidP="00A62DAB">
      <w:pPr>
        <w:pStyle w:val="a7"/>
        <w:numPr>
          <w:ilvl w:val="0"/>
          <w:numId w:val="2"/>
        </w:numPr>
      </w:pPr>
      <w:r>
        <w:t xml:space="preserve">Тест </w:t>
      </w:r>
      <w:r w:rsidRPr="00390C31">
        <w:rPr>
          <w:b/>
          <w:bCs/>
        </w:rPr>
        <w:t>эмоционального интеллекта</w:t>
      </w:r>
      <w:r>
        <w:t>, Холл</w:t>
      </w:r>
    </w:p>
    <w:p w14:paraId="2E449314" w14:textId="66F78153" w:rsidR="00390C31" w:rsidRDefault="00390C31" w:rsidP="00390C31">
      <w:pPr>
        <w:pStyle w:val="a7"/>
        <w:numPr>
          <w:ilvl w:val="0"/>
          <w:numId w:val="2"/>
        </w:numPr>
      </w:pPr>
      <w:r w:rsidRPr="00390C31">
        <w:rPr>
          <w:b/>
          <w:bCs/>
          <w:lang w:val="en-US"/>
        </w:rPr>
        <w:t>BFI</w:t>
      </w:r>
      <w:r w:rsidRPr="00390C31">
        <w:t xml:space="preserve"> </w:t>
      </w:r>
      <w:r>
        <w:rPr>
          <w:lang w:val="en-US"/>
        </w:rPr>
        <w:t>Inventory</w:t>
      </w:r>
      <w:r w:rsidRPr="00390C31">
        <w:t>-2</w:t>
      </w:r>
      <w:r>
        <w:t xml:space="preserve">, </w:t>
      </w:r>
      <w:proofErr w:type="spellStart"/>
      <w:r>
        <w:t>Щебетенко</w:t>
      </w:r>
      <w:proofErr w:type="spellEnd"/>
      <w:r>
        <w:t xml:space="preserve"> и соавторы. </w:t>
      </w:r>
    </w:p>
    <w:p w14:paraId="544DF9AB" w14:textId="162CC7CC" w:rsidR="00390C31" w:rsidRPr="00390C31" w:rsidRDefault="00390C31" w:rsidP="00390C31">
      <w:pPr>
        <w:rPr>
          <w:b/>
          <w:bCs/>
        </w:rPr>
      </w:pPr>
      <w:r w:rsidRPr="00390C31">
        <w:rPr>
          <w:b/>
          <w:bCs/>
        </w:rPr>
        <w:t>Возможные идеи статей:</w:t>
      </w:r>
    </w:p>
    <w:p w14:paraId="58C7A9AB" w14:textId="1ECD9D7B" w:rsidR="00390C31" w:rsidRDefault="00390C31" w:rsidP="00390C31">
      <w:pPr>
        <w:pStyle w:val="a7"/>
        <w:numPr>
          <w:ilvl w:val="0"/>
          <w:numId w:val="3"/>
        </w:numPr>
      </w:pPr>
      <w:r>
        <w:t>Взаимосвязь личностных характеристик обучающихся и их успеваемости.</w:t>
      </w:r>
    </w:p>
    <w:p w14:paraId="36627790" w14:textId="75587B2E" w:rsidR="00390C31" w:rsidRDefault="00390C31" w:rsidP="00390C31">
      <w:pPr>
        <w:pStyle w:val="a7"/>
        <w:numPr>
          <w:ilvl w:val="0"/>
          <w:numId w:val="3"/>
        </w:numPr>
      </w:pPr>
      <w:r>
        <w:t>Роль социально-экономического статуса домохозяйства во взаимосвязи психологических характеристик обучающихся и их успеваемости.</w:t>
      </w:r>
    </w:p>
    <w:p w14:paraId="203B81BD" w14:textId="510287E1" w:rsidR="00390C31" w:rsidRDefault="00390C31" w:rsidP="00390C31">
      <w:pPr>
        <w:pStyle w:val="a7"/>
        <w:numPr>
          <w:ilvl w:val="0"/>
          <w:numId w:val="3"/>
        </w:numPr>
      </w:pPr>
      <w:r>
        <w:t>Удовлетворенность жизнью обучающихся и их психологические характеристики.</w:t>
      </w:r>
    </w:p>
    <w:p w14:paraId="18B5EEDC" w14:textId="31CB9BD3" w:rsidR="00390C31" w:rsidRPr="00944C5E" w:rsidRDefault="00390C31" w:rsidP="00390C31">
      <w:pPr>
        <w:pStyle w:val="a7"/>
        <w:numPr>
          <w:ilvl w:val="0"/>
          <w:numId w:val="3"/>
        </w:numPr>
        <w:rPr>
          <w:highlight w:val="yellow"/>
        </w:rPr>
      </w:pPr>
      <w:r w:rsidRPr="00944C5E">
        <w:rPr>
          <w:highlight w:val="yellow"/>
        </w:rPr>
        <w:t>Взаимосвязь личностных характеристик обучающихся и их представлений о привлекательности карьеры ученого.</w:t>
      </w:r>
    </w:p>
    <w:p w14:paraId="2D4A33CC" w14:textId="77777777" w:rsidR="006F0D02" w:rsidRDefault="006F0D02" w:rsidP="006F0D02"/>
    <w:p w14:paraId="45527FC3" w14:textId="77777777" w:rsidR="006F0D02" w:rsidRDefault="006F0D02" w:rsidP="006F0D02"/>
    <w:sectPr w:rsidR="006F0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D5D"/>
    <w:multiLevelType w:val="hybridMultilevel"/>
    <w:tmpl w:val="A0D47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E02E4"/>
    <w:multiLevelType w:val="hybridMultilevel"/>
    <w:tmpl w:val="E842E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51AF"/>
    <w:multiLevelType w:val="hybridMultilevel"/>
    <w:tmpl w:val="020AA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641716">
    <w:abstractNumId w:val="2"/>
  </w:num>
  <w:num w:numId="2" w16cid:durableId="2147315618">
    <w:abstractNumId w:val="1"/>
  </w:num>
  <w:num w:numId="3" w16cid:durableId="150616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9"/>
    <w:rsid w:val="001077E9"/>
    <w:rsid w:val="002F5D00"/>
    <w:rsid w:val="00385733"/>
    <w:rsid w:val="00390C31"/>
    <w:rsid w:val="003F66F9"/>
    <w:rsid w:val="00624588"/>
    <w:rsid w:val="006F0D02"/>
    <w:rsid w:val="008936EA"/>
    <w:rsid w:val="008D57DC"/>
    <w:rsid w:val="00944C5E"/>
    <w:rsid w:val="00A62DAB"/>
    <w:rsid w:val="00B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5F4F"/>
  <w15:chartTrackingRefBased/>
  <w15:docId w15:val="{73ECEFB5-8ED5-4E8E-8352-1C444E6D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6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6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6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6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6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6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6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66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66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66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66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66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66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66F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6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66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66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66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66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6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66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6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Валерия Александровна</dc:creator>
  <cp:keywords/>
  <dc:description/>
  <cp:lastModifiedBy>Егорова Валерия Александровна</cp:lastModifiedBy>
  <cp:revision>5</cp:revision>
  <dcterms:created xsi:type="dcterms:W3CDTF">2024-07-03T13:07:00Z</dcterms:created>
  <dcterms:modified xsi:type="dcterms:W3CDTF">2024-07-03T13:55:00Z</dcterms:modified>
</cp:coreProperties>
</file>