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0"/>
        <w:jc w:val="start"/>
      </w:pPr>
      <w:r>
        <w:rPr>
          <w:rFonts w:ascii="Arial" w:cs="Arial" w:eastAsia="Arial" w:hAnsi="Arial"/>
          <w:b/>
          <w:bCs/>
          <w:color w:val="1F3864"/>
          <w:sz w:val="44"/>
          <w:szCs w:val="44"/>
          <w:rtl w:val="false"/>
        </w:rPr>
        <w:t xml:space="preserve">VALERY LAVROV</w:t>
      </w:r>
    </w:p>
    <w:p>
      <w:pPr>
        <w:bidi w:val="false"/>
        <w:spacing w:after="60" w:before="40"/>
        <w:jc w:val="start"/>
      </w:pPr>
      <w:r>
        <w:rPr>
          <w:rFonts w:ascii="Arial" w:cs="Arial" w:eastAsia="Arial" w:hAnsi="Arial"/>
          <w:b/>
          <w:bCs/>
          <w:color w:val="2F5496"/>
          <w:sz w:val="24"/>
          <w:szCs w:val="24"/>
          <w:rtl w:val="false"/>
        </w:rPr>
        <w:t xml:space="preserve">Independent Developer · AI-Assisted Product Builder</w:t>
      </w:r>
    </w:p>
    <w:p>
      <w:pPr>
        <w:bidi w:val="false"/>
        <w:spacing w:after="120"/>
        <w:jc w:val="start"/>
      </w:pPr>
      <w:r>
        <w:rPr>
          <w:rFonts w:ascii="Arial" w:cs="Arial" w:eastAsia="Arial" w:hAnsi="Arial"/>
          <w:color w:val="595959"/>
          <w:sz w:val="17"/>
          <w:szCs w:val="17"/>
          <w:rtl w:val="false"/>
        </w:rPr>
        <w:t xml:space="preserve">Israel  |  +972 54-332-8803  |  valerynz@hotmail.com  |  lavrov-dev.com  |  linkedin.com/in/valery-lavrov  |  github.com/ValeryKG</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PROFESSIONAL SUMMARY</w:t>
      </w:r>
    </w:p>
    <w:p>
      <w:pPr>
        <w:bidi w:val="false"/>
        <w:spacing w:after="70" w:line="264"/>
        <w:jc w:val="start"/>
      </w:pPr>
      <w:r>
        <w:rPr>
          <w:rFonts w:ascii="Arial" w:cs="Arial" w:eastAsia="Arial" w:hAnsi="Arial"/>
          <w:sz w:val="20"/>
          <w:szCs w:val="20"/>
          <w:rtl w:val="false"/>
        </w:rPr>
        <w:t xml:space="preserve">Independent developer who builds complete products solo, with AI assistance. I own the problem definition, architecture, data model, security rules, multilingual UI and deployment; Claude writes code under a written session protocol, and I review and commit every change. Seven live applications used by real people across facilities, workforce management, sports, family and building management. 15+ years building websites and software, and three decades in basketball as a player and coach, four decades in sport.</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 xml:space="preserve">Core stack:</w:t>
      </w:r>
      <w:r>
        <w:rPr>
          <w:rFonts w:ascii="Arial" w:cs="Arial" w:eastAsia="Arial" w:hAnsi="Arial"/>
          <w:sz w:val="20"/>
          <w:szCs w:val="20"/>
          <w:rtl w:val="false"/>
        </w:rPr>
        <w:t xml:space="preserve"> React · TypeScript · Firebase · Node.js · Firestore · PWA</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SELECTED PROJECTS</w:t>
      </w:r>
    </w:p>
    <w:p>
      <w:pPr>
        <w:keepNext/>
        <w:bidi w:val="false"/>
        <w:spacing w:after="0" w:before="100"/>
        <w:jc w:val="start"/>
      </w:pPr>
      <w:r>
        <w:rPr>
          <w:rFonts w:ascii="Arial" w:cs="Arial" w:eastAsia="Arial" w:hAnsi="Arial"/>
          <w:b/>
          <w:bCs/>
          <w:sz w:val="21"/>
          <w:szCs w:val="21"/>
          <w:rtl w:val="false"/>
        </w:rPr>
        <w:t xml:space="preserve">StockPilot  —  Facilities inventory &amp; maintenance platform</w:t>
      </w:r>
    </w:p>
    <w:p>
      <w:pPr>
        <w:keepNext/>
        <w:bidi w:val="false"/>
        <w:spacing w:after="30"/>
        <w:jc w:val="start"/>
      </w:pPr>
      <w:r>
        <w:rPr>
          <w:rFonts w:ascii="Arial" w:cs="Arial" w:eastAsia="Arial" w:hAnsi="Arial"/>
          <w:i/>
          <w:iCs/>
          <w:color w:val="595959"/>
          <w:sz w:val="19"/>
          <w:szCs w:val="19"/>
          <w:rtl w:val="false"/>
        </w:rPr>
        <w:t xml:space="preserve">inventory-e5daa.web.app</w:t>
      </w:r>
    </w:p>
    <w:p>
      <w:pPr>
        <w:pStyle w:val="ListParagraph"/>
        <w:numPr>
          <w:ilvl w:val="0"/>
          <w:numId w:val="2"/>
        </w:numPr>
        <w:bidi w:val="false"/>
        <w:spacing w:after="40" w:line="259"/>
        <w:jc w:val="start"/>
      </w:pPr>
      <w:r>
        <w:rPr>
          <w:rFonts w:ascii="Arial" w:cs="Arial" w:eastAsia="Arial" w:hAnsi="Arial"/>
          <w:sz w:val="20"/>
          <w:szCs w:val="20"/>
          <w:rtl w:val="false"/>
        </w:rPr>
        <w:t xml:space="preserve">Multi-tenant PWA replacing spreadsheets and WhatsApp for building maintenance teams.</w:t>
      </w:r>
    </w:p>
    <w:p>
      <w:pPr>
        <w:pStyle w:val="ListParagraph"/>
        <w:numPr>
          <w:ilvl w:val="0"/>
          <w:numId w:val="2"/>
        </w:numPr>
        <w:bidi w:val="false"/>
        <w:spacing w:after="40" w:line="259"/>
        <w:jc w:val="start"/>
      </w:pPr>
      <w:r>
        <w:rPr>
          <w:rFonts w:ascii="Arial" w:cs="Arial" w:eastAsia="Arial" w:hAnsi="Arial"/>
          <w:sz w:val="20"/>
          <w:szCs w:val="20"/>
          <w:rtl w:val="false"/>
        </w:rPr>
        <w:t xml:space="preserve">Maintenance tickets with an immutable audit trail, PDF/Excel reports, atomic and permanently logged stock changes, and asset tracking (serial number, status, assignee) with one-tap inspection and service logging.</w:t>
      </w:r>
    </w:p>
    <w:p>
      <w:pPr>
        <w:pStyle w:val="ListParagraph"/>
        <w:numPr>
          <w:ilvl w:val="0"/>
          <w:numId w:val="2"/>
        </w:numPr>
        <w:bidi w:val="false"/>
        <w:spacing w:after="40" w:line="259"/>
        <w:jc w:val="start"/>
      </w:pPr>
      <w:r>
        <w:rPr>
          <w:rFonts w:ascii="Arial" w:cs="Arial" w:eastAsia="Arial" w:hAnsi="Arial"/>
          <w:sz w:val="20"/>
          <w:szCs w:val="20"/>
          <w:rtl w:val="false"/>
        </w:rPr>
        <w:t xml:space="preserve">Full data export (tickets, inventory, logs) for AI analysis: paste a complete snapshot into any AI tool and ask questions in plain English.</w:t>
      </w:r>
    </w:p>
    <w:p>
      <w:pPr>
        <w:pStyle w:val="ListParagraph"/>
        <w:numPr>
          <w:ilvl w:val="0"/>
          <w:numId w:val="2"/>
        </w:numPr>
        <w:bidi w:val="false"/>
        <w:spacing w:after="40" w:line="259"/>
        <w:jc w:val="start"/>
      </w:pPr>
      <w:r>
        <w:rPr>
          <w:rFonts w:ascii="Arial" w:cs="Arial" w:eastAsia="Arial" w:hAnsi="Arial"/>
          <w:sz w:val="20"/>
          <w:szCs w:val="20"/>
          <w:rtl w:val="false"/>
        </w:rPr>
        <w:t xml:space="preserve">Used daily by the facilities maintenance team at CyberArk (now Palo Alto Networks).</w:t>
      </w:r>
    </w:p>
    <w:p>
      <w:pPr>
        <w:keepNext/>
        <w:bidi w:val="false"/>
        <w:spacing w:after="0" w:before="100"/>
        <w:jc w:val="start"/>
      </w:pPr>
      <w:r>
        <w:rPr>
          <w:rFonts w:ascii="Arial" w:cs="Arial" w:eastAsia="Arial" w:hAnsi="Arial"/>
          <w:b/>
          <w:bCs/>
          <w:sz w:val="21"/>
          <w:szCs w:val="21"/>
          <w:rtl w:val="false"/>
        </w:rPr>
        <w:t xml:space="preserve">CoachIQ  —  AI basketball coaching platform</w:t>
      </w:r>
    </w:p>
    <w:p>
      <w:pPr>
        <w:keepNext/>
        <w:bidi w:val="false"/>
        <w:spacing w:after="30"/>
        <w:jc w:val="start"/>
      </w:pPr>
      <w:r>
        <w:rPr>
          <w:rFonts w:ascii="Arial" w:cs="Arial" w:eastAsia="Arial" w:hAnsi="Arial"/>
          <w:i/>
          <w:iCs/>
          <w:color w:val="595959"/>
          <w:sz w:val="19"/>
          <w:szCs w:val="19"/>
          <w:rtl w:val="false"/>
        </w:rPr>
        <w:t xml:space="preserve">coach-iq.org</w:t>
      </w:r>
    </w:p>
    <w:p>
      <w:pPr>
        <w:pStyle w:val="ListParagraph"/>
        <w:numPr>
          <w:ilvl w:val="0"/>
          <w:numId w:val="2"/>
        </w:numPr>
        <w:bidi w:val="false"/>
        <w:spacing w:after="40" w:line="259"/>
        <w:jc w:val="start"/>
      </w:pPr>
      <w:r>
        <w:rPr>
          <w:rFonts w:ascii="Arial" w:cs="Arial" w:eastAsia="Arial" w:hAnsi="Arial"/>
          <w:sz w:val="20"/>
          <w:szCs w:val="20"/>
          <w:rtl w:val="false"/>
        </w:rPr>
        <w:t xml:space="preserve">Conversational RAG agent (Pinecone, Anthropic models via Cloud Functions) grounded in a knowledge base that combines NBA, NCAA, EuroLeague and FIBA methodology with 20+ years of my own coaching knowledge; reads the individual player’s history, physical profile and coach notes before answering.</w:t>
      </w:r>
    </w:p>
    <w:p>
      <w:pPr>
        <w:pStyle w:val="ListParagraph"/>
        <w:numPr>
          <w:ilvl w:val="0"/>
          <w:numId w:val="2"/>
        </w:numPr>
        <w:bidi w:val="false"/>
        <w:spacing w:after="40" w:line="259"/>
        <w:jc w:val="start"/>
      </w:pPr>
      <w:r>
        <w:rPr>
          <w:rFonts w:ascii="Arial" w:cs="Arial" w:eastAsia="Arial" w:hAnsi="Arial"/>
          <w:sz w:val="20"/>
          <w:szCs w:val="20"/>
          <w:rtl w:val="false"/>
        </w:rPr>
        <w:t xml:space="preserve">Player, coach, parent and assistant-coach roles; scheduling, messaging and push notifications; paid subscriptions (Paddle) live.</w:t>
      </w:r>
    </w:p>
    <w:p>
      <w:pPr>
        <w:keepNext/>
        <w:bidi w:val="false"/>
        <w:spacing w:after="0" w:before="100"/>
        <w:jc w:val="start"/>
      </w:pPr>
      <w:r>
        <w:rPr>
          <w:rFonts w:ascii="Arial" w:cs="Arial" w:eastAsia="Arial" w:hAnsi="Arial"/>
          <w:b/>
          <w:bCs/>
          <w:sz w:val="21"/>
          <w:szCs w:val="21"/>
          <w:rtl w:val="false"/>
        </w:rPr>
        <w:t xml:space="preserve">TimeClock GPS  —  GPS time-tracking SaaS</w:t>
      </w:r>
    </w:p>
    <w:p>
      <w:pPr>
        <w:pStyle w:val="ListParagraph"/>
        <w:numPr>
          <w:ilvl w:val="0"/>
          <w:numId w:val="2"/>
        </w:numPr>
        <w:bidi w:val="false"/>
        <w:spacing w:after="40" w:line="259"/>
        <w:jc w:val="start"/>
      </w:pPr>
      <w:r>
        <w:rPr>
          <w:rFonts w:ascii="Arial" w:cs="Arial" w:eastAsia="Arial" w:hAnsi="Arial"/>
          <w:sz w:val="20"/>
          <w:szCs w:val="20"/>
          <w:rtl w:val="false"/>
        </w:rPr>
        <w:t xml:space="preserve">Multi-tenant. Device-level fraud prevention with an approval queue, a neutral observer role, an accountant dashboard and automatic anomaly flagging. Hebrew-first, four languages.</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 xml:space="preserve">Also built and live:</w:t>
      </w:r>
      <w:r>
        <w:rPr>
          <w:rFonts w:ascii="Arial" w:cs="Arial" w:eastAsia="Arial" w:hAnsi="Arial"/>
          <w:sz w:val="20"/>
          <w:szCs w:val="20"/>
          <w:rtl w:val="false"/>
        </w:rPr>
        <w:t xml:space="preserve"> WishBasket (family household coordination), Baiti (building management for residents and committees), MyHours (personal hours and earnings tracker), CourtIQ (basketball player development). All are installable PWAs, in up to four languages (Hebrew, Russian, English, Arabic). Full portfolio at lavrov-dev.com.</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METHOD</w:t>
      </w:r>
    </w:p>
    <w:p>
      <w:pPr>
        <w:pStyle w:val="ListParagraph"/>
        <w:numPr>
          <w:ilvl w:val="0"/>
          <w:numId w:val="2"/>
        </w:numPr>
        <w:bidi w:val="false"/>
        <w:spacing w:after="40" w:line="259"/>
        <w:jc w:val="start"/>
      </w:pPr>
      <w:r>
        <w:rPr>
          <w:rFonts w:ascii="Arial" w:cs="Arial" w:eastAsia="Arial" w:hAnsi="Arial"/>
          <w:sz w:val="20"/>
          <w:szCs w:val="20"/>
          <w:rtl w:val="false"/>
        </w:rPr>
        <w:t xml:space="preserve">Maintains a cross-project knowledge base of 50+ documents (architecture decisions, Firestore security rules, auth, PWA, payments, RAG) that is read before every build.</w:t>
      </w:r>
    </w:p>
    <w:p>
      <w:pPr>
        <w:pStyle w:val="ListParagraph"/>
        <w:numPr>
          <w:ilvl w:val="0"/>
          <w:numId w:val="2"/>
        </w:numPr>
        <w:bidi w:val="false"/>
        <w:spacing w:after="40" w:line="259"/>
        <w:jc w:val="start"/>
      </w:pPr>
      <w:r>
        <w:rPr>
          <w:rFonts w:ascii="Arial" w:cs="Arial" w:eastAsia="Arial" w:hAnsi="Arial"/>
          <w:sz w:val="20"/>
          <w:szCs w:val="20"/>
          <w:rtl w:val="false"/>
        </w:rPr>
        <w:t xml:space="preserve">AI-assisted workflow: requirements, architecture and acceptance are mine; code is generated by Claude Code and every change is reviewed and committed by me.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SOFTWARE &amp; WEB EXPERIENCE</w:t>
      </w:r>
    </w:p>
    <w:p>
      <w:pPr>
        <w:keepNext/>
        <w:bidi w:val="false"/>
        <w:spacing w:after="0" w:before="100"/>
        <w:jc w:val="start"/>
      </w:pPr>
      <w:r>
        <w:rPr>
          <w:rFonts w:ascii="Arial" w:cs="Arial" w:eastAsia="Arial" w:hAnsi="Arial"/>
          <w:b/>
          <w:bCs/>
          <w:sz w:val="21"/>
          <w:szCs w:val="21"/>
          <w:rtl w:val="false"/>
        </w:rPr>
        <w:t xml:space="preserve">Independent Developer  —  websites, Android and web applications</w:t>
      </w:r>
    </w:p>
    <w:p>
      <w:pPr>
        <w:keepNext/>
        <w:bidi w:val="false"/>
        <w:spacing w:after="30"/>
        <w:jc w:val="start"/>
      </w:pPr>
      <w:r>
        <w:rPr>
          <w:rFonts w:ascii="Arial" w:cs="Arial" w:eastAsia="Arial" w:hAnsi="Arial"/>
          <w:i/>
          <w:iCs/>
          <w:color w:val="595959"/>
          <w:sz w:val="19"/>
          <w:szCs w:val="19"/>
          <w:rtl w:val="false"/>
        </w:rPr>
        <w:t xml:space="preserve">2009 – Present</w:t>
      </w:r>
    </w:p>
    <w:p>
      <w:pPr>
        <w:pStyle w:val="ListParagraph"/>
        <w:numPr>
          <w:ilvl w:val="0"/>
          <w:numId w:val="2"/>
        </w:numPr>
        <w:bidi w:val="false"/>
        <w:spacing w:after="40" w:line="259"/>
        <w:jc w:val="start"/>
      </w:pPr>
      <w:r>
        <w:rPr>
          <w:rFonts w:ascii="Arial" w:cs="Arial" w:eastAsia="Arial" w:hAnsi="Arial"/>
          <w:sz w:val="20"/>
          <w:szCs w:val="20"/>
          <w:rtl w:val="false"/>
        </w:rPr>
        <w:t xml:space="preserve">Websites for small businesses: development, hosting, maintenance and online promotion (Israweb4u, since 2009).</w:t>
      </w:r>
    </w:p>
    <w:p>
      <w:pPr>
        <w:pStyle w:val="ListParagraph"/>
        <w:numPr>
          <w:ilvl w:val="0"/>
          <w:numId w:val="2"/>
        </w:numPr>
        <w:bidi w:val="false"/>
        <w:spacing w:after="40" w:line="259"/>
        <w:jc w:val="start"/>
      </w:pPr>
      <w:r>
        <w:rPr>
          <w:rFonts w:ascii="Arial" w:cs="Arial" w:eastAsia="Arial" w:hAnsi="Arial"/>
          <w:sz w:val="20"/>
          <w:szCs w:val="20"/>
          <w:rtl w:val="false"/>
        </w:rPr>
        <w:t xml:space="preserve">Native Android apps in Java and, later, Kotlin.</w:t>
      </w:r>
    </w:p>
    <w:p>
      <w:pPr>
        <w:pStyle w:val="ListParagraph"/>
        <w:numPr>
          <w:ilvl w:val="0"/>
          <w:numId w:val="2"/>
        </w:numPr>
        <w:bidi w:val="false"/>
        <w:spacing w:after="40" w:line="259"/>
        <w:jc w:val="start"/>
      </w:pPr>
      <w:r>
        <w:rPr>
          <w:rFonts w:ascii="Arial" w:cs="Arial" w:eastAsia="Arial" w:hAnsi="Arial"/>
          <w:sz w:val="20"/>
          <w:szCs w:val="20"/>
          <w:rtl w:val="false"/>
        </w:rPr>
        <w:t xml:space="preserve">Production web applications end to end: architecture, security rules, multilingual/RTL support, payments, hosting. Since 2025 with AI assistance: production apps in weeks instead of months.</w:t>
      </w:r>
    </w:p>
    <w:p>
      <w:pPr>
        <w:keepNext/>
        <w:bidi w:val="false"/>
        <w:spacing w:after="0" w:before="100"/>
        <w:jc w:val="start"/>
      </w:pPr>
      <w:r>
        <w:rPr>
          <w:rFonts w:ascii="Arial" w:cs="Arial" w:eastAsia="Arial" w:hAnsi="Arial"/>
          <w:b/>
          <w:bCs/>
          <w:sz w:val="21"/>
          <w:szCs w:val="21"/>
          <w:rtl w:val="false"/>
        </w:rPr>
        <w:t xml:space="preserve">Founder  —  VR-Israel</w:t>
      </w:r>
    </w:p>
    <w:p>
      <w:pPr>
        <w:keepNext/>
        <w:bidi w:val="false"/>
        <w:spacing w:after="30"/>
        <w:jc w:val="start"/>
      </w:pPr>
      <w:r>
        <w:rPr>
          <w:rFonts w:ascii="Arial" w:cs="Arial" w:eastAsia="Arial" w:hAnsi="Arial"/>
          <w:i/>
          <w:iCs/>
          <w:color w:val="595959"/>
          <w:sz w:val="19"/>
          <w:szCs w:val="19"/>
          <w:rtl w:val="false"/>
        </w:rPr>
        <w:t xml:space="preserve">2019 – 2020</w:t>
      </w:r>
    </w:p>
    <w:p>
      <w:pPr>
        <w:pStyle w:val="ListParagraph"/>
        <w:numPr>
          <w:ilvl w:val="0"/>
          <w:numId w:val="2"/>
        </w:numPr>
        <w:bidi w:val="false"/>
        <w:spacing w:after="40" w:line="259"/>
        <w:jc w:val="start"/>
      </w:pPr>
      <w:r>
        <w:rPr>
          <w:rFonts w:ascii="Arial" w:cs="Arial" w:eastAsia="Arial" w:hAnsi="Arial"/>
          <w:sz w:val="20"/>
          <w:szCs w:val="20"/>
          <w:rtl w:val="false"/>
        </w:rPr>
        <w:t xml:space="preserve">Started a business offering virtual-reality systems to the Israeli market.</w:t>
      </w:r>
    </w:p>
    <w:p>
      <w:pPr>
        <w:keepNext/>
        <w:bidi w:val="false"/>
        <w:spacing w:after="0" w:before="100"/>
        <w:jc w:val="start"/>
      </w:pPr>
      <w:r>
        <w:rPr>
          <w:rFonts w:ascii="Arial" w:cs="Arial" w:eastAsia="Arial" w:hAnsi="Arial"/>
          <w:b/>
          <w:bCs/>
          <w:sz w:val="21"/>
          <w:szCs w:val="21"/>
          <w:rtl w:val="false"/>
        </w:rPr>
        <w:t xml:space="preserve">Java Developer  —  Unlimited Capital Ltd</w:t>
      </w:r>
    </w:p>
    <w:p>
      <w:pPr>
        <w:keepNext/>
        <w:bidi w:val="false"/>
        <w:spacing w:after="30"/>
        <w:jc w:val="start"/>
      </w:pPr>
      <w:r>
        <w:rPr>
          <w:rFonts w:ascii="Arial" w:cs="Arial" w:eastAsia="Arial" w:hAnsi="Arial"/>
          <w:i/>
          <w:iCs/>
          <w:color w:val="595959"/>
          <w:sz w:val="19"/>
          <w:szCs w:val="19"/>
          <w:rtl w:val="false"/>
        </w:rPr>
        <w:t xml:space="preserve">2010 – 2012</w:t>
      </w:r>
    </w:p>
    <w:p>
      <w:pPr>
        <w:pStyle w:val="ListParagraph"/>
        <w:numPr>
          <w:ilvl w:val="0"/>
          <w:numId w:val="2"/>
        </w:numPr>
        <w:bidi w:val="false"/>
        <w:spacing w:after="40" w:line="259"/>
        <w:jc w:val="start"/>
      </w:pPr>
      <w:r>
        <w:rPr>
          <w:rFonts w:ascii="Arial" w:cs="Arial" w:eastAsia="Arial" w:hAnsi="Arial"/>
          <w:sz w:val="20"/>
          <w:szCs w:val="20"/>
          <w:rtl w:val="false"/>
        </w:rPr>
        <w:t xml:space="preserve">Built a Java EE enterprise application: member registration, warehouse and order processing, admin dashboard.</w:t>
      </w:r>
    </w:p>
    <w:p>
      <w:pPr>
        <w:keepNext/>
        <w:bidi w:val="false"/>
        <w:spacing w:after="0" w:before="100"/>
        <w:jc w:val="start"/>
      </w:pPr>
      <w:r>
        <w:rPr>
          <w:rFonts w:ascii="Arial" w:cs="Arial" w:eastAsia="Arial" w:hAnsi="Arial"/>
          <w:b/>
          <w:bCs/>
          <w:sz w:val="21"/>
          <w:szCs w:val="21"/>
          <w:rtl w:val="false"/>
        </w:rPr>
        <w:t xml:space="preserve">Computer Service Technician  —  Golf Computers / Skornik Security</w:t>
      </w:r>
    </w:p>
    <w:p>
      <w:pPr>
        <w:keepNext/>
        <w:bidi w:val="false"/>
        <w:spacing w:after="30"/>
        <w:jc w:val="start"/>
      </w:pPr>
      <w:r>
        <w:rPr>
          <w:rFonts w:ascii="Arial" w:cs="Arial" w:eastAsia="Arial" w:hAnsi="Arial"/>
          <w:i/>
          <w:iCs/>
          <w:color w:val="595959"/>
          <w:sz w:val="19"/>
          <w:szCs w:val="19"/>
          <w:rtl w:val="false"/>
        </w:rPr>
        <w:t xml:space="preserve">2005 – 2006</w:t>
      </w:r>
    </w:p>
    <w:p>
      <w:pPr>
        <w:pStyle w:val="ListParagraph"/>
        <w:numPr>
          <w:ilvl w:val="0"/>
          <w:numId w:val="2"/>
        </w:numPr>
        <w:bidi w:val="false"/>
        <w:spacing w:after="40" w:line="259"/>
        <w:jc w:val="start"/>
      </w:pPr>
      <w:r>
        <w:rPr>
          <w:rFonts w:ascii="Arial" w:cs="Arial" w:eastAsia="Arial" w:hAnsi="Arial"/>
          <w:sz w:val="20"/>
          <w:szCs w:val="20"/>
          <w:rtl w:val="false"/>
        </w:rPr>
        <w:t xml:space="preserve">Hardware assembly, fault diagnosis, repair and front-line customer service.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BASKETBALL EXPERIENCE</w:t>
      </w:r>
    </w:p>
    <w:p>
      <w:pPr>
        <w:keepNext/>
        <w:bidi w:val="false"/>
        <w:spacing w:after="0" w:before="100"/>
        <w:jc w:val="start"/>
      </w:pPr>
      <w:r>
        <w:rPr>
          <w:rFonts w:ascii="Arial" w:cs="Arial" w:eastAsia="Arial" w:hAnsi="Arial"/>
          <w:b/>
          <w:bCs/>
          <w:sz w:val="21"/>
          <w:szCs w:val="21"/>
          <w:rtl w:val="false"/>
        </w:rPr>
        <w:t xml:space="preserve">Gedera  —  Coach</w:t>
      </w:r>
    </w:p>
    <w:p>
      <w:pPr>
        <w:keepNext/>
        <w:bidi w:val="false"/>
        <w:spacing w:after="30"/>
        <w:jc w:val="start"/>
      </w:pPr>
      <w:r>
        <w:rPr>
          <w:rFonts w:ascii="Arial" w:cs="Arial" w:eastAsia="Arial" w:hAnsi="Arial"/>
          <w:i/>
          <w:iCs/>
          <w:color w:val="595959"/>
          <w:sz w:val="19"/>
          <w:szCs w:val="19"/>
          <w:rtl w:val="false"/>
        </w:rPr>
        <w:t xml:space="preserve">2019 – 2020  ·  until the Corona shutdown</w:t>
      </w:r>
    </w:p>
    <w:p>
      <w:pPr>
        <w:keepNext/>
        <w:bidi w:val="false"/>
        <w:spacing w:after="0" w:before="100"/>
        <w:jc w:val="start"/>
      </w:pPr>
      <w:r>
        <w:rPr>
          <w:rFonts w:ascii="Arial" w:cs="Arial" w:eastAsia="Arial" w:hAnsi="Arial"/>
          <w:b/>
          <w:bCs/>
          <w:sz w:val="21"/>
          <w:szCs w:val="21"/>
          <w:rtl w:val="false"/>
        </w:rPr>
        <w:t xml:space="preserve">Maccabi Rishon LeZion  —  Coach, U14 and U16</w:t>
      </w:r>
    </w:p>
    <w:p>
      <w:pPr>
        <w:keepNext/>
        <w:bidi w:val="false"/>
        <w:spacing w:after="30"/>
        <w:jc w:val="start"/>
      </w:pPr>
      <w:r>
        <w:rPr>
          <w:rFonts w:ascii="Arial" w:cs="Arial" w:eastAsia="Arial" w:hAnsi="Arial"/>
          <w:i/>
          <w:iCs/>
          <w:color w:val="595959"/>
          <w:sz w:val="19"/>
          <w:szCs w:val="19"/>
          <w:rtl w:val="false"/>
        </w:rPr>
        <w:t xml:space="preserve">2018</w:t>
      </w:r>
    </w:p>
    <w:p>
      <w:pPr>
        <w:keepNext/>
        <w:bidi w:val="false"/>
        <w:spacing w:after="0" w:before="100"/>
        <w:jc w:val="start"/>
      </w:pPr>
      <w:r>
        <w:rPr>
          <w:rFonts w:ascii="Arial" w:cs="Arial" w:eastAsia="Arial" w:hAnsi="Arial"/>
          <w:b/>
          <w:bCs/>
          <w:sz w:val="21"/>
          <w:szCs w:val="21"/>
          <w:rtl w:val="false"/>
        </w:rPr>
        <w:t xml:space="preserve">Elitzur Ramla  —  Head Coach, U16 and U18 boys</w:t>
      </w:r>
    </w:p>
    <w:p>
      <w:pPr>
        <w:keepNext/>
        <w:bidi w:val="false"/>
        <w:spacing w:after="30"/>
        <w:jc w:val="start"/>
      </w:pPr>
      <w:r>
        <w:rPr>
          <w:rFonts w:ascii="Arial" w:cs="Arial" w:eastAsia="Arial" w:hAnsi="Arial"/>
          <w:i/>
          <w:iCs/>
          <w:color w:val="595959"/>
          <w:sz w:val="19"/>
          <w:szCs w:val="19"/>
          <w:rtl w:val="false"/>
        </w:rPr>
        <w:t xml:space="preserve">2016 – 2017  ·  3rd place in league</w:t>
      </w:r>
    </w:p>
    <w:p>
      <w:pPr>
        <w:keepNext/>
        <w:bidi w:val="false"/>
        <w:spacing w:after="0" w:before="100"/>
        <w:jc w:val="start"/>
      </w:pPr>
      <w:r>
        <w:rPr>
          <w:rFonts w:ascii="Arial" w:cs="Arial" w:eastAsia="Arial" w:hAnsi="Arial"/>
          <w:b/>
          <w:bCs/>
          <w:sz w:val="21"/>
          <w:szCs w:val="21"/>
          <w:rtl w:val="false"/>
        </w:rPr>
        <w:t xml:space="preserve">Hapoel Lod and Ganey-Aviv  —  Head Coach, U8 / U10 / U16</w:t>
      </w:r>
    </w:p>
    <w:p>
      <w:pPr>
        <w:keepNext/>
        <w:bidi w:val="false"/>
        <w:spacing w:after="30"/>
        <w:jc w:val="start"/>
      </w:pPr>
      <w:r>
        <w:rPr>
          <w:rFonts w:ascii="Arial" w:cs="Arial" w:eastAsia="Arial" w:hAnsi="Arial"/>
          <w:i/>
          <w:iCs/>
          <w:color w:val="595959"/>
          <w:sz w:val="19"/>
          <w:szCs w:val="19"/>
          <w:rtl w:val="false"/>
        </w:rPr>
        <w:t xml:space="preserve">2014 – 2016  ·  club practice plan, Read &amp; React offense, video analysis</w:t>
      </w:r>
    </w:p>
    <w:p>
      <w:pPr>
        <w:keepNext/>
        <w:bidi w:val="false"/>
        <w:spacing w:after="0" w:before="100"/>
        <w:jc w:val="start"/>
      </w:pPr>
      <w:r>
        <w:rPr>
          <w:rFonts w:ascii="Arial" w:cs="Arial" w:eastAsia="Arial" w:hAnsi="Arial"/>
          <w:b/>
          <w:bCs/>
          <w:sz w:val="21"/>
          <w:szCs w:val="21"/>
          <w:rtl w:val="false"/>
        </w:rPr>
        <w:t xml:space="preserve">EffectiveBasketball  —  Founder, private coaching and clinics</w:t>
      </w:r>
    </w:p>
    <w:p>
      <w:pPr>
        <w:keepNext/>
        <w:bidi w:val="false"/>
        <w:spacing w:after="30"/>
        <w:jc w:val="start"/>
      </w:pPr>
      <w:r>
        <w:rPr>
          <w:rFonts w:ascii="Arial" w:cs="Arial" w:eastAsia="Arial" w:hAnsi="Arial"/>
          <w:i/>
          <w:iCs/>
          <w:color w:val="595959"/>
          <w:sz w:val="19"/>
          <w:szCs w:val="19"/>
          <w:rtl w:val="false"/>
        </w:rPr>
        <w:t xml:space="preserve">2010 – 2020  ·  skill-development programs, scouting, video analysis, own website</w:t>
      </w:r>
    </w:p>
    <w:p>
      <w:pPr>
        <w:keepNext/>
        <w:bidi w:val="false"/>
        <w:spacing w:after="0" w:before="100"/>
        <w:jc w:val="start"/>
      </w:pPr>
      <w:r>
        <w:rPr>
          <w:rFonts w:ascii="Arial" w:cs="Arial" w:eastAsia="Arial" w:hAnsi="Arial"/>
          <w:b/>
          <w:bCs/>
          <w:sz w:val="21"/>
          <w:szCs w:val="21"/>
          <w:rtl w:val="false"/>
        </w:rPr>
        <w:t xml:space="preserve">Hapoel Lod  —  Coach, U15 and semi-pro</w:t>
      </w:r>
    </w:p>
    <w:p>
      <w:pPr>
        <w:keepNext/>
        <w:bidi w:val="false"/>
        <w:spacing w:after="30"/>
        <w:jc w:val="start"/>
      </w:pPr>
      <w:r>
        <w:rPr>
          <w:rFonts w:ascii="Arial" w:cs="Arial" w:eastAsia="Arial" w:hAnsi="Arial"/>
          <w:i/>
          <w:iCs/>
          <w:color w:val="595959"/>
          <w:sz w:val="19"/>
          <w:szCs w:val="19"/>
          <w:rtl w:val="false"/>
        </w:rPr>
        <w:t xml:space="preserve">2009 – 2010</w:t>
      </w:r>
    </w:p>
    <w:p>
      <w:pPr>
        <w:keepNext/>
        <w:bidi w:val="false"/>
        <w:spacing w:after="0" w:before="100"/>
        <w:jc w:val="start"/>
      </w:pPr>
      <w:r>
        <w:rPr>
          <w:rFonts w:ascii="Arial" w:cs="Arial" w:eastAsia="Arial" w:hAnsi="Arial"/>
          <w:b/>
          <w:bCs/>
          <w:sz w:val="21"/>
          <w:szCs w:val="21"/>
          <w:rtl w:val="false"/>
        </w:rPr>
        <w:t xml:space="preserve">YouthTown Auckland, New Zealand  —  Coach and administrator</w:t>
      </w:r>
    </w:p>
    <w:p>
      <w:pPr>
        <w:keepNext/>
        <w:bidi w:val="false"/>
        <w:spacing w:after="30"/>
        <w:jc w:val="start"/>
      </w:pPr>
      <w:r>
        <w:rPr>
          <w:rFonts w:ascii="Arial" w:cs="Arial" w:eastAsia="Arial" w:hAnsi="Arial"/>
          <w:i/>
          <w:iCs/>
          <w:color w:val="595959"/>
          <w:sz w:val="19"/>
          <w:szCs w:val="19"/>
          <w:rtl w:val="false"/>
        </w:rPr>
        <w:t xml:space="preserve">2007 – 2009  ·  Head Coach women’s U17 (1st place); head coach of Massey’s and Eastern Bays men’s teams; built the program website</w:t>
      </w:r>
    </w:p>
    <w:p>
      <w:pPr>
        <w:keepNext/>
        <w:bidi w:val="false"/>
        <w:spacing w:after="0" w:before="100"/>
        <w:jc w:val="start"/>
      </w:pPr>
      <w:r>
        <w:rPr>
          <w:rFonts w:ascii="Arial" w:cs="Arial" w:eastAsia="Arial" w:hAnsi="Arial"/>
          <w:b/>
          <w:bCs/>
          <w:sz w:val="21"/>
          <w:szCs w:val="21"/>
          <w:rtl w:val="false"/>
        </w:rPr>
        <w:t xml:space="preserve">ATSMA Modi’in  —  Player and assistant coach</w:t>
      </w:r>
    </w:p>
    <w:p>
      <w:pPr>
        <w:keepNext/>
        <w:bidi w:val="false"/>
        <w:spacing w:after="30"/>
        <w:jc w:val="start"/>
      </w:pPr>
      <w:r>
        <w:rPr>
          <w:rFonts w:ascii="Arial" w:cs="Arial" w:eastAsia="Arial" w:hAnsi="Arial"/>
          <w:i/>
          <w:iCs/>
          <w:color w:val="595959"/>
          <w:sz w:val="19"/>
          <w:szCs w:val="19"/>
          <w:rtl w:val="false"/>
        </w:rPr>
        <w:t xml:space="preserve">2004  ·  earlier professional player, Maccabi Givat-Shmuel (2002)</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PUBLICATIONS</w:t>
      </w:r>
    </w:p>
    <w:p>
      <w:pPr>
        <w:pStyle w:val="ListParagraph"/>
        <w:numPr>
          <w:ilvl w:val="0"/>
          <w:numId w:val="2"/>
        </w:numPr>
        <w:bidi w:val="false"/>
        <w:spacing w:after="40" w:line="259"/>
        <w:jc w:val="start"/>
      </w:pPr>
      <w:r>
        <w:rPr>
          <w:rFonts w:ascii="Arial" w:cs="Arial" w:eastAsia="Arial" w:hAnsi="Arial"/>
          <w:sz w:val="20"/>
          <w:szCs w:val="20"/>
          <w:rtl w:val="false"/>
        </w:rPr>
        <w:t xml:space="preserve">Psychological Principles of Persuasion for Basketball Coaches</w:t>
      </w:r>
    </w:p>
    <w:p>
      <w:pPr>
        <w:pStyle w:val="ListParagraph"/>
        <w:numPr>
          <w:ilvl w:val="0"/>
          <w:numId w:val="2"/>
        </w:numPr>
        <w:bidi w:val="false"/>
        <w:spacing w:after="40" w:line="259"/>
        <w:jc w:val="start"/>
      </w:pPr>
      <w:r>
        <w:rPr>
          <w:rFonts w:ascii="Arial" w:cs="Arial" w:eastAsia="Arial" w:hAnsi="Arial"/>
          <w:sz w:val="20"/>
          <w:szCs w:val="20"/>
          <w:rtl w:val="false"/>
        </w:rPr>
        <w:t xml:space="preserve">Shot Locations, Types, and Points Per Possession in Basketball</w:t>
      </w:r>
    </w:p>
    <w:p>
      <w:pPr>
        <w:pStyle w:val="ListParagraph"/>
        <w:numPr>
          <w:ilvl w:val="0"/>
          <w:numId w:val="2"/>
        </w:numPr>
        <w:bidi w:val="false"/>
        <w:spacing w:after="40" w:line="259"/>
        <w:jc w:val="start"/>
      </w:pPr>
      <w:r>
        <w:rPr>
          <w:rFonts w:ascii="Arial" w:cs="Arial" w:eastAsia="Arial" w:hAnsi="Arial"/>
          <w:sz w:val="20"/>
          <w:szCs w:val="20"/>
          <w:rtl w:val="false"/>
        </w:rPr>
        <w:t xml:space="preserve">Unlock Your Team’s Full Potential</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EDUCATION &amp; CERTIFICATIONS</w:t>
      </w:r>
    </w:p>
    <w:p>
      <w:pPr>
        <w:pStyle w:val="ListParagraph"/>
        <w:numPr>
          <w:ilvl w:val="0"/>
          <w:numId w:val="2"/>
        </w:numPr>
        <w:bidi w:val="false"/>
        <w:spacing w:after="40" w:line="259"/>
        <w:jc w:val="start"/>
      </w:pPr>
      <w:r>
        <w:rPr>
          <w:rFonts w:ascii="Arial" w:cs="Arial" w:eastAsia="Arial" w:hAnsi="Arial"/>
          <w:sz w:val="20"/>
          <w:szCs w:val="20"/>
          <w:rtl w:val="false"/>
        </w:rPr>
        <w:t xml:space="preserve">Oracle Certified Professional — SQL, PL/SQL (98%), Java SE / J2EE (93%)</w:t>
      </w:r>
    </w:p>
    <w:p>
      <w:pPr>
        <w:pStyle w:val="ListParagraph"/>
        <w:numPr>
          <w:ilvl w:val="0"/>
          <w:numId w:val="2"/>
        </w:numPr>
        <w:bidi w:val="false"/>
        <w:spacing w:after="40" w:line="259"/>
        <w:jc w:val="start"/>
      </w:pPr>
      <w:r>
        <w:rPr>
          <w:rFonts w:ascii="Arial" w:cs="Arial" w:eastAsia="Arial" w:hAnsi="Arial"/>
          <w:sz w:val="20"/>
          <w:szCs w:val="20"/>
          <w:rtl w:val="false"/>
        </w:rPr>
        <w:t xml:space="preserve">Master’s Degree, Physical Education and Sport Science — Tavrian National University (1997–2003)</w:t>
      </w:r>
    </w:p>
    <w:p>
      <w:pPr>
        <w:pStyle w:val="ListParagraph"/>
        <w:numPr>
          <w:ilvl w:val="0"/>
          <w:numId w:val="2"/>
        </w:numPr>
        <w:bidi w:val="false"/>
        <w:spacing w:after="40" w:line="259"/>
        <w:jc w:val="start"/>
      </w:pPr>
      <w:r>
        <w:rPr>
          <w:rFonts w:ascii="Arial" w:cs="Arial" w:eastAsia="Arial" w:hAnsi="Arial"/>
          <w:sz w:val="20"/>
          <w:szCs w:val="20"/>
          <w:rtl w:val="false"/>
        </w:rPr>
        <w:t xml:space="preserve">Basketball Head Coach certificate — Wingate Institute / Tel Aviv University (2013–2014)</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 xml:space="preserve">LANGUAGES</w:t>
      </w:r>
    </w:p>
    <w:p>
      <w:pPr>
        <w:bidi w:val="false"/>
        <w:spacing w:after="70" w:line="264"/>
        <w:jc w:val="start"/>
      </w:pPr>
      <w:r>
        <w:rPr>
          <w:rFonts w:ascii="Arial" w:cs="Arial" w:eastAsia="Arial" w:hAnsi="Arial"/>
          <w:sz w:val="20"/>
          <w:szCs w:val="20"/>
          <w:rtl w:val="false"/>
        </w:rPr>
        <w:t xml:space="preserve">English (fluent)  ·  Russian (native)  ·  Hebrew (conversational)</w:t>
      </w:r>
    </w:p>
    <w:sectPr>
      <w:pgSz w:w="11906" w:h="16838" w:orient="portrait"/>
      <w:pgMar w:top="9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2026-10-04T15:01:55.824Z</dcterms:created>
  <dcterms:modified xsi:type="dcterms:W3CDTF">2026-10-04T15:01:55.825Z</dcterms:modified>
</cp:coreProperties>
</file>

<file path=docProps/custom.xml><?xml version="1.0" encoding="utf-8"?>
<Properties xmlns="http://schemas.openxmlformats.org/officeDocument/2006/custom-properties" xmlns:vt="http://schemas.openxmlformats.org/officeDocument/2006/docPropsVTypes"/>
</file>