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jc w:val="start"/>
      </w:pPr>
      <w:r>
        <w:rPr>
          <w:rFonts w:ascii="Arial" w:cs="Arial" w:eastAsia="Arial" w:hAnsi="Arial"/>
          <w:b/>
          <w:bCs/>
          <w:color w:val="1F3864"/>
          <w:sz w:val="44"/>
          <w:szCs w:val="44"/>
          <w:rtl/>
        </w:rPr>
        <w:t xml:space="preserve">ולרי לברוב</w:t>
      </w:r>
    </w:p>
    <w:p>
      <w:pPr>
        <w:bidi/>
        <w:spacing w:after="40"/>
        <w:jc w:val="start"/>
      </w:pPr>
      <w:r>
        <w:rPr>
          <w:rFonts w:ascii="Arial" w:cs="Arial" w:eastAsia="Arial" w:hAnsi="Arial"/>
          <w:color w:val="595959"/>
          <w:sz w:val="22"/>
          <w:szCs w:val="22"/>
          <w:rtl w:val="false"/>
        </w:rPr>
        <w:t xml:space="preserve">Valery Lavrov</w:t>
      </w:r>
    </w:p>
    <w:p>
      <w:pPr>
        <w:bidi/>
        <w:spacing w:after="60" w:before="40"/>
        <w:jc w:val="start"/>
      </w:pPr>
      <w:r>
        <w:rPr>
          <w:rFonts w:ascii="Arial" w:cs="Arial" w:eastAsia="Arial" w:hAnsi="Arial"/>
          <w:b/>
          <w:bCs/>
          <w:color w:val="2F5496"/>
          <w:sz w:val="24"/>
          <w:szCs w:val="24"/>
          <w:rtl/>
        </w:rPr>
        <w:t xml:space="preserve">איש תחזוקה ותפעול – לוד</w:t>
      </w:r>
    </w:p>
    <w:p>
      <w:pPr>
        <w:bidi/>
        <w:spacing w:after="120"/>
        <w:jc w:val="start"/>
      </w:pPr>
      <w:r>
        <w:rPr>
          <w:rFonts w:ascii="Arial" w:cs="Arial" w:eastAsia="Arial" w:hAnsi="Arial"/>
          <w:color w:val="595959"/>
          <w:sz w:val="17"/>
          <w:szCs w:val="17"/>
          <w:rtl/>
        </w:rPr>
        <w:t xml:space="preserve">לוד, ישראל  |  054-3328803  |  valerynz@hotmail.com</w:t>
      </w:r>
    </w:p>
    <w:p>
      <w:pPr>
        <w:keepNext/>
        <w:pBdr>
          <w:bottom w:val="single" w:color="2F5496" w:sz="6" w:space="2"/>
        </w:pBdr>
        <w:bidi/>
        <w:spacing w:after="80" w:before="200"/>
        <w:jc w:val="start"/>
      </w:pPr>
      <w:r>
        <w:rPr>
          <w:rFonts w:ascii="Arial" w:cs="Arial" w:eastAsia="Arial" w:hAnsi="Arial"/>
          <w:b/>
          <w:bCs/>
          <w:color w:val="1F3864"/>
          <w:sz w:val="21"/>
          <w:szCs w:val="21"/>
          <w:rtl/>
        </w:rPr>
        <w:t xml:space="preserve">תמצית מקצועית</w:t>
      </w:r>
    </w:p>
    <w:p>
      <w:pPr>
        <w:bidi/>
        <w:spacing w:after="70" w:line="264"/>
        <w:jc w:val="start"/>
      </w:pPr>
      <w:r>
        <w:rPr>
          <w:rFonts w:ascii="Arial" w:cs="Arial" w:eastAsia="Arial" w:hAnsi="Arial"/>
          <w:sz w:val="20"/>
          <w:szCs w:val="20"/>
          <w:rtl/>
        </w:rPr>
        <w:t xml:space="preserve">איש תחזוקה ותפעול בעל ניסיון מעשי של מעל 4 שנים בניהול ותחזוקת תשתית במתקני הייטק גדולים ומורכבים (בניין בן 12 קומות, מעל 1,000 עובדים) בחברת Palo Alto Networks (לשעבר CyberArk). שליטה גבוהה בכלי עבודה חשמליים וידניים, ויכולת מוכחת באיתור וטיפול בתקלות חשמל, מכניקה, אינסטלציה קלה, נגרות וגבס, סיורי תחזוקה מונעת והרכבת ריהוט מורכב. שלושה עשורים בכדורסל כשחקן וכמאמן, ורקע ספורטיבי לאורך כל החיים, המביאים אחריות גבוהה, תקשורת בינאישית מעולה, יכולת עבודה תחת לחץ ופתרון בעיות בזמן אמת. ניסיון בליווי ופיקוח על קבלנים חיצוניים (טכנאים, אינסטלטורים, אנשי אש), ניהול מלאי, הזמנות ועבודה עם מערכות קריאות שירות. עובד עצמאי, בעל תודעת שירות גבוהה ונכונות לעבודה פיזית.</w:t>
      </w:r>
    </w:p>
    <w:p>
      <w:pPr>
        <w:keepNext/>
        <w:pBdr>
          <w:bottom w:val="single" w:color="2F5496" w:sz="6" w:space="2"/>
        </w:pBdr>
        <w:bidi/>
        <w:spacing w:after="80" w:before="200"/>
        <w:jc w:val="start"/>
      </w:pPr>
      <w:r>
        <w:rPr>
          <w:rFonts w:ascii="Arial" w:cs="Arial" w:eastAsia="Arial" w:hAnsi="Arial"/>
          <w:b/>
          <w:bCs/>
          <w:color w:val="1F3864"/>
          <w:sz w:val="21"/>
          <w:szCs w:val="21"/>
          <w:rtl/>
        </w:rPr>
        <w:t xml:space="preserve">כישורים ומיומנויות מרכזיות</w:t>
      </w:r>
    </w:p>
    <w:p>
      <w:pPr>
        <w:pStyle w:val="ListParagraph"/>
        <w:numPr>
          <w:ilvl w:val="0"/>
          <w:numId w:val="2"/>
        </w:numPr>
        <w:bidi/>
        <w:spacing w:after="40" w:line="259"/>
        <w:jc w:val="start"/>
      </w:pPr>
      <w:r>
        <w:rPr>
          <w:rFonts w:ascii="Arial" w:cs="Arial" w:eastAsia="Arial" w:hAnsi="Arial"/>
          <w:sz w:val="20"/>
          <w:szCs w:val="20"/>
          <w:rtl/>
        </w:rPr>
        <w:t xml:space="preserve"/>
      </w:r>
      <w:r>
        <w:rPr>
          <w:rFonts w:ascii="Arial" w:cs="Arial" w:eastAsia="Arial" w:hAnsi="Arial"/>
          <w:b/>
          <w:bCs/>
          <w:sz w:val="20"/>
          <w:szCs w:val="20"/>
          <w:rtl/>
        </w:rPr>
        <w:t xml:space="preserve">כלי עבודה חשמליים וידניים:</w:t>
      </w:r>
      <w:r>
        <w:rPr>
          <w:rFonts w:ascii="Arial" w:cs="Arial" w:eastAsia="Arial" w:hAnsi="Arial"/>
          <w:sz w:val="20"/>
          <w:szCs w:val="20"/>
          <w:rtl/>
        </w:rPr>
        <w:t xml:space="preserve"> עבודה יומיומית מקצועית עם מקדחות, מברגות, משחזות ומסורים לביצוע תיקונים, התקנות וקידוחים.</w:t>
      </w:r>
    </w:p>
    <w:p>
      <w:pPr>
        <w:pStyle w:val="ListParagraph"/>
        <w:numPr>
          <w:ilvl w:val="0"/>
          <w:numId w:val="2"/>
        </w:numPr>
        <w:bidi/>
        <w:spacing w:after="40" w:line="259"/>
        <w:jc w:val="start"/>
      </w:pPr>
      <w:r>
        <w:rPr>
          <w:rFonts w:ascii="Arial" w:cs="Arial" w:eastAsia="Arial" w:hAnsi="Arial"/>
          <w:sz w:val="20"/>
          <w:szCs w:val="20"/>
          <w:rtl/>
        </w:rPr>
        <w:t xml:space="preserve"/>
      </w:r>
      <w:r>
        <w:rPr>
          <w:rFonts w:ascii="Arial" w:cs="Arial" w:eastAsia="Arial" w:hAnsi="Arial"/>
          <w:b/>
          <w:bCs/>
          <w:sz w:val="20"/>
          <w:szCs w:val="20"/>
          <w:rtl/>
        </w:rPr>
        <w:t xml:space="preserve">תחזוקה כללית וציוד משרדי:</w:t>
      </w:r>
      <w:r>
        <w:rPr>
          <w:rFonts w:ascii="Arial" w:cs="Arial" w:eastAsia="Arial" w:hAnsi="Arial"/>
          <w:sz w:val="20"/>
          <w:szCs w:val="20"/>
          <w:rtl/>
        </w:rPr>
        <w:t xml:space="preserve"> מכונות קפה, מיקרוגלים, מדיחי כלים, מקררים, טוסטרים, מנעולים ודלתות, ריהוט משרדי ושולחנות חשמליים מתכווננים.</w:t>
      </w:r>
    </w:p>
    <w:p>
      <w:pPr>
        <w:pStyle w:val="ListParagraph"/>
        <w:numPr>
          <w:ilvl w:val="0"/>
          <w:numId w:val="2"/>
        </w:numPr>
        <w:bidi/>
        <w:spacing w:after="40" w:line="259"/>
        <w:jc w:val="start"/>
      </w:pPr>
      <w:r>
        <w:rPr>
          <w:rFonts w:ascii="Arial" w:cs="Arial" w:eastAsia="Arial" w:hAnsi="Arial"/>
          <w:sz w:val="20"/>
          <w:szCs w:val="20"/>
          <w:rtl/>
        </w:rPr>
        <w:t xml:space="preserve"/>
      </w:r>
      <w:r>
        <w:rPr>
          <w:rFonts w:ascii="Arial" w:cs="Arial" w:eastAsia="Arial" w:hAnsi="Arial"/>
          <w:b/>
          <w:bCs/>
          <w:sz w:val="20"/>
          <w:szCs w:val="20"/>
          <w:rtl/>
        </w:rPr>
        <w:t xml:space="preserve">גבס, פירזול והתקנות:</w:t>
      </w:r>
      <w:r>
        <w:rPr>
          <w:rFonts w:ascii="Arial" w:cs="Arial" w:eastAsia="Arial" w:hAnsi="Arial"/>
          <w:sz w:val="20"/>
          <w:szCs w:val="20"/>
          <w:rtl/>
        </w:rPr>
        <w:t xml:space="preserve"> תיקוני גבס וצבע, תליית לוחות מחיקים, לוחות שטיח, תמונות ומתקני טלוויזיה, הרכבה ופירוק מלא של ריהוט משרדי מורכב.</w:t>
      </w:r>
    </w:p>
    <w:p>
      <w:pPr>
        <w:pStyle w:val="ListParagraph"/>
        <w:numPr>
          <w:ilvl w:val="0"/>
          <w:numId w:val="2"/>
        </w:numPr>
        <w:bidi/>
        <w:spacing w:after="40" w:line="259"/>
        <w:jc w:val="start"/>
      </w:pPr>
      <w:r>
        <w:rPr>
          <w:rFonts w:ascii="Arial" w:cs="Arial" w:eastAsia="Arial" w:hAnsi="Arial"/>
          <w:sz w:val="20"/>
          <w:szCs w:val="20"/>
          <w:rtl/>
        </w:rPr>
        <w:t xml:space="preserve"/>
      </w:r>
      <w:r>
        <w:rPr>
          <w:rFonts w:ascii="Arial" w:cs="Arial" w:eastAsia="Arial" w:hAnsi="Arial"/>
          <w:b/>
          <w:bCs/>
          <w:sz w:val="20"/>
          <w:szCs w:val="20"/>
          <w:rtl/>
        </w:rPr>
        <w:t xml:space="preserve">חשמל ומכניקה:</w:t>
      </w:r>
      <w:r>
        <w:rPr>
          <w:rFonts w:ascii="Arial" w:cs="Arial" w:eastAsia="Arial" w:hAnsi="Arial"/>
          <w:sz w:val="20"/>
          <w:szCs w:val="20"/>
          <w:rtl/>
        </w:rPr>
        <w:t xml:space="preserve"> איתור וטיפול בתקלות חשמל בסיסיות, איפוס קופצים ולוחות חשמל בחדרי חשמל, החלפת כל סוגי התאורה, בדיקת מערכות אזעקה בדלתות.</w:t>
      </w:r>
    </w:p>
    <w:p>
      <w:pPr>
        <w:pStyle w:val="ListParagraph"/>
        <w:numPr>
          <w:ilvl w:val="0"/>
          <w:numId w:val="2"/>
        </w:numPr>
        <w:bidi/>
        <w:spacing w:after="40" w:line="259"/>
        <w:jc w:val="start"/>
      </w:pPr>
      <w:r>
        <w:rPr>
          <w:rFonts w:ascii="Arial" w:cs="Arial" w:eastAsia="Arial" w:hAnsi="Arial"/>
          <w:sz w:val="20"/>
          <w:szCs w:val="20"/>
          <w:rtl/>
        </w:rPr>
        <w:t xml:space="preserve"/>
      </w:r>
      <w:r>
        <w:rPr>
          <w:rFonts w:ascii="Arial" w:cs="Arial" w:eastAsia="Arial" w:hAnsi="Arial"/>
          <w:b/>
          <w:bCs/>
          <w:sz w:val="20"/>
          <w:szCs w:val="20"/>
          <w:rtl/>
        </w:rPr>
        <w:t xml:space="preserve">סיורים ותחזוקה מונעת:</w:t>
      </w:r>
      <w:r>
        <w:rPr>
          <w:rFonts w:ascii="Arial" w:cs="Arial" w:eastAsia="Arial" w:hAnsi="Arial"/>
          <w:sz w:val="20"/>
          <w:szCs w:val="20"/>
          <w:rtl/>
        </w:rPr>
        <w:t xml:space="preserve"> סיורי תחזוקה תקופתיים ויומיים לוודא תקינות מערכות המבנה, ליווי ביקורות בטיחות ואש ועבודה לפי נהלי בטיחות מחמירים.</w:t>
      </w:r>
    </w:p>
    <w:p>
      <w:pPr>
        <w:pStyle w:val="ListParagraph"/>
        <w:numPr>
          <w:ilvl w:val="0"/>
          <w:numId w:val="2"/>
        </w:numPr>
        <w:bidi/>
        <w:spacing w:after="40" w:line="259"/>
        <w:jc w:val="start"/>
      </w:pPr>
      <w:r>
        <w:rPr>
          <w:rFonts w:ascii="Arial" w:cs="Arial" w:eastAsia="Arial" w:hAnsi="Arial"/>
          <w:sz w:val="20"/>
          <w:szCs w:val="20"/>
          <w:rtl/>
        </w:rPr>
        <w:t xml:space="preserve"/>
      </w:r>
      <w:r>
        <w:rPr>
          <w:rFonts w:ascii="Arial" w:cs="Arial" w:eastAsia="Arial" w:hAnsi="Arial"/>
          <w:b/>
          <w:bCs/>
          <w:sz w:val="20"/>
          <w:szCs w:val="20"/>
          <w:rtl/>
        </w:rPr>
        <w:t xml:space="preserve">קבלנים ומלאי:</w:t>
      </w:r>
      <w:r>
        <w:rPr>
          <w:rFonts w:ascii="Arial" w:cs="Arial" w:eastAsia="Arial" w:hAnsi="Arial"/>
          <w:sz w:val="20"/>
          <w:szCs w:val="20"/>
          <w:rtl/>
        </w:rPr>
        <w:t xml:space="preserve"> ניהול מלאי חודשי (נייר, מטהרי אוויר, סבונים), הזמנות, קבלת סחורה ופיקוח צמוד על טכנאים, אינסטלטורים וקבלנים חיצוניים.</w:t>
      </w:r>
    </w:p>
    <w:p>
      <w:pPr>
        <w:pStyle w:val="ListParagraph"/>
        <w:numPr>
          <w:ilvl w:val="0"/>
          <w:numId w:val="2"/>
        </w:numPr>
        <w:bidi/>
        <w:spacing w:after="40" w:line="259"/>
        <w:jc w:val="start"/>
      </w:pPr>
      <w:r>
        <w:rPr>
          <w:rFonts w:ascii="Arial" w:cs="Arial" w:eastAsia="Arial" w:hAnsi="Arial"/>
          <w:sz w:val="20"/>
          <w:szCs w:val="20"/>
          <w:rtl/>
        </w:rPr>
        <w:t xml:space="preserve"/>
      </w:r>
      <w:r>
        <w:rPr>
          <w:rFonts w:ascii="Arial" w:cs="Arial" w:eastAsia="Arial" w:hAnsi="Arial"/>
          <w:b/>
          <w:bCs/>
          <w:sz w:val="20"/>
          <w:szCs w:val="20"/>
          <w:rtl/>
        </w:rPr>
        <w:t xml:space="preserve">מחשב ומערכות:</w:t>
      </w:r>
      <w:r>
        <w:rPr>
          <w:rFonts w:ascii="Arial" w:cs="Arial" w:eastAsia="Arial" w:hAnsi="Arial"/>
          <w:sz w:val="20"/>
          <w:szCs w:val="20"/>
          <w:rtl/>
        </w:rPr>
        <w:t xml:space="preserve"> שליטה טובה ב־Office, עבודה שוטפת מול מערכות קריאות שירות, ופיתוח מערכת דיגיטלית לניהול מלאי ותקציב תחזוקה (StockPilot).</w:t>
      </w:r>
    </w:p>
    <w:p>
      <w:pPr>
        <w:keepNext/>
        <w:pBdr>
          <w:bottom w:val="single" w:color="2F5496" w:sz="6" w:space="2"/>
        </w:pBdr>
        <w:bidi/>
        <w:spacing w:after="80" w:before="200"/>
        <w:jc w:val="start"/>
      </w:pPr>
      <w:r>
        <w:rPr>
          <w:rFonts w:ascii="Arial" w:cs="Arial" w:eastAsia="Arial" w:hAnsi="Arial"/>
          <w:b/>
          <w:bCs/>
          <w:color w:val="1F3864"/>
          <w:sz w:val="21"/>
          <w:szCs w:val="21"/>
          <w:rtl/>
        </w:rPr>
        <w:t xml:space="preserve">ניסיון מקצועי</w:t>
      </w:r>
    </w:p>
    <w:p>
      <w:pPr>
        <w:keepNext/>
        <w:bidi/>
        <w:spacing w:after="0" w:before="100"/>
        <w:jc w:val="start"/>
      </w:pPr>
      <w:r>
        <w:rPr>
          <w:rFonts w:ascii="Arial" w:cs="Arial" w:eastAsia="Arial" w:hAnsi="Arial"/>
          <w:b/>
          <w:bCs/>
          <w:sz w:val="21"/>
          <w:szCs w:val="21"/>
          <w:rtl/>
        </w:rPr>
        <w:t xml:space="preserve">איש תחזוקה ותפעול מתקן  —  Palo Alto Networks (לשעבר CyberArk), פתח תקווה</w:t>
      </w:r>
    </w:p>
    <w:p>
      <w:pPr>
        <w:keepNext/>
        <w:bidi/>
        <w:spacing w:after="30"/>
        <w:jc w:val="start"/>
      </w:pPr>
      <w:r>
        <w:rPr>
          <w:rFonts w:ascii="Arial" w:cs="Arial" w:eastAsia="Arial" w:hAnsi="Arial"/>
          <w:i/>
          <w:iCs/>
          <w:color w:val="595959"/>
          <w:sz w:val="19"/>
          <w:szCs w:val="19"/>
          <w:rtl/>
        </w:rPr>
        <w:t xml:space="preserve">2022 – הווה</w:t>
      </w:r>
    </w:p>
    <w:p>
      <w:pPr>
        <w:pStyle w:val="ListParagraph"/>
        <w:numPr>
          <w:ilvl w:val="0"/>
          <w:numId w:val="2"/>
        </w:numPr>
        <w:bidi/>
        <w:spacing w:after="40" w:line="259"/>
        <w:jc w:val="start"/>
      </w:pPr>
      <w:r>
        <w:rPr>
          <w:rFonts w:ascii="Arial" w:cs="Arial" w:eastAsia="Arial" w:hAnsi="Arial"/>
          <w:sz w:val="20"/>
          <w:szCs w:val="20"/>
          <w:rtl/>
        </w:rPr>
        <w:t xml:space="preserve">ביצוע עבודות תחזוקה שוטפות וסיורי פיקוח מונעים בבניין משרדים בן 12 קומות המאכלס מעל 1,000 עובדים.</w:t>
      </w:r>
    </w:p>
    <w:p>
      <w:pPr>
        <w:pStyle w:val="ListParagraph"/>
        <w:numPr>
          <w:ilvl w:val="0"/>
          <w:numId w:val="2"/>
        </w:numPr>
        <w:bidi/>
        <w:spacing w:after="40" w:line="259"/>
        <w:jc w:val="start"/>
      </w:pPr>
      <w:r>
        <w:rPr>
          <w:rFonts w:ascii="Arial" w:cs="Arial" w:eastAsia="Arial" w:hAnsi="Arial"/>
          <w:sz w:val="20"/>
          <w:szCs w:val="20"/>
          <w:rtl/>
        </w:rPr>
        <w:t xml:space="preserve">שימוש נרחב בכלי עבודה חשמליים וידניים לביצוע התקנות, קידוחים, תיקוני מבנה, הרכבת ריהוט ותליית מתקנים.</w:t>
      </w:r>
    </w:p>
    <w:p>
      <w:pPr>
        <w:pStyle w:val="ListParagraph"/>
        <w:numPr>
          <w:ilvl w:val="0"/>
          <w:numId w:val="2"/>
        </w:numPr>
        <w:bidi/>
        <w:spacing w:after="40" w:line="259"/>
        <w:jc w:val="start"/>
      </w:pPr>
      <w:r>
        <w:rPr>
          <w:rFonts w:ascii="Arial" w:cs="Arial" w:eastAsia="Arial" w:hAnsi="Arial"/>
          <w:sz w:val="20"/>
          <w:szCs w:val="20"/>
          <w:rtl/>
        </w:rPr>
        <w:t xml:space="preserve">איתור וטיפול בתקלות תשתיות, החלפת גופי תאורה, טיפול בלוחות חשמל וקופצים, בדיקת אזעקות בדלתות ועבודות אינסטלציה קלות.</w:t>
      </w:r>
    </w:p>
    <w:p>
      <w:pPr>
        <w:pStyle w:val="ListParagraph"/>
        <w:numPr>
          <w:ilvl w:val="0"/>
          <w:numId w:val="2"/>
        </w:numPr>
        <w:bidi/>
        <w:spacing w:after="40" w:line="259"/>
        <w:jc w:val="start"/>
      </w:pPr>
      <w:r>
        <w:rPr>
          <w:rFonts w:ascii="Arial" w:cs="Arial" w:eastAsia="Arial" w:hAnsi="Arial"/>
          <w:sz w:val="20"/>
          <w:szCs w:val="20"/>
          <w:rtl/>
        </w:rPr>
        <w:t xml:space="preserve">אחריות מלאה על תקינות ציוד המטבחונים (מכונות קפה, מדיחים, מקררים, מיקרוגלים) והזמנת שירות מטעם הספקים לפי הצורך.</w:t>
      </w:r>
    </w:p>
    <w:p>
      <w:pPr>
        <w:pStyle w:val="ListParagraph"/>
        <w:numPr>
          <w:ilvl w:val="0"/>
          <w:numId w:val="2"/>
        </w:numPr>
        <w:bidi/>
        <w:spacing w:after="40" w:line="259"/>
        <w:jc w:val="start"/>
      </w:pPr>
      <w:r>
        <w:rPr>
          <w:rFonts w:ascii="Arial" w:cs="Arial" w:eastAsia="Arial" w:hAnsi="Arial"/>
          <w:sz w:val="20"/>
          <w:szCs w:val="20"/>
          <w:rtl/>
        </w:rPr>
        <w:t xml:space="preserve">מענה לקריאות שירות יומיות: הרכבת ריהוט, כיוון שולחנות חשמליים, תיקון מנעולים ודלתות, תיקוני גבס ותליית ציוד.</w:t>
      </w:r>
    </w:p>
    <w:p>
      <w:pPr>
        <w:pStyle w:val="ListParagraph"/>
        <w:numPr>
          <w:ilvl w:val="0"/>
          <w:numId w:val="2"/>
        </w:numPr>
        <w:bidi/>
        <w:spacing w:after="40" w:line="259"/>
        <w:jc w:val="start"/>
      </w:pPr>
      <w:r>
        <w:rPr>
          <w:rFonts w:ascii="Arial" w:cs="Arial" w:eastAsia="Arial" w:hAnsi="Arial"/>
          <w:sz w:val="20"/>
          <w:szCs w:val="20"/>
          <w:rtl/>
        </w:rPr>
        <w:t xml:space="preserve">ליווי ופיקוח צמוד על טכנאים חיצוניים, קבלני אינסטלציה, טכנאי בטיחות אש וביקורות רשמיות.</w:t>
      </w:r>
    </w:p>
    <w:p>
      <w:pPr>
        <w:pStyle w:val="ListParagraph"/>
        <w:numPr>
          <w:ilvl w:val="0"/>
          <w:numId w:val="2"/>
        </w:numPr>
        <w:bidi/>
        <w:spacing w:after="40" w:line="259"/>
        <w:jc w:val="start"/>
      </w:pPr>
      <w:r>
        <w:rPr>
          <w:rFonts w:ascii="Arial" w:cs="Arial" w:eastAsia="Arial" w:hAnsi="Arial"/>
          <w:sz w:val="20"/>
          <w:szCs w:val="20"/>
          <w:rtl/>
        </w:rPr>
        <w:t xml:space="preserve">ניהול מלאי חודשי של ציוד מתכלה: הזמנות רכש, קבלת סחורה וחלוקה לפי קומות.</w:t>
      </w:r>
    </w:p>
    <w:p>
      <w:pPr>
        <w:pStyle w:val="ListParagraph"/>
        <w:numPr>
          <w:ilvl w:val="0"/>
          <w:numId w:val="2"/>
        </w:numPr>
        <w:bidi/>
        <w:spacing w:after="40" w:line="259"/>
        <w:jc w:val="start"/>
      </w:pPr>
      <w:r>
        <w:rPr>
          <w:rFonts w:ascii="Arial" w:cs="Arial" w:eastAsia="Arial" w:hAnsi="Arial"/>
          <w:sz w:val="20"/>
          <w:szCs w:val="20"/>
          <w:rtl/>
        </w:rPr>
        <w:t xml:space="preserve">עבודה שוטפת מול מערכת קריאות שירות דיגיטלית; דיווח וכלים למעקב אחר נכסים, מלאי ותקציב תחזוקה.</w:t>
      </w:r>
    </w:p>
    <w:p>
      <w:pPr>
        <w:keepNext/>
        <w:bidi/>
        <w:spacing w:after="0" w:before="100"/>
        <w:jc w:val="start"/>
      </w:pPr>
      <w:r>
        <w:rPr>
          <w:rFonts w:ascii="Arial" w:cs="Arial" w:eastAsia="Arial" w:hAnsi="Arial"/>
          <w:b/>
          <w:bCs/>
          <w:sz w:val="21"/>
          <w:szCs w:val="21"/>
          <w:rtl/>
        </w:rPr>
        <w:t xml:space="preserve">מודד  —  Eliahu Surveying Services, ישראל</w:t>
      </w:r>
    </w:p>
    <w:p>
      <w:pPr>
        <w:keepNext/>
        <w:bidi/>
        <w:spacing w:after="30"/>
        <w:jc w:val="start"/>
      </w:pPr>
      <w:r>
        <w:rPr>
          <w:rFonts w:ascii="Arial" w:cs="Arial" w:eastAsia="Arial" w:hAnsi="Arial"/>
          <w:i/>
          <w:iCs/>
          <w:color w:val="595959"/>
          <w:sz w:val="19"/>
          <w:szCs w:val="19"/>
          <w:rtl/>
        </w:rPr>
        <w:t xml:space="preserve">אוקטובר 2020 – אפריל 2023</w:t>
      </w:r>
    </w:p>
    <w:p>
      <w:pPr>
        <w:pStyle w:val="ListParagraph"/>
        <w:numPr>
          <w:ilvl w:val="0"/>
          <w:numId w:val="2"/>
        </w:numPr>
        <w:bidi/>
        <w:spacing w:after="40" w:line="259"/>
        <w:jc w:val="start"/>
      </w:pPr>
      <w:r>
        <w:rPr>
          <w:rFonts w:ascii="Arial" w:cs="Arial" w:eastAsia="Arial" w:hAnsi="Arial"/>
          <w:sz w:val="20"/>
          <w:szCs w:val="20"/>
          <w:rtl/>
        </w:rPr>
        <w:t xml:space="preserve">עבודה בצוותים רב־תחומיים בפרויקטי תשתית.</w:t>
      </w:r>
    </w:p>
    <w:p>
      <w:pPr>
        <w:pStyle w:val="ListParagraph"/>
        <w:numPr>
          <w:ilvl w:val="0"/>
          <w:numId w:val="2"/>
        </w:numPr>
        <w:bidi/>
        <w:spacing w:after="40" w:line="259"/>
        <w:jc w:val="start"/>
      </w:pPr>
      <w:r>
        <w:rPr>
          <w:rFonts w:ascii="Arial" w:cs="Arial" w:eastAsia="Arial" w:hAnsi="Arial"/>
          <w:sz w:val="20"/>
          <w:szCs w:val="20"/>
          <w:rtl/>
        </w:rPr>
        <w:t xml:space="preserve">תחזוקה וכיול של ציוד מדידה מדויק בהתאם לתקנים טכניים.</w:t>
      </w:r>
    </w:p>
    <w:p>
      <w:pPr>
        <w:keepNext/>
        <w:bidi/>
        <w:spacing w:after="0" w:before="100"/>
        <w:jc w:val="start"/>
      </w:pPr>
      <w:r>
        <w:rPr>
          <w:rFonts w:ascii="Arial" w:cs="Arial" w:eastAsia="Arial" w:hAnsi="Arial"/>
          <w:b/>
          <w:bCs/>
          <w:sz w:val="21"/>
          <w:szCs w:val="21"/>
          <w:rtl/>
        </w:rPr>
        <w:t xml:space="preserve">מאמן כדורסל  —  הפועל לוד, אליצור רמלה, מכבי ראשון לציון, גדרה</w:t>
      </w:r>
    </w:p>
    <w:p>
      <w:pPr>
        <w:keepNext/>
        <w:bidi/>
        <w:spacing w:after="30"/>
        <w:jc w:val="start"/>
      </w:pPr>
      <w:r>
        <w:rPr>
          <w:rFonts w:ascii="Arial" w:cs="Arial" w:eastAsia="Arial" w:hAnsi="Arial"/>
          <w:i/>
          <w:iCs/>
          <w:color w:val="595959"/>
          <w:sz w:val="19"/>
          <w:szCs w:val="19"/>
          <w:rtl/>
        </w:rPr>
        <w:t xml:space="preserve">2004 – 2020</w:t>
      </w:r>
    </w:p>
    <w:p>
      <w:pPr>
        <w:pStyle w:val="ListParagraph"/>
        <w:numPr>
          <w:ilvl w:val="0"/>
          <w:numId w:val="2"/>
        </w:numPr>
        <w:bidi/>
        <w:spacing w:after="40" w:line="259"/>
        <w:jc w:val="start"/>
      </w:pPr>
      <w:r>
        <w:rPr>
          <w:rFonts w:ascii="Arial" w:cs="Arial" w:eastAsia="Arial" w:hAnsi="Arial"/>
          <w:sz w:val="20"/>
          <w:szCs w:val="20"/>
          <w:rtl/>
        </w:rPr>
        <w:t xml:space="preserve">התחיל כשחקן־מאמן ועוזר מאמן במודיעין, ומאוחר יותר מאמן ראשי; אימן גם בניו זילנד (YouthTown Auckland). הוביל קבוצות ותוכניות ספורט: דיסציפלינה, תקשורת רציפה ועבודה לפי לוחות זמנים קפדניים.</w:t>
      </w:r>
    </w:p>
    <w:p>
      <w:pPr>
        <w:pStyle w:val="ListParagraph"/>
        <w:numPr>
          <w:ilvl w:val="0"/>
          <w:numId w:val="2"/>
        </w:numPr>
        <w:bidi/>
        <w:spacing w:after="40" w:line="259"/>
        <w:jc w:val="start"/>
      </w:pPr>
      <w:r>
        <w:rPr>
          <w:rFonts w:ascii="Arial" w:cs="Arial" w:eastAsia="Arial" w:hAnsi="Arial"/>
          <w:sz w:val="20"/>
          <w:szCs w:val="20"/>
          <w:rtl/>
        </w:rPr>
        <w:t xml:space="preserve">קבלת החלטות מהירה תחת לחץ, ניהול מצבי קונפליקט ותודעת שירות ובינאישיות ברמה גבוהה.</w:t>
      </w:r>
    </w:p>
    <w:p>
      <w:pPr>
        <w:keepNext/>
        <w:bidi/>
        <w:spacing w:after="0" w:before="100"/>
        <w:jc w:val="start"/>
      </w:pPr>
      <w:r>
        <w:rPr>
          <w:rFonts w:ascii="Arial" w:cs="Arial" w:eastAsia="Arial" w:hAnsi="Arial"/>
          <w:b/>
          <w:bCs/>
          <w:sz w:val="21"/>
          <w:szCs w:val="21"/>
          <w:rtl/>
        </w:rPr>
        <w:t xml:space="preserve">טכנאי שירות ומחשוב  —  חברת מחשבים גולף / סקורניק אבטחה, ישראל</w:t>
      </w:r>
    </w:p>
    <w:p>
      <w:pPr>
        <w:keepNext/>
        <w:bidi/>
        <w:spacing w:after="30"/>
        <w:jc w:val="start"/>
      </w:pPr>
      <w:r>
        <w:rPr>
          <w:rFonts w:ascii="Arial" w:cs="Arial" w:eastAsia="Arial" w:hAnsi="Arial"/>
          <w:i/>
          <w:iCs/>
          <w:color w:val="595959"/>
          <w:sz w:val="19"/>
          <w:szCs w:val="19"/>
          <w:rtl/>
        </w:rPr>
        <w:t xml:space="preserve">2005 – 2006</w:t>
      </w:r>
    </w:p>
    <w:p>
      <w:pPr>
        <w:pStyle w:val="ListParagraph"/>
        <w:numPr>
          <w:ilvl w:val="0"/>
          <w:numId w:val="2"/>
        </w:numPr>
        <w:bidi/>
        <w:spacing w:after="40" w:line="259"/>
        <w:jc w:val="start"/>
      </w:pPr>
      <w:r>
        <w:rPr>
          <w:rFonts w:ascii="Arial" w:cs="Arial" w:eastAsia="Arial" w:hAnsi="Arial"/>
          <w:sz w:val="20"/>
          <w:szCs w:val="20"/>
          <w:rtl/>
        </w:rPr>
        <w:t xml:space="preserve">הרכבות מכניות, איתור תקלות טכניות, תיקוני חומרה ומתן שירות פרונטלי.</w:t>
      </w:r>
    </w:p>
    <w:p>
      <w:pPr>
        <w:keepNext/>
        <w:pBdr>
          <w:bottom w:val="single" w:color="2F5496" w:sz="6" w:space="2"/>
        </w:pBdr>
        <w:bidi/>
        <w:spacing w:after="80" w:before="200"/>
        <w:jc w:val="start"/>
      </w:pPr>
      <w:r>
        <w:rPr>
          <w:rFonts w:ascii="Arial" w:cs="Arial" w:eastAsia="Arial" w:hAnsi="Arial"/>
          <w:b/>
          <w:bCs/>
          <w:color w:val="1F3864"/>
          <w:sz w:val="21"/>
          <w:szCs w:val="21"/>
          <w:rtl/>
        </w:rPr>
        <w:t xml:space="preserve">השכלה והסמכות</w:t>
      </w:r>
    </w:p>
    <w:p>
      <w:pPr>
        <w:pStyle w:val="ListParagraph"/>
        <w:numPr>
          <w:ilvl w:val="0"/>
          <w:numId w:val="2"/>
        </w:numPr>
        <w:bidi/>
        <w:spacing w:after="40" w:line="259"/>
        <w:jc w:val="start"/>
      </w:pPr>
      <w:r>
        <w:rPr>
          <w:rFonts w:ascii="Arial" w:cs="Arial" w:eastAsia="Arial" w:hAnsi="Arial"/>
          <w:sz w:val="20"/>
          <w:szCs w:val="20"/>
          <w:rtl/>
        </w:rPr>
        <w:t xml:space="preserve">תואר שני בחינוך גופני ומדעי הספורט — Tavrian National University (1997–2003)</w:t>
      </w:r>
    </w:p>
    <w:p>
      <w:pPr>
        <w:pStyle w:val="ListParagraph"/>
        <w:numPr>
          <w:ilvl w:val="0"/>
          <w:numId w:val="2"/>
        </w:numPr>
        <w:bidi/>
        <w:spacing w:after="40" w:line="259"/>
        <w:jc w:val="start"/>
      </w:pPr>
      <w:r>
        <w:rPr>
          <w:rFonts w:ascii="Arial" w:cs="Arial" w:eastAsia="Arial" w:hAnsi="Arial"/>
          <w:sz w:val="20"/>
          <w:szCs w:val="20"/>
          <w:rtl/>
        </w:rPr>
        <w:t xml:space="preserve">תעודת מאמן מוסמך — מכון וינגייט (2013–2014)</w:t>
      </w:r>
    </w:p>
    <w:p>
      <w:pPr>
        <w:pStyle w:val="ListParagraph"/>
        <w:numPr>
          <w:ilvl w:val="0"/>
          <w:numId w:val="2"/>
        </w:numPr>
        <w:bidi/>
        <w:spacing w:after="40" w:line="259"/>
        <w:jc w:val="start"/>
      </w:pPr>
      <w:r>
        <w:rPr>
          <w:rFonts w:ascii="Arial" w:cs="Arial" w:eastAsia="Arial" w:hAnsi="Arial"/>
          <w:sz w:val="20"/>
          <w:szCs w:val="20"/>
          <w:rtl/>
        </w:rPr>
        <w:t xml:space="preserve">Oracle Certified Professional (OCP), Java EE (2010–2012)</w:t>
      </w:r>
    </w:p>
    <w:p>
      <w:pPr>
        <w:keepNext/>
        <w:pBdr>
          <w:bottom w:val="single" w:color="2F5496" w:sz="6" w:space="2"/>
        </w:pBdr>
        <w:bidi/>
        <w:spacing w:after="80" w:before="200"/>
        <w:jc w:val="start"/>
      </w:pPr>
      <w:r>
        <w:rPr>
          <w:rFonts w:ascii="Arial" w:cs="Arial" w:eastAsia="Arial" w:hAnsi="Arial"/>
          <w:b/>
          <w:bCs/>
          <w:color w:val="1F3864"/>
          <w:sz w:val="21"/>
          <w:szCs w:val="21"/>
          <w:rtl/>
        </w:rPr>
        <w:t xml:space="preserve">שפות</w:t>
      </w:r>
    </w:p>
    <w:p>
      <w:pPr>
        <w:bidi/>
        <w:spacing w:after="70" w:line="264"/>
        <w:jc w:val="start"/>
      </w:pPr>
      <w:r>
        <w:rPr>
          <w:rFonts w:ascii="Arial" w:cs="Arial" w:eastAsia="Arial" w:hAnsi="Arial"/>
          <w:sz w:val="20"/>
          <w:szCs w:val="20"/>
          <w:rtl/>
        </w:rPr>
        <w:t xml:space="preserve">עברית: ברמת שיחה  ·  אנגלית: שוטפת  ·  רוסית: שפת אם</w:t>
      </w:r>
    </w:p>
    <w:sectPr>
      <w:pgSz w:w="11906" w:h="16838" w:orient="portrait"/>
      <w:pgMar w:top="9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2026-10-04T15:01:55.907Z</dcterms:created>
  <dcterms:modified xsi:type="dcterms:W3CDTF">2026-10-04T15:01:55.907Z</dcterms:modified>
</cp:coreProperties>
</file>

<file path=docProps/custom.xml><?xml version="1.0" encoding="utf-8"?>
<Properties xmlns="http://schemas.openxmlformats.org/officeDocument/2006/custom-properties" xmlns:vt="http://schemas.openxmlformats.org/officeDocument/2006/docPropsVTypes"/>
</file>