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55"/>
      </w:pPr>
      <w:r>
        <w:rPr>
          <w:rFonts w:ascii="Calibri" w:cs="Calibri" w:eastAsia="Calibri" w:hAnsi="Calibri"/>
          <w:b/>
          <w:bCs/>
          <w:color w:val="1A2E4A"/>
          <w:sz w:val="52"/>
          <w:szCs w:val="52"/>
        </w:rPr>
        <w:t xml:space="preserve">VALERY LAVROV</w:t>
      </w:r>
    </w:p>
    <w:p>
      <w:pPr>
        <w:spacing w:before="0" w:after="80"/>
      </w:pPr>
      <w:r>
        <w:rPr>
          <w:rFonts w:ascii="Calibri" w:cs="Calibri" w:eastAsia="Calibri" w:hAnsi="Calibri"/>
          <w:color w:val="2A6496"/>
          <w:sz w:val="26"/>
          <w:szCs w:val="26"/>
        </w:rPr>
        <w:t xml:space="preserve">Independent Product Developer</w:t>
      </w:r>
    </w:p>
    <w:p>
      <w:pPr>
        <w:spacing w:before="0" w:after="30"/>
      </w:pPr>
      <w:r>
        <w:rPr>
          <w:rFonts w:ascii="Calibri" w:cs="Calibri" w:eastAsia="Calibri" w:hAnsi="Calibri"/>
          <w:color w:val="4A6080"/>
          <w:sz w:val="18"/>
          <w:szCs w:val="18"/>
        </w:rPr>
        <w:t xml:space="preserve">Lod, Israel  |  +972 543328803  |  myisramail@gmail.com  |  github.com/ValeryKG  |  linkedin.com/in/valery-lavrov-72427571</w:t>
      </w:r>
    </w:p>
    <w:p>
      <w:pPr>
        <w:spacing w:before="0" w:after="0"/>
      </w:pPr>
      <w:r>
        <w:rPr>
          <w:rFonts w:ascii="Calibri" w:cs="Calibri" w:eastAsia="Calibri" w:hAnsi="Calibri"/>
          <w:color w:val="4A6080"/>
          <w:sz w:val="18"/>
          <w:szCs w:val="18"/>
        </w:rPr>
        <w:t xml:space="preserve">Portfolio: </w:t>
      </w:r>
      <w:hyperlink w:history="1" r:id="rIdgvefbczmo3wpsbpcedd7f">
        <w:r>
          <w:rPr>
            <w:rStyle w:val="Hyperlink"/>
            <w:rFonts w:ascii="Calibri" w:cs="Calibri" w:eastAsia="Calibri" w:hAnsi="Calibri"/>
            <w:color w:val="2A6496"/>
            <w:sz w:val="18"/>
            <w:szCs w:val="18"/>
          </w:rPr>
          <w:t xml:space="preserve">https://portfolio-a772e.web.app</w:t>
        </w:r>
      </w:hyperlink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2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PROFESSIONAL SUMMARY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spacing w:before="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Independent product developer with 25+ years of IT experience. I conceive, design, architect, and ship complete production applications solo — owning the full product lifecycle from user experience and feature logic through data architecture, legal compliance, and deployment. I work with AI-assisted development as a core part of my process, which allows me to operate at a scope and speed that would otherwise require a team. The ideas, product decisions, architecture, and quality bar are entirely mine. Background spans Java enterprise development, React/TypeScript/Firebase, entrepreneurship, Oracle/Java certification, and professional sports coaching. Fluent English, native Russian, conversational Hebrew.</w:t>
      </w: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FEATURED PROJECT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6496" w:sz="4"/>
              <w:left w:val="single" w:color="2A6496" w:sz="12"/>
              <w:bottom w:val="single" w:color="2A6496" w:sz="4"/>
              <w:right w:val="single" w:color="2A6496" w:sz="4"/>
            </w:tcBorders>
            <w:shd w:fill="EEF4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30"/>
            </w:pPr>
            <w:r>
              <w:rPr>
                <w:rFonts w:ascii="Calibri" w:cs="Calibri" w:eastAsia="Calibri" w:hAnsi="Calibri"/>
                <w:b/>
                <w:bCs/>
                <w:color w:val="1A2E4A"/>
                <w:sz w:val="24"/>
                <w:szCs w:val="24"/>
              </w:rPr>
              <w:t xml:space="preserve">CourtIQ — Basketball Player Development Platform</w:t>
            </w:r>
          </w:p>
          <w:p>
            <w:pPr>
              <w:spacing w:before="0" w:after="60"/>
            </w:pPr>
            <w:r>
              <w:rPr>
                <w:rFonts w:ascii="Calibri" w:cs="Calibri" w:eastAsia="Calibri" w:hAnsi="Calibri"/>
                <w:i/>
                <w:iCs/>
                <w:color w:val="4A6080"/>
                <w:sz w:val="19"/>
                <w:szCs w:val="19"/>
              </w:rPr>
              <w:t xml:space="preserve">React 18 · TypeScript · Firebase · Tailwind CSS v4 · PWA · Recharts</w:t>
            </w:r>
          </w:p>
          <w:p>
            <w:pPr>
              <w:spacing w:before="0" w:after="6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Full-stack sports management platform with three user roles (Player, Coach, Manager). Real-time skill tracking, session logging with per-skill stats and ratings, scouting reports, scheduling with conflict detection, ROI analytics, progress charts, a 176-skill library, and community feed. Full legal compliance — Terms of Service, Privacy Policy, consent tracking with versioning.</w:t>
            </w:r>
          </w:p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Key highlights: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4" w:after="2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Role-based authentication with invite-code registration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4" w:after="2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Firestore listeners across all dashboards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4" w:after="2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PWA: service worker, auto-update, offline support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4" w:after="2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Fully responsive — mobile-first for coaches, wide-screen for managers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24" w:after="24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Complete legal framework — ToS, Privacy Policy, multi-jurisdiction consent tracking</w:t>
            </w:r>
          </w:p>
        </w:tc>
      </w:tr>
    </w:tbl>
    <w:p>
      <w:pPr>
        <w:spacing w:before="0" w:after="12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TECHNICAL SKILLS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Frontend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React 18/19, TypeScript, JavaScript (ES6+), HTML5, CSS3, Tailwind CSS, Vite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Backend &amp; Cloud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Firebase (Firestore, Auth, Hosting, Functions, Storage), Node.js, Java SE/EE, JSP, Servlets, JDBC, EJB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Databases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Firebase Firestore, Oracle DB, MySQL, SQL, PL/SQL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PWA &amp; Offline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Service Workers, IndexedDB, Web Manifest, offline-first architecture, auto-update systems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APIs &amp; Libraries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Browser Geolocation, Haversine formula, jsPDF, SheetJS (xlsx), Recharts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Auth &amp; Security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PIN + bcrypt hashing (server-side via Firebase Functions), device fingerprinting, RBAC, session management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i18n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i18next — English, Hebrew (RTL), Arabic (RTL), Russian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Tooling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Git/GitHub, VS Code, Firebase CLI, ESLint, TypeScript strict mode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Media &amp; Creative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DaVinci Resolve, Fusion (compositing/VFX), Adobe Photoshop, Adobe Premiere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Digital Marketing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Facebook Business/Ads Manager, Google Ads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2E4A"/>
                <w:sz w:val="20"/>
                <w:szCs w:val="20"/>
              </w:rPr>
              <w:t xml:space="preserve">Legacy/Enterprise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Apache Tomcat, WebLogic, GlassFish, Oracle Application Server</w:t>
            </w:r>
          </w:p>
        </w:tc>
      </w:tr>
    </w:tbl>
    <w:p>
      <w:pPr>
        <w:spacing w:before="0" w:after="8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ALL PROJECTS  (2022 – 2026)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spacing w:before="160" w:after="28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CourtIQ — Basketball Player Development Platform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4A6080"/>
          <w:sz w:val="19"/>
          <w:szCs w:val="19"/>
        </w:rPr>
        <w:t xml:space="preserve">React 18 · TypeScript · Firebase · Tailwind CSS v4 · PWA · Recharts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See Featured Project above.</w:t>
      </w:r>
    </w:p>
    <w:p>
      <w:pPr>
        <w:spacing w:before="0" w:after="40"/>
      </w:pPr>
    </w:p>
    <w:p>
      <w:pPr>
        <w:spacing w:before="160" w:after="28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TimeClock GPS — Enterprise Workforce Management System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4A6080"/>
          <w:sz w:val="19"/>
          <w:szCs w:val="19"/>
        </w:rPr>
        <w:t xml:space="preserve">React 19 · TypeScript · Firebase · bcrypt · GPS/Geolocation · i18next  (~18,600 lines across 26 components)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Production workforce clock-in/out system for multi-company, multi-site environments. Seven user roles (Admin, Manager, Team Lead, Worker, Observer, Accountant, Assistant), five configurable GPS approval modes, real-time worker status monitoring, device security workflow, and full payroll reporting.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PIN authentication with bcrypt hashing + IndexedDB device fingerprinting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Device approval workflow — new devices require manager authorization before use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GPS distance validation using Haversine formula, configurable radius per site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Five approval modes: auto-approve, GPS check, hours range, expected-hours, strict shifts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Multi-company admin panel with 7-year data retention compliance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PDF and Excel export with multi-language column headers; 4 languages including RTL</w:t>
      </w:r>
    </w:p>
    <w:p>
      <w:pPr>
        <w:spacing w:before="0" w:after="60"/>
      </w:pPr>
    </w:p>
    <w:p>
      <w:pPr>
        <w:spacing w:before="160" w:after="28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MyHours — Personal Time Tracker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4A6080"/>
          <w:sz w:val="19"/>
          <w:szCs w:val="19"/>
        </w:rPr>
        <w:t xml:space="preserve">React 18 · TypeScript · Firebase · IndexedDB · jsPDF · xlsx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PWA for freelancers and employees. Multi-workplace management with GPS auto-detection, hourly rates, overtime multipliers, and time rounding (8 settings per workplace). Multi-currency support (ILS, USD, EUR, GBP, RUB), PDF/Excel payroll reports, 4 languages with RTL, offline clock-in/out with automatic background sync.</w:t>
      </w:r>
    </w:p>
    <w:p>
      <w:pPr>
        <w:spacing w:before="0" w:after="60"/>
      </w:pPr>
    </w:p>
    <w:p>
      <w:pPr>
        <w:spacing w:before="160" w:after="28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Building Manager App — Property Management System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4A6080"/>
          <w:sz w:val="19"/>
          <w:szCs w:val="19"/>
        </w:rPr>
        <w:t xml:space="preserve">Firebase Functions (Node.js) · Firebase Firestore · HTML/CSS/JavaScript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Property management web app: payment tracking, tenant admin panel, lease date calculations, user management. Firebase Cloud Functions backend. Developed through 30+ iterations from prototype to production.</w:t>
      </w:r>
    </w:p>
    <w:p>
      <w:pPr>
        <w:spacing w:before="0" w:after="60"/>
      </w:pPr>
    </w:p>
    <w:p>
      <w:pPr>
        <w:spacing w:before="160" w:after="28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Basketball Coaching Resource Library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4A6080"/>
          <w:sz w:val="19"/>
          <w:szCs w:val="19"/>
        </w:rPr>
        <w:t xml:space="preserve">HTML5 · CSS3 · JavaScript · JSON-LD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Suite of 15+ interactive coaching modules: defensive systems, shooting analytics, pick-and-roll, zone defense, transition offense. SEO-optimized with JSON-LD structured data and copyright protection.</w:t>
      </w:r>
    </w:p>
    <w:p>
      <w:pPr>
        <w:spacing w:before="0" w:after="6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WORK HISTORY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CyberArk  →  Palo Alto Networks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2022 – Present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Facilities Maintenance Technician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Joined as part of the CyberArk campus team; position and site transitioned to Palo Alto Networks following the company's rebranding of the facility.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Israweb4u — Founder / Web Developer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2009 – 2023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Web Design &amp; Digital Marketing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Web design, development, hosting, and digital promotion for small business clients. Facebook Ads and Google Ads campaign management.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VR-Israel — Founder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2019 – 2020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Consumer VR Business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Launched consumer VR business. Managed procurement, marketing, and operations for VR hardware and experiences.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Unlimited Capital Ltd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2010 – 2012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Java Developer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developed a Java EE web application including secure member registration (SHA hashing), warehouse/order processing system, and admin dashboard. Stack: Java SE/EE, Servlets, JSP, EJB, JDBC, Oracle DB, WebLogic, JUnit. Additional freelance work: secure login systems, JDBC GUI tools, private Java tutoring.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YouthTown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2007 – 2010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Administrator / Head Basketball Coach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Auckland, New Zealand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Dual role: IT network administration and head coaching for youth basketball program. Built event promotional materials and independently developed a dedicated basketball website.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GOLF Computer Company Ltd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2005 – 2006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Computer Technician / Sales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Hardware configuration, software installation, troubleshooting, customer technical support.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SKORNIK Security Ltd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2002 – 2004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Computer Support Specialist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Hardware and software installation, maintenance, repair, and daily performance monitoring.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PARUS-KRYM Ltd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1997 – 1998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Computer Technician / Sales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Simferopol, Ukraine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Technical support, user training, requirements gathering for system modifications.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PC Parts &amp; Software Store — Owner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1995 – 1997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Business Owner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Simferopol, Ukraine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Procured and retailed PC hardware, games, and software. First business ownership experience.</w:t>
      </w:r>
    </w:p>
    <w:p>
      <w:pPr>
        <w:spacing w:before="0" w:after="8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EDUCATION &amp; CERTIFICATIONS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Oracle Certified Professional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2010 – 2012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Oracle Space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Israel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Oracle SQL, PL/SQL, DBA — Score: 98%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Java SE / J2EE Certified Professional — Score: 93%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Web Development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2007 – 2009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lynda.com / w3schools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HTML, CSS, XML, MySQL, PHP, ColdFusion, JavaScript, Dreamweaver CS5, Photoshop CS5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Licensed Basketball Coach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Israel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Wingate Institute — Tel Aviv University / Seeim Center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Professional coaching certification issued by the Wingate Institute. Course held at Tel Aviv University in partnership with Nakash Boxing Gym. Certificate No. 13-34-0001908.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Master's Degree — Sport Science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1997 – 2003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Tavrian National University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  ·  Simferopol, Ukraine</w:t>
      </w: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Specialist of Physical Training.</w:t>
      </w:r>
    </w:p>
    <w:p>
      <w:pPr>
        <w:spacing w:before="0" w:after="80"/>
      </w:pPr>
    </w:p>
    <w:p>
      <w:pPr>
        <w:tabs>
          <w:tab w:val="right" w:pos="9200"/>
        </w:tabs>
        <w:spacing w:before="180" w:after="30"/>
      </w:pPr>
      <w:r>
        <w:rPr>
          <w:rFonts w:ascii="Calibri" w:cs="Calibri" w:eastAsia="Calibri" w:hAnsi="Calibri"/>
          <w:b/>
          <w:bCs/>
          <w:color w:val="1A2E4A"/>
          <w:sz w:val="22"/>
          <w:szCs w:val="22"/>
        </w:rPr>
        <w:t xml:space="preserve">DaVinci Resolve / Fusion — Video Editing &amp; Visual Effects</w:t>
      </w:r>
      <w:r>
        <w:rPr>
          <w:rFonts w:ascii="Calibri" w:cs="Calibri" w:eastAsia="Calibri" w:hAnsi="Calibri"/>
          <w:color w:val="4A6080"/>
          <w:sz w:val="20"/>
          <w:szCs w:val="20"/>
        </w:rPr>
        <w:t xml:space="preserve">	2020 – Present</w:t>
      </w:r>
    </w:p>
    <w:p>
      <w:pPr>
        <w:spacing w:before="0" w:after="60"/>
      </w:pPr>
      <w:r>
        <w:rPr>
          <w:rFonts w:ascii="Calibri" w:cs="Calibri" w:eastAsia="Calibri" w:hAnsi="Calibri"/>
          <w:i/>
          <w:iCs/>
          <w:color w:val="2A6496"/>
          <w:sz w:val="20"/>
          <w:szCs w:val="20"/>
        </w:rPr>
        <w:t xml:space="preserve">Self-directed</w:t>
      </w:r>
    </w:p>
    <w:p>
      <w:pPr>
        <w:spacing w:before="0" w:after="8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LANGUAGES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English — Fluent  ·  Russian — Native  ·  Hebrew — Conversational</w:t>
      </w:r>
    </w:p>
    <w:p>
      <w:pPr>
        <w:spacing w:before="0" w:after="80"/>
      </w:pPr>
    </w:p>
    <w:p>
      <w:pPr>
        <w:spacing w:before="280" w:after="60"/>
      </w:pPr>
      <w:r>
        <w:rPr>
          <w:rFonts w:ascii="Calibri" w:cs="Calibri" w:eastAsia="Calibri" w:hAnsi="Calibri"/>
          <w:b/>
          <w:bCs/>
          <w:color w:val="1A2E4A"/>
          <w:spacing w:val="80"/>
          <w:sz w:val="22"/>
          <w:szCs w:val="22"/>
        </w:rPr>
        <w:t xml:space="preserve">LINKS</w:t>
      </w:r>
    </w:p>
    <w:p>
      <w:pPr>
        <w:pBdr>
          <w:bottom w:val="single" w:color="2A6496" w:sz="6" w:space="1"/>
        </w:pBdr>
        <w:spacing w:before="0" w:after="0"/>
      </w:pPr>
    </w:p>
    <w:p>
      <w:pPr>
        <w:spacing w:before="0" w:after="100"/>
      </w:pPr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Portfolio:   </w:t>
      </w:r>
      <w:hyperlink w:history="1" r:id="rIdvtxynbjer5cdu_2wt-0zy">
        <w:r>
          <w:rPr>
            <w:rStyle w:val="Hyperlink"/>
            <w:rFonts w:ascii="Calibri" w:cs="Calibri" w:eastAsia="Calibri" w:hAnsi="Calibri"/>
            <w:color w:val="2A6496"/>
            <w:sz w:val="20"/>
            <w:szCs w:val="20"/>
          </w:rPr>
          <w:t xml:space="preserve">https://portfolio-a772e.web.app</w:t>
        </w:r>
      </w:hyperlink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GitHub:       </w:t>
      </w:r>
      <w:hyperlink w:history="1" r:id="rIddlxxpxpv1jjfxbpqgygli">
        <w:r>
          <w:rPr>
            <w:rStyle w:val="Hyperlink"/>
            <w:rFonts w:ascii="Calibri" w:cs="Calibri" w:eastAsia="Calibri" w:hAnsi="Calibri"/>
            <w:color w:val="2A6496"/>
            <w:sz w:val="20"/>
            <w:szCs w:val="20"/>
          </w:rPr>
          <w:t xml:space="preserve">https://github.com/ValeryKG</w:t>
        </w:r>
      </w:hyperlink>
    </w:p>
    <w:p>
      <w:pPr>
        <w:spacing w:before="40"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LinkedIn:     </w:t>
      </w:r>
      <w:hyperlink w:history="1" r:id="rId2iwia4fwlxy0cddu7rihn">
        <w:r>
          <w:rPr>
            <w:rStyle w:val="Hyperlink"/>
            <w:rFonts w:ascii="Calibri" w:cs="Calibri" w:eastAsia="Calibri" w:hAnsi="Calibri"/>
            <w:color w:val="2A6496"/>
            <w:sz w:val="20"/>
            <w:szCs w:val="20"/>
          </w:rPr>
          <w:t xml:space="preserve">https://www.linkedin.com/in/valery-lavrov-72427571/</w:t>
        </w:r>
      </w:hyperlink>
    </w:p>
    <w:p>
      <w:pPr>
        <w:spacing w:before="0" w:after="6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vefbczmo3wpsbpcedd7f" Type="http://schemas.openxmlformats.org/officeDocument/2006/relationships/hyperlink" Target="https://portfolio-a772e.web.app" TargetMode="External"/><Relationship Id="rIdvtxynbjer5cdu_2wt-0zy" Type="http://schemas.openxmlformats.org/officeDocument/2006/relationships/hyperlink" Target="https://portfolio-a772e.web.app" TargetMode="External"/><Relationship Id="rIddlxxpxpv1jjfxbpqgygli" Type="http://schemas.openxmlformats.org/officeDocument/2006/relationships/hyperlink" Target="https://github.com/ValeryKG" TargetMode="External"/><Relationship Id="rId2iwia4fwlxy0cddu7rihn" Type="http://schemas.openxmlformats.org/officeDocument/2006/relationships/hyperlink" Target="https://www.linkedin.com/in/valery-lavrov-72427571/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2026-03-15T08:33:07.338Z</dcterms:created>
  <dcterms:modified xsi:type="dcterms:W3CDTF">2026-03-15T08:33:07.339Z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