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66452" w14:textId="77777777" w:rsidR="00F4616C" w:rsidRDefault="00F4616C" w:rsidP="00F4616C">
      <w:pPr>
        <w:jc w:val="center"/>
      </w:pPr>
      <w:bookmarkStart w:id="0" w:name="_Hlk214098283"/>
      <w:r>
        <w:rPr>
          <w:noProof/>
        </w:rPr>
        <w:drawing>
          <wp:inline distT="0" distB="0" distL="0" distR="0" wp14:anchorId="4DB71B1B" wp14:editId="0497B673">
            <wp:extent cx="2186940" cy="1983740"/>
            <wp:effectExtent l="0" t="0" r="3810" b="0"/>
            <wp:docPr id="1550336506" name="Картина 8" descr="Картина, която съдържа мотив, Симетрия, символ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36506" name="Картина 8" descr="Картина, която съдържа мотив, Симетрия, символ, дизайн&#10;&#10;Генерираното от ИИ съдържание може да е неправилно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668" cy="1998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6EA3" w14:textId="77777777" w:rsidR="00F4616C" w:rsidRDefault="00F4616C" w:rsidP="00F4616C">
      <w:pPr>
        <w:jc w:val="center"/>
      </w:pPr>
    </w:p>
    <w:p w14:paraId="22F83CAE" w14:textId="77777777" w:rsidR="00F4616C" w:rsidRPr="00EA133A" w:rsidRDefault="00F4616C" w:rsidP="00F4616C">
      <w:pPr>
        <w:spacing w:line="360" w:lineRule="auto"/>
        <w:jc w:val="center"/>
        <w:rPr>
          <w:rFonts w:cs="Times New Roman"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ТЕХНИЧЕСКИ УНИВЕРСИТЕТ – СОФИЯ</w:t>
      </w:r>
    </w:p>
    <w:p w14:paraId="283CB468" w14:textId="77777777" w:rsidR="00F4616C" w:rsidRPr="00EA133A" w:rsidRDefault="00F4616C" w:rsidP="00F4616C">
      <w:pP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ФАКУЛТЕТ КОМПЮТЪРНИ СИСТЕМИ И ТЕХНОЛОГИИ</w:t>
      </w:r>
    </w:p>
    <w:p w14:paraId="3BE1C16A" w14:textId="77777777" w:rsidR="00F4616C" w:rsidRPr="00EA133A" w:rsidRDefault="00F4616C" w:rsidP="00F4616C">
      <w:pPr>
        <w:pBdr>
          <w:bottom w:val="single" w:sz="12" w:space="1" w:color="auto"/>
        </w:pBd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СПЕЦИАЛНОСТ КОМПЮТЪРНО И СОФТУЕРНО ИНЖЕНЕРСТВО</w:t>
      </w:r>
    </w:p>
    <w:p w14:paraId="5EC5CBDC" w14:textId="77777777" w:rsidR="00F4616C" w:rsidRDefault="00F4616C" w:rsidP="00F4616C">
      <w:pPr>
        <w:pBdr>
          <w:bottom w:val="single" w:sz="12" w:space="1" w:color="auto"/>
        </w:pBdr>
        <w:rPr>
          <w:rFonts w:cs="Times New Roman"/>
          <w:b/>
          <w:sz w:val="32"/>
          <w:szCs w:val="32"/>
        </w:rPr>
      </w:pPr>
    </w:p>
    <w:p w14:paraId="652A9448" w14:textId="77777777" w:rsidR="00F4616C" w:rsidRPr="00EA133A" w:rsidRDefault="00F4616C" w:rsidP="00F4616C">
      <w:pPr>
        <w:jc w:val="center"/>
        <w:rPr>
          <w:rFonts w:cs="Times New Roman"/>
          <w:sz w:val="32"/>
          <w:szCs w:val="32"/>
        </w:rPr>
      </w:pPr>
    </w:p>
    <w:p w14:paraId="2D87746F" w14:textId="77777777" w:rsidR="00F4616C" w:rsidRPr="00EA133A" w:rsidRDefault="00F4616C" w:rsidP="00F4616C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Студент: Валери Ивайлов Райков</w:t>
      </w:r>
    </w:p>
    <w:p w14:paraId="408A9DD7" w14:textId="77777777" w:rsidR="00F4616C" w:rsidRPr="00EA133A" w:rsidRDefault="00F4616C" w:rsidP="00F4616C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Фак. №: 121222139</w:t>
      </w:r>
    </w:p>
    <w:p w14:paraId="20D620F1" w14:textId="77777777" w:rsidR="00F4616C" w:rsidRPr="00EA133A" w:rsidRDefault="00F4616C" w:rsidP="00F4616C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Група: 42Б</w:t>
      </w:r>
    </w:p>
    <w:p w14:paraId="51BA7D3D" w14:textId="77777777" w:rsidR="00F4616C" w:rsidRDefault="00F4616C" w:rsidP="00F4616C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 </w:t>
      </w:r>
    </w:p>
    <w:p w14:paraId="6F59B7E4" w14:textId="43E49C62" w:rsidR="00F40AD9" w:rsidRPr="00F40AD9" w:rsidRDefault="00F40AD9" w:rsidP="00F4616C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Компютърна графика</w:t>
      </w:r>
    </w:p>
    <w:p w14:paraId="7A637622" w14:textId="59CDA7F2" w:rsidR="00F4616C" w:rsidRDefault="00F4616C" w:rsidP="00F4616C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Курсов </w:t>
      </w:r>
      <w:r>
        <w:rPr>
          <w:rFonts w:cs="Times New Roman"/>
          <w:b/>
          <w:bCs/>
          <w:sz w:val="32"/>
          <w:szCs w:val="32"/>
        </w:rPr>
        <w:t>проект</w:t>
      </w:r>
      <w:r w:rsidRPr="00EA133A">
        <w:rPr>
          <w:rFonts w:cs="Times New Roman"/>
          <w:b/>
          <w:bCs/>
          <w:sz w:val="32"/>
          <w:szCs w:val="32"/>
        </w:rPr>
        <w:t xml:space="preserve"> </w:t>
      </w:r>
      <w:r>
        <w:rPr>
          <w:rFonts w:cs="Times New Roman"/>
          <w:b/>
          <w:bCs/>
          <w:sz w:val="32"/>
          <w:szCs w:val="32"/>
        </w:rPr>
        <w:t>на тема 1</w:t>
      </w:r>
      <w:r w:rsidRPr="00EA133A">
        <w:rPr>
          <w:rFonts w:cs="Times New Roman"/>
          <w:b/>
          <w:bCs/>
          <w:sz w:val="32"/>
          <w:szCs w:val="32"/>
        </w:rPr>
        <w:t>:</w:t>
      </w:r>
    </w:p>
    <w:p w14:paraId="2D7AF9CA" w14:textId="18345257" w:rsidR="00F4616C" w:rsidRPr="00F4616C" w:rsidRDefault="00F4616C" w:rsidP="00F4616C">
      <w:pPr>
        <w:rPr>
          <w:rFonts w:cs="Times New Roman"/>
          <w:b/>
          <w:bCs/>
          <w:sz w:val="32"/>
          <w:szCs w:val="32"/>
          <w:lang w:val="en-US"/>
        </w:rPr>
      </w:pPr>
      <w:r w:rsidRPr="00F4616C">
        <w:rPr>
          <w:rFonts w:cs="Times New Roman"/>
          <w:b/>
          <w:bCs/>
          <w:sz w:val="32"/>
          <w:szCs w:val="32"/>
        </w:rPr>
        <w:t>Animated, textured robot, able to move using mouse and keys</w:t>
      </w:r>
    </w:p>
    <w:p w14:paraId="61CD878F" w14:textId="3279EBCA" w:rsidR="00F4616C" w:rsidRPr="0010778C" w:rsidRDefault="00F4616C" w:rsidP="00F4616C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Дата на </w:t>
      </w:r>
      <w:r>
        <w:rPr>
          <w:rFonts w:cs="Times New Roman"/>
          <w:b/>
          <w:bCs/>
          <w:sz w:val="32"/>
          <w:szCs w:val="32"/>
        </w:rPr>
        <w:t>предаване</w:t>
      </w:r>
      <w:r w:rsidRPr="00EA133A">
        <w:rPr>
          <w:rFonts w:cs="Times New Roman"/>
          <w:b/>
          <w:bCs/>
          <w:sz w:val="32"/>
          <w:szCs w:val="32"/>
        </w:rPr>
        <w:t xml:space="preserve">: </w:t>
      </w:r>
      <w:r w:rsidR="00006018">
        <w:rPr>
          <w:rFonts w:cs="Times New Roman"/>
          <w:b/>
          <w:bCs/>
          <w:sz w:val="32"/>
          <w:szCs w:val="32"/>
        </w:rPr>
        <w:t>16</w:t>
      </w:r>
      <w:r w:rsidRPr="00EA133A">
        <w:rPr>
          <w:rFonts w:cs="Times New Roman"/>
          <w:b/>
          <w:bCs/>
          <w:sz w:val="32"/>
          <w:szCs w:val="32"/>
        </w:rPr>
        <w:t>/</w:t>
      </w:r>
      <w:r>
        <w:rPr>
          <w:rFonts w:cs="Times New Roman"/>
          <w:b/>
          <w:bCs/>
          <w:sz w:val="32"/>
          <w:szCs w:val="32"/>
        </w:rPr>
        <w:t>11</w:t>
      </w:r>
      <w:r w:rsidRPr="00EA133A">
        <w:rPr>
          <w:rFonts w:cs="Times New Roman"/>
          <w:b/>
          <w:bCs/>
          <w:sz w:val="32"/>
          <w:szCs w:val="32"/>
        </w:rPr>
        <w:t>/2025г.</w:t>
      </w:r>
    </w:p>
    <w:p w14:paraId="24D6563D" w14:textId="77777777" w:rsidR="00F4616C" w:rsidRDefault="00F4616C" w:rsidP="00F4616C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</w:rPr>
      </w:pPr>
    </w:p>
    <w:p w14:paraId="0147304E" w14:textId="77777777" w:rsidR="00F40AD9" w:rsidRDefault="00F40AD9"/>
    <w:bookmarkEnd w:id="0" w:displacedByCustomXml="next"/>
    <w:sdt>
      <w:sdtPr>
        <w:id w:val="138552811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val="bg-BG"/>
          <w14:ligatures w14:val="standardContextual"/>
        </w:rPr>
      </w:sdtEndPr>
      <w:sdtContent>
        <w:p w14:paraId="05EA5481" w14:textId="26731033" w:rsidR="003E2960" w:rsidRPr="003E2960" w:rsidRDefault="003E2960">
          <w:pPr>
            <w:pStyle w:val="TOCHeading"/>
            <w:rPr>
              <w:rFonts w:ascii="Times New Roman" w:hAnsi="Times New Roman" w:cs="Times New Roman"/>
              <w:color w:val="auto"/>
              <w:lang w:val="bg-BG"/>
            </w:rPr>
          </w:pPr>
          <w:r w:rsidRPr="003E2960">
            <w:rPr>
              <w:rFonts w:ascii="Times New Roman" w:hAnsi="Times New Roman" w:cs="Times New Roman"/>
              <w:color w:val="auto"/>
              <w:lang w:val="bg-BG"/>
            </w:rPr>
            <w:t>Съдържание</w:t>
          </w:r>
        </w:p>
        <w:p w14:paraId="0405AE98" w14:textId="53DE94D5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9482" w:history="1">
            <w:r w:rsidRPr="00EB7DA1">
              <w:rPr>
                <w:rStyle w:val="Hyperlink"/>
                <w:lang w:val="en-US"/>
              </w:rPr>
              <w:t>Резюме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907BCE8" w14:textId="3AA8237B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83" w:history="1">
            <w:r w:rsidRPr="00EB7DA1">
              <w:rPr>
                <w:rStyle w:val="Hyperlink"/>
                <w:noProof/>
                <w:lang w:val="en-US"/>
              </w:rPr>
              <w:t>Обхват и цел на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6F941" w14:textId="63CCAE98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84" w:history="1">
            <w:r w:rsidRPr="00EB7DA1">
              <w:rPr>
                <w:rStyle w:val="Hyperlink"/>
                <w:noProof/>
                <w:lang w:val="en-US"/>
              </w:rPr>
              <w:t>Изследователски проблем: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51ECE" w14:textId="1063AED3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485" w:history="1">
            <w:r w:rsidRPr="00EB7DA1">
              <w:rPr>
                <w:rStyle w:val="Hyperlink"/>
              </w:rPr>
              <w:t>Въведен</w:t>
            </w:r>
            <w:r w:rsidRPr="00EB7DA1">
              <w:rPr>
                <w:rStyle w:val="Hyperlink"/>
              </w:rPr>
              <w:t>и</w:t>
            </w:r>
            <w:r w:rsidRPr="00EB7DA1">
              <w:rPr>
                <w:rStyle w:val="Hyperlink"/>
              </w:rPr>
              <w:t>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9ABD020" w14:textId="5678A701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86" w:history="1">
            <w:r w:rsidRPr="00EB7DA1">
              <w:rPr>
                <w:rStyle w:val="Hyperlink"/>
                <w:noProof/>
              </w:rPr>
              <w:t>Контекст: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4F3D" w14:textId="6E85F38B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87" w:history="1">
            <w:r w:rsidRPr="00EB7DA1">
              <w:rPr>
                <w:rStyle w:val="Hyperlink"/>
                <w:noProof/>
              </w:rPr>
              <w:t>Обхват: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BB7E" w14:textId="709FA042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88" w:history="1">
            <w:r w:rsidRPr="00EB7DA1">
              <w:rPr>
                <w:rStyle w:val="Hyperlink"/>
                <w:noProof/>
              </w:rPr>
              <w:t>Цел: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8C92" w14:textId="7F664262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489" w:history="1">
            <w:r w:rsidRPr="00EB7DA1">
              <w:rPr>
                <w:rStyle w:val="Hyperlink"/>
                <w:lang w:val="en-US"/>
              </w:rPr>
              <w:t>Основна ч</w:t>
            </w:r>
            <w:r w:rsidRPr="00EB7DA1">
              <w:rPr>
                <w:rStyle w:val="Hyperlink"/>
                <w:lang w:val="en-US"/>
              </w:rPr>
              <w:t>а</w:t>
            </w:r>
            <w:r w:rsidRPr="00EB7DA1">
              <w:rPr>
                <w:rStyle w:val="Hyperlink"/>
                <w:lang w:val="en-US"/>
              </w:rPr>
              <w:t>ст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EA66E90" w14:textId="51D3D134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0" w:history="1">
            <w:r w:rsidRPr="00EB7DA1">
              <w:rPr>
                <w:rStyle w:val="Hyperlink"/>
                <w:noProof/>
                <w:lang w:val="en-US"/>
              </w:rPr>
              <w:t>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C8CFE" w14:textId="12F29538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1" w:history="1">
            <w:r w:rsidRPr="00EB7DA1">
              <w:rPr>
                <w:rStyle w:val="Hyperlink"/>
                <w:noProof/>
                <w:lang w:val="en-US"/>
              </w:rPr>
              <w:t>Използвани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9975B" w14:textId="37E57462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2" w:history="1">
            <w:r w:rsidRPr="00EB7DA1">
              <w:rPr>
                <w:rStyle w:val="Hyperlink"/>
                <w:noProof/>
                <w:lang w:val="en-US"/>
              </w:rPr>
              <w:t>Архитектура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068E9" w14:textId="5E972CDC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3" w:history="1">
            <w:r w:rsidRPr="00EB7DA1">
              <w:rPr>
                <w:rStyle w:val="Hyperlink"/>
                <w:noProof/>
                <w:lang w:val="en-US"/>
              </w:rPr>
              <w:t>Имплементация на анимациите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57DF2" w14:textId="0121488B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4" w:history="1">
            <w:r w:rsidRPr="00EB7DA1">
              <w:rPr>
                <w:rStyle w:val="Hyperlink"/>
                <w:noProof/>
                <w:lang w:val="en-US"/>
              </w:rPr>
              <w:t>Система за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D9BCF" w14:textId="1DB974E0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495" w:history="1">
            <w:r w:rsidRPr="00EB7DA1">
              <w:rPr>
                <w:rStyle w:val="Hyperlink"/>
              </w:rPr>
              <w:t>Преглед на интерфейса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6AF2773" w14:textId="26C17FF4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496" w:history="1">
            <w:r w:rsidRPr="00EB7DA1">
              <w:rPr>
                <w:rStyle w:val="Hyperlink"/>
                <w:lang w:val="en-US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88912B0" w14:textId="5AF47F90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7" w:history="1">
            <w:r w:rsidRPr="00EB7DA1">
              <w:rPr>
                <w:rStyle w:val="Hyperlink"/>
                <w:noProof/>
                <w:lang w:val="en-US"/>
              </w:rPr>
              <w:t>Проектът успешно демонстрира: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EAE5A" w14:textId="40780D45" w:rsidR="003E2960" w:rsidRDefault="003E2960">
          <w:pPr>
            <w:pStyle w:val="TOC2"/>
            <w:tabs>
              <w:tab w:val="right" w:leader="dot" w:pos="9621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209498" w:history="1">
            <w:r w:rsidRPr="00EB7DA1">
              <w:rPr>
                <w:rStyle w:val="Hyperlink"/>
                <w:noProof/>
                <w:lang w:val="en-US"/>
              </w:rPr>
              <w:t>Пропуски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6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35FF4" w14:textId="56D0B85E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499" w:history="1">
            <w:r w:rsidRPr="00EB7DA1">
              <w:rPr>
                <w:rStyle w:val="Hyperlink"/>
              </w:rPr>
              <w:t>Литература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FD4E263" w14:textId="7C42512F" w:rsidR="003E2960" w:rsidRDefault="003E2960">
          <w:pPr>
            <w:pStyle w:val="TOC1"/>
            <w:rPr>
              <w:rFonts w:asciiTheme="minorHAnsi" w:eastAsiaTheme="minorEastAsia" w:hAnsiTheme="minorHAnsi"/>
              <w:sz w:val="24"/>
              <w:szCs w:val="24"/>
              <w:lang w:val="en-US"/>
            </w:rPr>
          </w:pPr>
          <w:hyperlink w:anchor="_Toc214209500" w:history="1">
            <w:r w:rsidRPr="00EB7DA1">
              <w:rPr>
                <w:rStyle w:val="Hyperlink"/>
              </w:rPr>
              <w:t>Допълнителни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_Toc214209500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169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9B87DBB" w14:textId="2CAC686A" w:rsidR="003E2960" w:rsidRDefault="003E2960">
          <w:r>
            <w:rPr>
              <w:b/>
              <w:bCs/>
              <w:noProof/>
            </w:rPr>
            <w:fldChar w:fldCharType="end"/>
          </w:r>
        </w:p>
      </w:sdtContent>
    </w:sdt>
    <w:p w14:paraId="658379F3" w14:textId="7656E94F" w:rsidR="007575B5" w:rsidRDefault="007575B5" w:rsidP="007575B5">
      <w:pPr>
        <w:pStyle w:val="Heading1"/>
        <w:rPr>
          <w:lang w:val="en-US"/>
        </w:rPr>
      </w:pPr>
      <w:bookmarkStart w:id="1" w:name="_Toc214209482"/>
      <w:r w:rsidRPr="007575B5">
        <w:rPr>
          <w:lang w:val="en-US"/>
        </w:rPr>
        <w:t>Резюме</w:t>
      </w:r>
      <w:bookmarkEnd w:id="1"/>
    </w:p>
    <w:p w14:paraId="0E585770" w14:textId="77777777" w:rsidR="007575B5" w:rsidRPr="007575B5" w:rsidRDefault="007575B5" w:rsidP="007575B5">
      <w:pPr>
        <w:rPr>
          <w:lang w:val="en-US"/>
        </w:rPr>
      </w:pPr>
    </w:p>
    <w:p w14:paraId="7DFDE08F" w14:textId="77777777" w:rsidR="007575B5" w:rsidRDefault="007575B5" w:rsidP="007575B5">
      <w:pPr>
        <w:rPr>
          <w:lang w:val="en-US"/>
        </w:rPr>
      </w:pPr>
      <w:bookmarkStart w:id="2" w:name="_Toc214209483"/>
      <w:r w:rsidRPr="007575B5">
        <w:rPr>
          <w:rStyle w:val="Heading2Char"/>
          <w:lang w:val="en-US"/>
        </w:rPr>
        <w:t>Обхват и цел на проекта:</w:t>
      </w:r>
      <w:bookmarkEnd w:id="2"/>
      <w:r w:rsidRPr="007575B5">
        <w:rPr>
          <w:lang w:val="en-US"/>
        </w:rPr>
        <w:t xml:space="preserve"> </w:t>
      </w:r>
    </w:p>
    <w:p w14:paraId="5B249CF6" w14:textId="42DC0FBA" w:rsidR="007575B5" w:rsidRPr="007575B5" w:rsidRDefault="007575B5" w:rsidP="007575B5">
      <w:pPr>
        <w:ind w:firstLine="720"/>
      </w:pPr>
      <w:r w:rsidRPr="007575B5">
        <w:rPr>
          <w:lang w:val="en-US"/>
        </w:rPr>
        <w:t xml:space="preserve">Настоящият проект има за цел разработка на интерактивна 3D графика </w:t>
      </w:r>
      <w:r w:rsidR="005E028D">
        <w:t>-</w:t>
      </w:r>
      <w:r w:rsidRPr="007575B5">
        <w:rPr>
          <w:lang w:val="en-US"/>
        </w:rPr>
        <w:t>приложение, реализиращо анимиран робот с пълно управление в триизмерно пространство. Проектът демонстрира практическо приложение на съвременни компютърно-графични техники, включвайки рендиране в реално време</w:t>
      </w:r>
      <w:r w:rsidR="00742605">
        <w:rPr>
          <w:lang w:val="en-US"/>
        </w:rPr>
        <w:t xml:space="preserve">, </w:t>
      </w:r>
      <w:r w:rsidR="00742605">
        <w:t>различни по вид транслации</w:t>
      </w:r>
      <w:r w:rsidRPr="007575B5">
        <w:rPr>
          <w:lang w:val="en-US"/>
        </w:rPr>
        <w:t>, осветление, анимации и потребителски интерфейс</w:t>
      </w:r>
      <w:r w:rsidR="00FE3DB9">
        <w:t xml:space="preserve"> </w:t>
      </w:r>
      <w:r w:rsidR="00FE3DB9" w:rsidRPr="00FE3DB9">
        <w:t>[1]</w:t>
      </w:r>
      <w:r w:rsidRPr="007575B5">
        <w:rPr>
          <w:lang w:val="en-US"/>
        </w:rPr>
        <w:t>.</w:t>
      </w:r>
      <w:r w:rsidR="005E028D">
        <w:t xml:space="preserve"> </w:t>
      </w:r>
      <w:r w:rsidR="005E028D" w:rsidRPr="005E028D">
        <w:t>Потребителят получава пълен контрол върху движението, анимациите и средата на робота, като по този начин се демонстрират ключови принципи на компютърната графика.</w:t>
      </w:r>
    </w:p>
    <w:p w14:paraId="57FA1A8D" w14:textId="6BC8408E" w:rsidR="007575B5" w:rsidRDefault="007575B5" w:rsidP="007575B5">
      <w:pPr>
        <w:rPr>
          <w:lang w:val="en-US"/>
        </w:rPr>
      </w:pPr>
      <w:bookmarkStart w:id="3" w:name="_Toc214209484"/>
      <w:r w:rsidRPr="007575B5">
        <w:rPr>
          <w:rStyle w:val="Heading2Char"/>
          <w:lang w:val="en-US"/>
        </w:rPr>
        <w:t>Изследователски проблем:</w:t>
      </w:r>
      <w:bookmarkEnd w:id="3"/>
      <w:r w:rsidRPr="007575B5">
        <w:rPr>
          <w:lang w:val="en-US"/>
        </w:rPr>
        <w:t xml:space="preserve"> </w:t>
      </w:r>
    </w:p>
    <w:p w14:paraId="4AD8D538" w14:textId="23043C36" w:rsidR="005E028D" w:rsidRDefault="007575B5" w:rsidP="005E028D">
      <w:pPr>
        <w:ind w:firstLine="720"/>
      </w:pPr>
      <w:r w:rsidRPr="007575B5">
        <w:rPr>
          <w:lang w:val="en-US"/>
        </w:rPr>
        <w:t>Проектът адресира проблема за създаване на интуитивен интерфейс за управление на сложна 3D анимация, комбинирайки математически трансформации, графично програмиране и потребителски взаимодействия</w:t>
      </w:r>
      <w:r w:rsidR="00013140">
        <w:t xml:space="preserve"> </w:t>
      </w:r>
      <w:r w:rsidR="00013140" w:rsidRPr="00013140">
        <w:t>[2]</w:t>
      </w:r>
      <w:r w:rsidRPr="007575B5">
        <w:rPr>
          <w:lang w:val="en-US"/>
        </w:rPr>
        <w:t>.</w:t>
      </w:r>
    </w:p>
    <w:p w14:paraId="69EC9845" w14:textId="77777777" w:rsidR="005E028D" w:rsidRPr="005E028D" w:rsidRDefault="005E028D" w:rsidP="005E028D">
      <w:pPr>
        <w:numPr>
          <w:ilvl w:val="0"/>
          <w:numId w:val="1"/>
        </w:numPr>
        <w:tabs>
          <w:tab w:val="clear" w:pos="360"/>
          <w:tab w:val="num" w:pos="720"/>
        </w:tabs>
        <w:rPr>
          <w:lang w:val="en-US"/>
        </w:rPr>
      </w:pPr>
      <w:r w:rsidRPr="005E028D">
        <w:rPr>
          <w:b/>
          <w:bCs/>
          <w:lang w:val="en-US"/>
        </w:rPr>
        <w:lastRenderedPageBreak/>
        <w:t>Математическо моделиране на 3D пространството:</w:t>
      </w:r>
    </w:p>
    <w:p w14:paraId="349A77AB" w14:textId="19347A97" w:rsidR="005E028D" w:rsidRPr="005E028D" w:rsidRDefault="005E028D" w:rsidP="005E028D">
      <w:pPr>
        <w:pStyle w:val="ListParagraph"/>
        <w:numPr>
          <w:ilvl w:val="0"/>
          <w:numId w:val="2"/>
        </w:numPr>
        <w:rPr>
          <w:lang w:val="en-US"/>
        </w:rPr>
      </w:pPr>
      <w:r w:rsidRPr="005E028D">
        <w:rPr>
          <w:b/>
          <w:bCs/>
          <w:lang w:val="en-US"/>
        </w:rPr>
        <w:t>Координатни системи:</w:t>
      </w:r>
      <w:r w:rsidRPr="005E028D">
        <w:rPr>
          <w:lang w:val="en-US"/>
        </w:rPr>
        <w:t> Управление на световни, локални и координатни системи на камерата</w:t>
      </w:r>
      <w:r w:rsidR="008064EE">
        <w:t xml:space="preserve"> </w:t>
      </w:r>
      <w:r w:rsidR="008064EE" w:rsidRPr="008064EE">
        <w:t>[3]</w:t>
      </w:r>
      <w:r w:rsidRPr="005E028D">
        <w:rPr>
          <w:lang w:val="en-US"/>
        </w:rPr>
        <w:t>.</w:t>
      </w:r>
    </w:p>
    <w:p w14:paraId="24EDA47A" w14:textId="203F0A90" w:rsidR="005E028D" w:rsidRPr="005E028D" w:rsidRDefault="005E028D" w:rsidP="005E028D">
      <w:pPr>
        <w:pStyle w:val="ListParagraph"/>
        <w:numPr>
          <w:ilvl w:val="0"/>
          <w:numId w:val="2"/>
        </w:numPr>
        <w:rPr>
          <w:lang w:val="en-US"/>
        </w:rPr>
      </w:pPr>
      <w:r w:rsidRPr="005E028D">
        <w:rPr>
          <w:b/>
          <w:bCs/>
          <w:lang w:val="en-US"/>
        </w:rPr>
        <w:t>Трансформации:</w:t>
      </w:r>
      <w:r w:rsidRPr="005E028D">
        <w:rPr>
          <w:lang w:val="en-US"/>
        </w:rPr>
        <w:t> </w:t>
      </w:r>
      <w:r>
        <w:t>Прилагане на матрици за транслация, ротация и скалиране за позициониране на робота и неговите части (крайници)</w:t>
      </w:r>
      <w:r w:rsidR="008064EE">
        <w:t xml:space="preserve"> </w:t>
      </w:r>
      <w:r w:rsidR="008064EE" w:rsidRPr="008064EE">
        <w:t>[4]</w:t>
      </w:r>
      <w:r>
        <w:t>.</w:t>
      </w:r>
    </w:p>
    <w:p w14:paraId="4BCBAF7E" w14:textId="00ADE856" w:rsidR="005E028D" w:rsidRPr="00BF67E0" w:rsidRDefault="005E028D" w:rsidP="005E028D">
      <w:pPr>
        <w:pStyle w:val="ListParagraph"/>
        <w:numPr>
          <w:ilvl w:val="0"/>
          <w:numId w:val="2"/>
        </w:numPr>
        <w:rPr>
          <w:lang w:val="en-US"/>
        </w:rPr>
      </w:pPr>
      <w:r w:rsidRPr="005E028D">
        <w:rPr>
          <w:b/>
          <w:bCs/>
          <w:lang w:val="en-US"/>
        </w:rPr>
        <w:t>Йерархични модели:</w:t>
      </w:r>
      <w:r w:rsidRPr="005E028D">
        <w:rPr>
          <w:lang w:val="en-US"/>
        </w:rPr>
        <w:t xml:space="preserve"> Роботът е йерархична структура (напр. "родител-дете"). Ротацията на рамото трябва да повлияе и на цялата ръка, която държи. Това изисква </w:t>
      </w:r>
      <w:r w:rsidR="00BF67E0">
        <w:t>е</w:t>
      </w:r>
      <w:r w:rsidRPr="005E028D">
        <w:rPr>
          <w:lang w:val="en-US"/>
        </w:rPr>
        <w:t>фективно изчисляване на матриците на трансформация за всяка става в йерархията</w:t>
      </w:r>
      <w:r w:rsidR="008064EE">
        <w:t xml:space="preserve"> </w:t>
      </w:r>
      <w:r w:rsidR="008064EE" w:rsidRPr="008064EE">
        <w:t>[5]</w:t>
      </w:r>
      <w:r w:rsidRPr="005E028D">
        <w:rPr>
          <w:lang w:val="en-US"/>
        </w:rPr>
        <w:t>.</w:t>
      </w:r>
    </w:p>
    <w:p w14:paraId="7D5A4C0E" w14:textId="77777777" w:rsidR="00BF67E0" w:rsidRPr="005E028D" w:rsidRDefault="00BF67E0" w:rsidP="00BF67E0">
      <w:pPr>
        <w:pStyle w:val="ListParagraph"/>
        <w:rPr>
          <w:lang w:val="en-US"/>
        </w:rPr>
      </w:pPr>
    </w:p>
    <w:p w14:paraId="16D03000" w14:textId="5F7E6EBC" w:rsidR="00BF67E0" w:rsidRDefault="00BF67E0" w:rsidP="00BF67E0">
      <w:pPr>
        <w:pStyle w:val="ListParagraph"/>
        <w:numPr>
          <w:ilvl w:val="0"/>
          <w:numId w:val="1"/>
        </w:numPr>
        <w:rPr>
          <w:b/>
          <w:bCs/>
        </w:rPr>
      </w:pPr>
      <w:r w:rsidRPr="00BF67E0">
        <w:rPr>
          <w:b/>
          <w:bCs/>
        </w:rPr>
        <w:t>Графично програмиране и рендиране:</w:t>
      </w:r>
    </w:p>
    <w:p w14:paraId="7557455D" w14:textId="77777777" w:rsidR="00BF67E0" w:rsidRPr="00BF67E0" w:rsidRDefault="00BF67E0" w:rsidP="00BF67E0">
      <w:pPr>
        <w:pStyle w:val="ListParagraph"/>
        <w:ind w:left="360"/>
        <w:rPr>
          <w:b/>
          <w:bCs/>
        </w:rPr>
      </w:pPr>
    </w:p>
    <w:p w14:paraId="0ECDBBB4" w14:textId="4AF13F38" w:rsidR="00BF67E0" w:rsidRDefault="00BF67E0" w:rsidP="00BF67E0">
      <w:pPr>
        <w:pStyle w:val="ListParagraph"/>
        <w:numPr>
          <w:ilvl w:val="0"/>
          <w:numId w:val="4"/>
        </w:numPr>
      </w:pPr>
      <w:r w:rsidRPr="00BF67E0">
        <w:rPr>
          <w:b/>
          <w:bCs/>
        </w:rPr>
        <w:t>OpenGL:</w:t>
      </w:r>
      <w:r>
        <w:t xml:space="preserve"> Избор и използване на модерна графична API за комуникация с GPU</w:t>
      </w:r>
      <w:r w:rsidR="008064EE">
        <w:t xml:space="preserve"> </w:t>
      </w:r>
      <w:r w:rsidR="008064EE" w:rsidRPr="008064EE">
        <w:t>[6]</w:t>
      </w:r>
      <w:r>
        <w:t>.</w:t>
      </w:r>
    </w:p>
    <w:p w14:paraId="6476FCA7" w14:textId="71DB2533" w:rsidR="00BF67E0" w:rsidRDefault="00BF67E0" w:rsidP="00BF67E0">
      <w:pPr>
        <w:pStyle w:val="ListParagraph"/>
        <w:numPr>
          <w:ilvl w:val="0"/>
          <w:numId w:val="3"/>
        </w:numPr>
      </w:pPr>
      <w:r w:rsidRPr="00BF67E0">
        <w:rPr>
          <w:b/>
          <w:bCs/>
        </w:rPr>
        <w:t>Graphics Pipeline:</w:t>
      </w:r>
      <w:r>
        <w:t xml:space="preserve"> Програмиране на шейдъри – малки програми, работещи на видеокартата</w:t>
      </w:r>
      <w:r w:rsidR="007009F5">
        <w:t xml:space="preserve"> </w:t>
      </w:r>
      <w:r w:rsidR="007009F5" w:rsidRPr="008064EE">
        <w:t>[7]</w:t>
      </w:r>
      <w:r>
        <w:t>.</w:t>
      </w:r>
    </w:p>
    <w:p w14:paraId="5926B485" w14:textId="5D486471" w:rsidR="00BF67E0" w:rsidRDefault="00BF67E0" w:rsidP="00BF67E0">
      <w:pPr>
        <w:pStyle w:val="ListParagraph"/>
        <w:numPr>
          <w:ilvl w:val="0"/>
          <w:numId w:val="3"/>
        </w:numPr>
      </w:pPr>
      <w:r w:rsidRPr="00BF67E0">
        <w:rPr>
          <w:b/>
          <w:bCs/>
        </w:rPr>
        <w:t>Vertex Shader:</w:t>
      </w:r>
      <w:r>
        <w:t xml:space="preserve"> Отговаря за позициите на върховете и трансформациите.</w:t>
      </w:r>
    </w:p>
    <w:p w14:paraId="34B8CC43" w14:textId="1D029EDA" w:rsidR="00BF67E0" w:rsidRDefault="00BF67E0" w:rsidP="00BF67E0">
      <w:pPr>
        <w:pStyle w:val="ListParagraph"/>
        <w:numPr>
          <w:ilvl w:val="0"/>
          <w:numId w:val="3"/>
        </w:numPr>
      </w:pPr>
      <w:r w:rsidRPr="00BF67E0">
        <w:rPr>
          <w:b/>
          <w:bCs/>
        </w:rPr>
        <w:t>Fragment Shader:</w:t>
      </w:r>
      <w:r>
        <w:t xml:space="preserve"> Отговаря за оцветяването на всеки пиксел, включително ефекти от осветление, текстури и рефлективност.</w:t>
      </w:r>
    </w:p>
    <w:p w14:paraId="5B353A21" w14:textId="3080EB46" w:rsidR="005E028D" w:rsidRDefault="00BF67E0" w:rsidP="00BF67E0">
      <w:pPr>
        <w:pStyle w:val="ListParagraph"/>
        <w:numPr>
          <w:ilvl w:val="0"/>
          <w:numId w:val="3"/>
        </w:numPr>
      </w:pPr>
      <w:r w:rsidRPr="00BF67E0">
        <w:rPr>
          <w:b/>
          <w:bCs/>
        </w:rPr>
        <w:t>Буфери:</w:t>
      </w:r>
      <w:r>
        <w:t xml:space="preserve"> Управление на Vertex Buffer Objects (VBOs) и Vertex Array Objects (VAOs) за ефективно предаване на геометрични данни към GPU.</w:t>
      </w:r>
    </w:p>
    <w:p w14:paraId="3FFF0E27" w14:textId="77777777" w:rsidR="008F0F9A" w:rsidRPr="007575B5" w:rsidRDefault="008F0F9A" w:rsidP="008F0F9A">
      <w:pPr>
        <w:pStyle w:val="ListParagraph"/>
      </w:pPr>
    </w:p>
    <w:p w14:paraId="1D330BD3" w14:textId="49C3FC2F" w:rsidR="008F0F9A" w:rsidRPr="008F0F9A" w:rsidRDefault="008F0F9A" w:rsidP="008F0F9A">
      <w:pPr>
        <w:pStyle w:val="ListParagraph"/>
        <w:numPr>
          <w:ilvl w:val="0"/>
          <w:numId w:val="1"/>
        </w:numPr>
        <w:rPr>
          <w:lang w:val="en-US"/>
        </w:rPr>
      </w:pPr>
      <w:r w:rsidRPr="008F0F9A">
        <w:rPr>
          <w:b/>
          <w:bCs/>
          <w:lang w:val="en-US"/>
        </w:rPr>
        <w:t>Реализиране на интуитивен потребителски интерфейс (UI):</w:t>
      </w:r>
    </w:p>
    <w:p w14:paraId="5F0036DE" w14:textId="1263754C" w:rsidR="008F0F9A" w:rsidRPr="008F0F9A" w:rsidRDefault="008F0F9A" w:rsidP="008F0F9A">
      <w:pPr>
        <w:ind w:firstLine="360"/>
        <w:rPr>
          <w:lang w:val="en-US"/>
        </w:rPr>
      </w:pPr>
      <w:r w:rsidRPr="008F0F9A">
        <w:rPr>
          <w:lang w:val="en-US"/>
        </w:rPr>
        <w:t>Проблемът е да се "преведе" сложната 3D математика в прост и лесен за използване интерфейс</w:t>
      </w:r>
      <w:r w:rsidR="001B3B79">
        <w:t xml:space="preserve"> </w:t>
      </w:r>
      <w:r w:rsidR="001B3B79">
        <w:rPr>
          <w:lang w:val="en-US"/>
        </w:rPr>
        <w:t>[</w:t>
      </w:r>
      <w:r w:rsidR="001B3B79" w:rsidRPr="001B3B79">
        <w:t>9]</w:t>
      </w:r>
      <w:r w:rsidRPr="008F0F9A">
        <w:rPr>
          <w:lang w:val="en-US"/>
        </w:rPr>
        <w:t>.</w:t>
      </w:r>
      <w:r>
        <w:t xml:space="preserve"> </w:t>
      </w:r>
      <w:r w:rsidRPr="008F0F9A">
        <w:rPr>
          <w:lang w:val="en-US"/>
        </w:rPr>
        <w:t>Това може да включва:</w:t>
      </w:r>
    </w:p>
    <w:p w14:paraId="2645C209" w14:textId="77777777" w:rsidR="008F0F9A" w:rsidRPr="008F0F9A" w:rsidRDefault="008F0F9A" w:rsidP="008F0F9A">
      <w:pPr>
        <w:pStyle w:val="ListParagraph"/>
        <w:numPr>
          <w:ilvl w:val="0"/>
          <w:numId w:val="5"/>
        </w:numPr>
        <w:rPr>
          <w:lang w:val="en-US"/>
        </w:rPr>
      </w:pPr>
      <w:r w:rsidRPr="008F0F9A">
        <w:rPr>
          <w:b/>
          <w:bCs/>
          <w:lang w:val="en-US"/>
        </w:rPr>
        <w:t>Widget-и за трансформация:</w:t>
      </w:r>
      <w:r w:rsidRPr="008F0F9A">
        <w:rPr>
          <w:lang w:val="en-US"/>
        </w:rPr>
        <w:t> Виртуални "контроли" (стрелки, кръгове) в 3D пространството, които позволяват плъзгане за преместване и ротация.</w:t>
      </w:r>
    </w:p>
    <w:p w14:paraId="5D318F83" w14:textId="77777777" w:rsidR="008F0F9A" w:rsidRPr="00FF6DBE" w:rsidRDefault="008F0F9A" w:rsidP="00FF6DBE">
      <w:pPr>
        <w:pStyle w:val="ListParagraph"/>
        <w:numPr>
          <w:ilvl w:val="0"/>
          <w:numId w:val="5"/>
        </w:numPr>
        <w:rPr>
          <w:lang w:val="en-US"/>
        </w:rPr>
      </w:pPr>
      <w:r w:rsidRPr="00FF6DBE">
        <w:rPr>
          <w:b/>
          <w:bCs/>
          <w:lang w:val="en-US"/>
        </w:rPr>
        <w:t>Панел с плъзгачи (Sliders):</w:t>
      </w:r>
      <w:r w:rsidRPr="00FF6DBE">
        <w:rPr>
          <w:lang w:val="en-US"/>
        </w:rPr>
        <w:t> За прецизен контрол на ъгъла на всяка става.</w:t>
      </w:r>
    </w:p>
    <w:p w14:paraId="515B6FED" w14:textId="77777777" w:rsidR="008F0F9A" w:rsidRPr="00FF6DBE" w:rsidRDefault="008F0F9A" w:rsidP="00FF6DBE">
      <w:pPr>
        <w:pStyle w:val="ListParagraph"/>
        <w:numPr>
          <w:ilvl w:val="0"/>
          <w:numId w:val="5"/>
        </w:numPr>
        <w:rPr>
          <w:lang w:val="en-US"/>
        </w:rPr>
      </w:pPr>
      <w:r w:rsidRPr="00FF6DBE">
        <w:rPr>
          <w:b/>
          <w:bCs/>
          <w:lang w:val="en-US"/>
        </w:rPr>
        <w:t>Дървовидна структура (Tree View):</w:t>
      </w:r>
      <w:r w:rsidRPr="00FF6DBE">
        <w:rPr>
          <w:lang w:val="en-US"/>
        </w:rPr>
        <w:t> За визуализация и селекция на отделните части на робота.</w:t>
      </w:r>
    </w:p>
    <w:p w14:paraId="1A08844F" w14:textId="18C0FDD3" w:rsidR="00E749EB" w:rsidRPr="00E749EB" w:rsidRDefault="008F0F9A" w:rsidP="00E749EB">
      <w:pPr>
        <w:pStyle w:val="ListParagraph"/>
        <w:numPr>
          <w:ilvl w:val="0"/>
          <w:numId w:val="5"/>
        </w:numPr>
        <w:rPr>
          <w:lang w:val="en-US"/>
        </w:rPr>
      </w:pPr>
      <w:r w:rsidRPr="00FF6DBE">
        <w:rPr>
          <w:b/>
          <w:bCs/>
          <w:lang w:val="en-US"/>
        </w:rPr>
        <w:t>Контекстно меню:</w:t>
      </w:r>
      <w:r w:rsidRPr="00FF6DBE">
        <w:rPr>
          <w:lang w:val="en-US"/>
        </w:rPr>
        <w:t xml:space="preserve"> За бърз достъп до често използвани действия (анимиране, </w:t>
      </w:r>
      <w:r w:rsidR="00FF6DBE">
        <w:t xml:space="preserve">промяна на атрибути, </w:t>
      </w:r>
      <w:r w:rsidRPr="00FF6DBE">
        <w:rPr>
          <w:lang w:val="en-US"/>
        </w:rPr>
        <w:t>нулиране на поза</w:t>
      </w:r>
      <w:r w:rsidR="00FF6DBE">
        <w:t xml:space="preserve"> и т.н.</w:t>
      </w:r>
      <w:r w:rsidRPr="00FF6DBE">
        <w:rPr>
          <w:lang w:val="en-US"/>
        </w:rPr>
        <w:t>).</w:t>
      </w:r>
    </w:p>
    <w:p w14:paraId="389331DB" w14:textId="77777777" w:rsidR="009E297B" w:rsidRDefault="009E297B" w:rsidP="00A95B34"/>
    <w:p w14:paraId="35D3573A" w14:textId="0A4C9F98" w:rsidR="00E749EB" w:rsidRDefault="00E749EB" w:rsidP="00E749EB">
      <w:pPr>
        <w:pStyle w:val="Heading1"/>
      </w:pPr>
      <w:bookmarkStart w:id="4" w:name="_Toc214209485"/>
      <w:r>
        <w:t>Въведение</w:t>
      </w:r>
      <w:bookmarkEnd w:id="4"/>
    </w:p>
    <w:p w14:paraId="14A57B52" w14:textId="77777777" w:rsidR="00E749EB" w:rsidRPr="00E749EB" w:rsidRDefault="00E749EB" w:rsidP="00E749EB"/>
    <w:p w14:paraId="6C4287C3" w14:textId="77777777" w:rsidR="00E749EB" w:rsidRDefault="00E749EB" w:rsidP="00E749EB">
      <w:pPr>
        <w:rPr>
          <w:rFonts w:cs="Calibri"/>
        </w:rPr>
      </w:pPr>
      <w:bookmarkStart w:id="5" w:name="_Toc214209486"/>
      <w:r w:rsidRPr="00E749EB">
        <w:rPr>
          <w:rStyle w:val="Heading2Char"/>
        </w:rPr>
        <w:t>Контекст:</w:t>
      </w:r>
      <w:bookmarkEnd w:id="5"/>
      <w:r w:rsidRPr="00E749EB">
        <w:rPr>
          <w:rFonts w:cs="Calibri"/>
        </w:rPr>
        <w:t xml:space="preserve"> </w:t>
      </w:r>
    </w:p>
    <w:p w14:paraId="559E04DA" w14:textId="37ACC89B" w:rsidR="00E749EB" w:rsidRDefault="00E749EB" w:rsidP="00E749EB">
      <w:pPr>
        <w:ind w:firstLine="360"/>
      </w:pPr>
      <w:r w:rsidRPr="00E749EB">
        <w:rPr>
          <w:rFonts w:cs="Calibri"/>
        </w:rPr>
        <w:t>Развитието на 3D графиката и интерактивните приложения представлява фундаментална област в съвременното компютърно програмиране</w:t>
      </w:r>
      <w:r w:rsidR="009404D4">
        <w:rPr>
          <w:rFonts w:cs="Calibri"/>
        </w:rPr>
        <w:t xml:space="preserve"> </w:t>
      </w:r>
      <w:r w:rsidR="009404D4" w:rsidRPr="009404D4">
        <w:rPr>
          <w:rFonts w:cs="Calibri"/>
        </w:rPr>
        <w:t>[1]</w:t>
      </w:r>
      <w:r w:rsidRPr="00E749EB">
        <w:rPr>
          <w:rFonts w:cs="Calibri"/>
        </w:rPr>
        <w:t>. Този проект се вписва в контекста на образователни и изследователски инициативи в областта на компютърната графика.</w:t>
      </w:r>
    </w:p>
    <w:p w14:paraId="3F14D84E" w14:textId="77777777" w:rsidR="00E749EB" w:rsidRDefault="00E749EB" w:rsidP="00E749EB">
      <w:pPr>
        <w:rPr>
          <w:rFonts w:cs="Calibri"/>
        </w:rPr>
      </w:pPr>
      <w:bookmarkStart w:id="6" w:name="_Toc214209487"/>
      <w:r w:rsidRPr="00E749EB">
        <w:rPr>
          <w:rStyle w:val="Heading2Char"/>
        </w:rPr>
        <w:t>Обхват:</w:t>
      </w:r>
      <w:bookmarkEnd w:id="6"/>
      <w:r w:rsidRPr="00E749EB">
        <w:rPr>
          <w:rFonts w:cs="Calibri"/>
        </w:rPr>
        <w:t xml:space="preserve"> </w:t>
      </w:r>
    </w:p>
    <w:p w14:paraId="1D73FC40" w14:textId="62D570BA" w:rsidR="00E749EB" w:rsidRDefault="00E749EB" w:rsidP="00E749EB">
      <w:pPr>
        <w:ind w:firstLine="360"/>
      </w:pPr>
      <w:r w:rsidRPr="00E749EB">
        <w:rPr>
          <w:rFonts w:cs="Calibri"/>
        </w:rPr>
        <w:t>Проектът обхваща проектирането и реализацията на пълнофункционално приложение за 3D визуализация</w:t>
      </w:r>
      <w:r w:rsidR="000C2727">
        <w:rPr>
          <w:rFonts w:cs="Calibri"/>
        </w:rPr>
        <w:t xml:space="preserve"> </w:t>
      </w:r>
      <w:r w:rsidR="000C2727" w:rsidRPr="000C2727">
        <w:rPr>
          <w:rFonts w:cs="Calibri"/>
        </w:rPr>
        <w:t>[10]</w:t>
      </w:r>
      <w:r w:rsidRPr="00E749EB">
        <w:rPr>
          <w:rFonts w:cs="Calibri"/>
        </w:rPr>
        <w:t>, включващо:</w:t>
      </w:r>
    </w:p>
    <w:p w14:paraId="084E98BE" w14:textId="4D4F64BF" w:rsidR="00E749EB" w:rsidRDefault="00E749EB" w:rsidP="00E749EB">
      <w:pPr>
        <w:pStyle w:val="ListParagraph"/>
        <w:numPr>
          <w:ilvl w:val="0"/>
          <w:numId w:val="6"/>
        </w:numPr>
      </w:pPr>
      <w:r w:rsidRPr="00E749EB">
        <w:rPr>
          <w:rFonts w:cs="Calibri"/>
        </w:rPr>
        <w:lastRenderedPageBreak/>
        <w:t>Създаване на 3D модел на робот с множество части</w:t>
      </w:r>
    </w:p>
    <w:p w14:paraId="0B3F4085" w14:textId="0D7F7929" w:rsidR="00E749EB" w:rsidRDefault="00E749EB" w:rsidP="00E749EB">
      <w:pPr>
        <w:pStyle w:val="ListParagraph"/>
        <w:numPr>
          <w:ilvl w:val="0"/>
          <w:numId w:val="6"/>
        </w:numPr>
      </w:pPr>
      <w:r w:rsidRPr="00E749EB">
        <w:rPr>
          <w:rFonts w:cs="Calibri"/>
        </w:rPr>
        <w:t>Имплементация на анимационна система</w:t>
      </w:r>
    </w:p>
    <w:p w14:paraId="12E0D0EC" w14:textId="38889188" w:rsidR="00E749EB" w:rsidRDefault="00E749EB" w:rsidP="00E749EB">
      <w:pPr>
        <w:pStyle w:val="ListParagraph"/>
        <w:numPr>
          <w:ilvl w:val="0"/>
          <w:numId w:val="6"/>
        </w:numPr>
      </w:pPr>
      <w:r w:rsidRPr="00E749EB">
        <w:rPr>
          <w:rFonts w:cs="Calibri"/>
        </w:rPr>
        <w:t>Разработване на интерактивен потребителски интерфейс</w:t>
      </w:r>
    </w:p>
    <w:p w14:paraId="1E0CB949" w14:textId="2C2B80E1" w:rsidR="00E749EB" w:rsidRDefault="00E749EB" w:rsidP="00553A74">
      <w:pPr>
        <w:pStyle w:val="ListParagraph"/>
        <w:numPr>
          <w:ilvl w:val="0"/>
          <w:numId w:val="6"/>
        </w:numPr>
      </w:pPr>
      <w:r w:rsidRPr="00E749EB">
        <w:rPr>
          <w:rFonts w:cs="Calibri"/>
        </w:rPr>
        <w:t>Реализиране на система за управление на камера и осветление</w:t>
      </w:r>
    </w:p>
    <w:p w14:paraId="1D641355" w14:textId="77777777" w:rsidR="00553A74" w:rsidRDefault="00E749EB" w:rsidP="00553A74">
      <w:pPr>
        <w:rPr>
          <w:rFonts w:cs="Calibri"/>
        </w:rPr>
      </w:pPr>
      <w:bookmarkStart w:id="7" w:name="_Toc214209488"/>
      <w:r w:rsidRPr="00553A74">
        <w:rPr>
          <w:rStyle w:val="Heading2Char"/>
        </w:rPr>
        <w:t>Цел:</w:t>
      </w:r>
      <w:bookmarkEnd w:id="7"/>
      <w:r w:rsidRPr="00E749EB">
        <w:rPr>
          <w:rFonts w:cs="Calibri"/>
        </w:rPr>
        <w:t xml:space="preserve"> </w:t>
      </w:r>
    </w:p>
    <w:p w14:paraId="1CB9B68C" w14:textId="68B1F715" w:rsidR="00FE3DB9" w:rsidRDefault="00E749EB" w:rsidP="001A729F">
      <w:pPr>
        <w:ind w:firstLine="360"/>
        <w:rPr>
          <w:rFonts w:cs="Calibri"/>
        </w:rPr>
      </w:pPr>
      <w:r w:rsidRPr="00E749EB">
        <w:rPr>
          <w:rFonts w:cs="Calibri"/>
        </w:rPr>
        <w:t>Основната цел е създаването на образователна платформа, демонстрираща принципите на 3D графиката, трансформациите в пространството и интерактивното управление на сложни обекти</w:t>
      </w:r>
      <w:r w:rsidR="00C724FF">
        <w:rPr>
          <w:rFonts w:cs="Calibri"/>
        </w:rPr>
        <w:t xml:space="preserve"> </w:t>
      </w:r>
      <w:r w:rsidR="00C724FF" w:rsidRPr="00C724FF">
        <w:rPr>
          <w:rFonts w:cs="Calibri"/>
        </w:rPr>
        <w:t>[2]</w:t>
      </w:r>
      <w:r w:rsidRPr="00E749EB">
        <w:rPr>
          <w:rFonts w:cs="Calibri"/>
        </w:rPr>
        <w:t>.</w:t>
      </w:r>
    </w:p>
    <w:p w14:paraId="322BA4C1" w14:textId="77777777" w:rsidR="001A729F" w:rsidRDefault="001A729F" w:rsidP="001B083C">
      <w:pPr>
        <w:rPr>
          <w:rFonts w:cs="Calibri"/>
        </w:rPr>
      </w:pPr>
    </w:p>
    <w:p w14:paraId="0F5A0768" w14:textId="07C87834" w:rsidR="001A729F" w:rsidRDefault="001A729F" w:rsidP="001A729F">
      <w:pPr>
        <w:pStyle w:val="Heading1"/>
      </w:pPr>
      <w:bookmarkStart w:id="8" w:name="_Toc214209489"/>
      <w:r w:rsidRPr="001A729F">
        <w:rPr>
          <w:lang w:val="en-US"/>
        </w:rPr>
        <w:t>Основна част</w:t>
      </w:r>
      <w:bookmarkEnd w:id="8"/>
    </w:p>
    <w:p w14:paraId="24C2D983" w14:textId="77777777" w:rsidR="001A729F" w:rsidRPr="001A729F" w:rsidRDefault="001A729F" w:rsidP="001A729F"/>
    <w:p w14:paraId="0BDADED4" w14:textId="3BA72CA6" w:rsidR="001A729F" w:rsidRPr="001A729F" w:rsidRDefault="001A729F" w:rsidP="001A729F">
      <w:pPr>
        <w:pStyle w:val="Heading2"/>
        <w:rPr>
          <w:lang w:val="en-US"/>
        </w:rPr>
      </w:pPr>
      <w:bookmarkStart w:id="9" w:name="_Toc214209490"/>
      <w:r w:rsidRPr="001A729F">
        <w:rPr>
          <w:lang w:val="en-US"/>
        </w:rPr>
        <w:t>Методология</w:t>
      </w:r>
      <w:bookmarkEnd w:id="9"/>
    </w:p>
    <w:p w14:paraId="19197D6E" w14:textId="19CC9427" w:rsidR="001A729F" w:rsidRPr="001A729F" w:rsidRDefault="001A729F" w:rsidP="00787AD1">
      <w:pPr>
        <w:ind w:firstLine="720"/>
      </w:pPr>
      <w:r w:rsidRPr="001A729F">
        <w:rPr>
          <w:lang w:val="en-US"/>
        </w:rPr>
        <w:t>Проектът следва методологията на инкрементално разработване, като се започва от проста основа и постепенно се добавят функционалности:</w:t>
      </w:r>
    </w:p>
    <w:p w14:paraId="13796CCD" w14:textId="677F6916" w:rsidR="001A729F" w:rsidRPr="001A729F" w:rsidRDefault="001A729F" w:rsidP="001A729F">
      <w:r w:rsidRPr="001A729F">
        <w:rPr>
          <w:b/>
          <w:bCs/>
          <w:lang w:val="en-US"/>
        </w:rPr>
        <w:t xml:space="preserve">Фаза 1: </w:t>
      </w:r>
      <w:r w:rsidRPr="001A729F">
        <w:rPr>
          <w:lang w:val="en-US"/>
        </w:rPr>
        <w:t>Настройка на графичния контекст и базово рендиране</w:t>
      </w:r>
    </w:p>
    <w:p w14:paraId="710A4582" w14:textId="040D5167" w:rsidR="001A729F" w:rsidRPr="001A729F" w:rsidRDefault="001A729F" w:rsidP="001A729F">
      <w:r w:rsidRPr="001A729F">
        <w:rPr>
          <w:b/>
          <w:bCs/>
          <w:lang w:val="en-US"/>
        </w:rPr>
        <w:t xml:space="preserve">Фаза 2: </w:t>
      </w:r>
      <w:r w:rsidRPr="001A729F">
        <w:rPr>
          <w:lang w:val="en-US"/>
        </w:rPr>
        <w:t>Създаване на основна геометрия (куб)</w:t>
      </w:r>
    </w:p>
    <w:p w14:paraId="3219774D" w14:textId="77777777" w:rsidR="001A729F" w:rsidRPr="001A729F" w:rsidRDefault="001A729F" w:rsidP="001A729F">
      <w:pPr>
        <w:rPr>
          <w:lang w:val="en-US"/>
        </w:rPr>
      </w:pPr>
      <w:r w:rsidRPr="001A729F">
        <w:rPr>
          <w:b/>
          <w:bCs/>
          <w:lang w:val="en-US"/>
        </w:rPr>
        <w:t>Фаза 3:</w:t>
      </w:r>
      <w:r w:rsidRPr="001A729F">
        <w:rPr>
          <w:lang w:val="en-US"/>
        </w:rPr>
        <w:t xml:space="preserve"> Имплементация на трансформации и йерархия</w:t>
      </w:r>
    </w:p>
    <w:p w14:paraId="7B153FF1" w14:textId="15A0EA2C" w:rsidR="001A729F" w:rsidRPr="001A729F" w:rsidRDefault="001A729F" w:rsidP="001A729F">
      <w:pPr>
        <w:rPr>
          <w:lang w:val="en-US"/>
        </w:rPr>
      </w:pPr>
      <w:r w:rsidRPr="001A729F">
        <w:rPr>
          <w:b/>
          <w:bCs/>
          <w:lang w:val="en-US"/>
        </w:rPr>
        <w:t>Фаза</w:t>
      </w:r>
      <w:r w:rsidR="00787AD1" w:rsidRPr="00787AD1">
        <w:rPr>
          <w:b/>
          <w:bCs/>
        </w:rPr>
        <w:t xml:space="preserve"> </w:t>
      </w:r>
      <w:r w:rsidRPr="001A729F">
        <w:rPr>
          <w:b/>
          <w:bCs/>
          <w:lang w:val="en-US"/>
        </w:rPr>
        <w:t>4:</w:t>
      </w:r>
      <w:r w:rsidRPr="001A729F">
        <w:rPr>
          <w:lang w:val="en-US"/>
        </w:rPr>
        <w:t xml:space="preserve"> Добавяне на анимации и управление</w:t>
      </w:r>
    </w:p>
    <w:p w14:paraId="7942FA75" w14:textId="77777777" w:rsidR="001A729F" w:rsidRPr="001A729F" w:rsidRDefault="001A729F" w:rsidP="001A729F">
      <w:pPr>
        <w:rPr>
          <w:lang w:val="en-US"/>
        </w:rPr>
      </w:pPr>
      <w:r w:rsidRPr="001A729F">
        <w:rPr>
          <w:lang w:val="en-US"/>
        </w:rPr>
        <w:t xml:space="preserve"> </w:t>
      </w:r>
    </w:p>
    <w:p w14:paraId="24D69A2C" w14:textId="5F40D231" w:rsidR="00E756B5" w:rsidRDefault="001A729F" w:rsidP="001A729F">
      <w:pPr>
        <w:rPr>
          <w:lang w:val="en-US"/>
        </w:rPr>
      </w:pPr>
      <w:r w:rsidRPr="001A729F">
        <w:rPr>
          <w:b/>
          <w:bCs/>
          <w:lang w:val="en-US"/>
        </w:rPr>
        <w:t>Фаза 5:</w:t>
      </w:r>
      <w:r w:rsidRPr="001A729F">
        <w:rPr>
          <w:lang w:val="en-US"/>
        </w:rPr>
        <w:t xml:space="preserve"> Интегриране на потребителски интерфейс</w:t>
      </w:r>
    </w:p>
    <w:p w14:paraId="05EA87E8" w14:textId="77777777" w:rsidR="000C451F" w:rsidRDefault="000C451F" w:rsidP="001A729F">
      <w:pPr>
        <w:rPr>
          <w:lang w:val="en-US"/>
        </w:rPr>
      </w:pPr>
    </w:p>
    <w:p w14:paraId="7E8B0300" w14:textId="77777777" w:rsidR="00E756B5" w:rsidRDefault="00E756B5" w:rsidP="00E756B5">
      <w:pPr>
        <w:pStyle w:val="Heading2"/>
        <w:rPr>
          <w:lang w:val="en-US"/>
        </w:rPr>
      </w:pPr>
      <w:bookmarkStart w:id="10" w:name="_Toc214209491"/>
      <w:r w:rsidRPr="00E756B5">
        <w:rPr>
          <w:lang w:val="en-US"/>
        </w:rPr>
        <w:t>Използвани технологии</w:t>
      </w:r>
      <w:bookmarkEnd w:id="10"/>
    </w:p>
    <w:p w14:paraId="01F146E0" w14:textId="49E0B447" w:rsidR="00E756B5" w:rsidRPr="00F20EAF" w:rsidRDefault="00E756B5" w:rsidP="00F20EAF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0C451F">
        <w:rPr>
          <w:b/>
          <w:bCs/>
          <w:lang w:val="en-US"/>
        </w:rPr>
        <w:t>OpenGL и GLFW</w:t>
      </w:r>
      <w:r w:rsidR="00F20EAF">
        <w:rPr>
          <w:b/>
          <w:bCs/>
          <w:lang w:val="en-US"/>
        </w:rPr>
        <w:t xml:space="preserve"> - </w:t>
      </w:r>
      <w:r w:rsidR="00F20EAF" w:rsidRPr="00F20EAF">
        <w:rPr>
          <w:lang w:val="en-US"/>
        </w:rPr>
        <w:t>OpenGL предоставя API за графично рендиране, докато GLFW управлява прозорци и входни събития</w:t>
      </w:r>
    </w:p>
    <w:p w14:paraId="18857B82" w14:textId="77777777" w:rsidR="00644EE0" w:rsidRDefault="00644EE0" w:rsidP="00644EE0">
      <w:pPr>
        <w:pStyle w:val="ListParagraph"/>
        <w:rPr>
          <w:b/>
          <w:bCs/>
          <w:lang w:val="en-US"/>
        </w:rPr>
      </w:pPr>
    </w:p>
    <w:p w14:paraId="704192B8" w14:textId="2B91C917" w:rsidR="00DC0867" w:rsidRPr="005D3DEE" w:rsidRDefault="00644EE0" w:rsidP="005D3DEE">
      <w:pPr>
        <w:pStyle w:val="ListParagraph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9E5F34D" wp14:editId="5B8AE5CC">
            <wp:extent cx="2127251" cy="928255"/>
            <wp:effectExtent l="0" t="0" r="6350" b="5715"/>
            <wp:docPr id="1628771467" name="Picture 2" descr="A blue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1467" name="Picture 2" descr="A blue and black logo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9833" cy="92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</w:rPr>
        <w:tab/>
      </w:r>
      <w:r>
        <w:rPr>
          <w:b/>
          <w:bCs/>
          <w:noProof/>
          <w:lang w:val="en-US"/>
        </w:rPr>
        <w:tab/>
      </w:r>
      <w:r>
        <w:rPr>
          <w:noProof/>
          <w:lang w:val="en-US"/>
        </w:rPr>
        <w:drawing>
          <wp:inline distT="0" distB="0" distL="0" distR="0" wp14:anchorId="24BF3F43" wp14:editId="39668034">
            <wp:extent cx="1828566" cy="886691"/>
            <wp:effectExtent l="0" t="0" r="635" b="8890"/>
            <wp:docPr id="592322054" name="Picture 1" descr="A black and orange text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22054" name="Picture 1" descr="A black and orange text with a black background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36" b="25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055" cy="886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E6E1C" w14:textId="77777777" w:rsidR="005D3DEE" w:rsidRPr="005D3DEE" w:rsidRDefault="005D3DEE" w:rsidP="005D3DEE">
      <w:pPr>
        <w:rPr>
          <w:rFonts w:ascii="Consolas" w:hAnsi="Consolas"/>
          <w:lang w:val="en-US"/>
        </w:rPr>
      </w:pPr>
      <w:r w:rsidRPr="005D3DEE">
        <w:rPr>
          <w:rFonts w:ascii="Consolas" w:hAnsi="Consolas"/>
          <w:lang w:val="en-US"/>
        </w:rPr>
        <w:t>// Инициализация на графичния контекст</w:t>
      </w:r>
    </w:p>
    <w:p w14:paraId="3E5D3A10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>GLFWwindow* init_window(void)</w:t>
      </w:r>
    </w:p>
    <w:p w14:paraId="1989576C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>{</w:t>
      </w:r>
    </w:p>
    <w:p w14:paraId="44EB9B62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glfwSetErrorCallback(glfw_error_callback);</w:t>
      </w:r>
    </w:p>
    <w:p w14:paraId="1DB4CD94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</w:t>
      </w:r>
    </w:p>
    <w:p w14:paraId="3C3F6B7A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lastRenderedPageBreak/>
        <w:t xml:space="preserve">    if (glfwInit() == GLFW_FALSE)</w:t>
      </w:r>
    </w:p>
    <w:p w14:paraId="680AF073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    return nullptr;</w:t>
      </w:r>
    </w:p>
    <w:p w14:paraId="06B75069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</w:t>
      </w:r>
    </w:p>
    <w:p w14:paraId="41947D73" w14:textId="797168FC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glfwWindowHint(GLFW_CONTEXT_VERSION_MAJOR,cg::version.gl_major);</w:t>
      </w:r>
    </w:p>
    <w:p w14:paraId="789D6C2E" w14:textId="0ED57772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glfwWindowHint(GLFW_CONTEXT_VERSION_MINOR,cg::version.gl_minor);</w:t>
      </w:r>
    </w:p>
    <w:p w14:paraId="4A4C24E2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glfwWindowHint(GLFW_OPENGL_PROFILE, GLFW_OPENGL_CORE_PROFILE);</w:t>
      </w:r>
    </w:p>
    <w:p w14:paraId="551112CE" w14:textId="6B61EE40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glfwWindowHint(GLFW_OPENGL_FORWARD_COMPAT, GLFW_TRUE);</w:t>
      </w:r>
    </w:p>
    <w:p w14:paraId="0B0B4AEC" w14:textId="77777777" w:rsidR="00826EA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 xml:space="preserve">    glfwWindowHint(GLFW_SAMPLES, 4);</w:t>
      </w:r>
    </w:p>
    <w:p w14:paraId="07FB1C00" w14:textId="4B45EA4B" w:rsidR="00E756B5" w:rsidRPr="00826EA5" w:rsidRDefault="00826EA5" w:rsidP="00826EA5">
      <w:pPr>
        <w:rPr>
          <w:rFonts w:ascii="Consolas" w:hAnsi="Consolas"/>
          <w:lang w:val="en-US"/>
        </w:rPr>
      </w:pPr>
      <w:r w:rsidRPr="00826EA5">
        <w:rPr>
          <w:rFonts w:ascii="Consolas" w:hAnsi="Consolas"/>
          <w:lang w:val="en-US"/>
        </w:rPr>
        <w:t>}</w:t>
      </w:r>
    </w:p>
    <w:p w14:paraId="528EA48B" w14:textId="77777777" w:rsidR="00F20EAF" w:rsidRDefault="00F20EAF" w:rsidP="00E756B5">
      <w:pPr>
        <w:rPr>
          <w:lang w:val="en-US"/>
        </w:rPr>
      </w:pPr>
    </w:p>
    <w:p w14:paraId="6FCD6F32" w14:textId="77777777" w:rsidR="00F20EAF" w:rsidRPr="0024265B" w:rsidRDefault="00F20EAF" w:rsidP="00F20EAF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F20EAF">
        <w:rPr>
          <w:b/>
          <w:bCs/>
        </w:rPr>
        <w:t>GLM (OpenGL Mathematics)</w:t>
      </w:r>
      <w:r>
        <w:rPr>
          <w:b/>
          <w:bCs/>
          <w:lang w:val="en-US"/>
        </w:rPr>
        <w:t xml:space="preserve"> - </w:t>
      </w:r>
      <w:r w:rsidRPr="00F20EAF">
        <w:rPr>
          <w:lang w:val="en-US"/>
        </w:rPr>
        <w:t>предоставя математически функции специално разработени за компютърна графика.</w:t>
      </w:r>
    </w:p>
    <w:p w14:paraId="7D15A6B5" w14:textId="77777777" w:rsidR="0024265B" w:rsidRDefault="0024265B" w:rsidP="0024265B">
      <w:pPr>
        <w:pStyle w:val="ListParagraph"/>
        <w:jc w:val="center"/>
        <w:rPr>
          <w:b/>
          <w:bCs/>
          <w:noProof/>
          <w:lang w:val="en-US"/>
        </w:rPr>
      </w:pPr>
    </w:p>
    <w:p w14:paraId="60A91621" w14:textId="6CE3E002" w:rsidR="0024265B" w:rsidRDefault="0024265B" w:rsidP="0024265B">
      <w:pPr>
        <w:pStyle w:val="ListParagraph"/>
        <w:jc w:val="center"/>
        <w:rPr>
          <w:b/>
          <w:bCs/>
        </w:rPr>
      </w:pPr>
      <w:r>
        <w:rPr>
          <w:b/>
          <w:bCs/>
          <w:noProof/>
          <w:lang w:val="en-US"/>
        </w:rPr>
        <w:drawing>
          <wp:inline distT="0" distB="0" distL="0" distR="0" wp14:anchorId="75855BFF" wp14:editId="360B5C62">
            <wp:extent cx="1896659" cy="949037"/>
            <wp:effectExtent l="0" t="0" r="8890" b="3810"/>
            <wp:docPr id="367924276" name="Picture 3" descr="A logo with a circle and a letter i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24276" name="Picture 3" descr="A logo with a circle and a letter in it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604" b="18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165" cy="955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D7F49" w14:textId="77777777" w:rsidR="001B083C" w:rsidRPr="001B083C" w:rsidRDefault="001B083C" w:rsidP="0024265B">
      <w:pPr>
        <w:pStyle w:val="ListParagraph"/>
        <w:jc w:val="center"/>
        <w:rPr>
          <w:b/>
          <w:bCs/>
        </w:rPr>
      </w:pPr>
    </w:p>
    <w:p w14:paraId="1060561D" w14:textId="77777777" w:rsidR="00EC605E" w:rsidRPr="00EC605E" w:rsidRDefault="00EC605E" w:rsidP="00EC605E">
      <w:pPr>
        <w:rPr>
          <w:lang w:val="en-US"/>
        </w:rPr>
      </w:pPr>
      <w:r w:rsidRPr="00EC605E">
        <w:rPr>
          <w:lang w:val="en-US"/>
        </w:rPr>
        <w:t>// Матрични трансформации за робота</w:t>
      </w:r>
    </w:p>
    <w:p w14:paraId="35690747" w14:textId="77777777" w:rsidR="00B229E9" w:rsidRPr="00B229E9" w:rsidRDefault="00B229E9" w:rsidP="00B229E9">
      <w:pPr>
        <w:rPr>
          <w:rFonts w:ascii="Consolas" w:hAnsi="Consolas"/>
          <w:lang w:val="en-US"/>
        </w:rPr>
      </w:pPr>
      <w:r w:rsidRPr="00B229E9">
        <w:rPr>
          <w:rFonts w:ascii="Consolas" w:hAnsi="Consolas"/>
          <w:lang w:val="en-US"/>
        </w:rPr>
        <w:t>g_model = glm::translate(g_model, cg::robot.position);</w:t>
      </w:r>
    </w:p>
    <w:p w14:paraId="44614B88" w14:textId="1948EE7C" w:rsidR="00EC605E" w:rsidRDefault="00B229E9" w:rsidP="00B229E9">
      <w:pPr>
        <w:rPr>
          <w:rFonts w:ascii="Consolas" w:hAnsi="Consolas"/>
          <w:lang w:val="en-US"/>
        </w:rPr>
      </w:pPr>
      <w:r w:rsidRPr="00B229E9">
        <w:rPr>
          <w:rFonts w:ascii="Consolas" w:hAnsi="Consolas"/>
          <w:lang w:val="en-US"/>
        </w:rPr>
        <w:t>g_model = glm::rotate(g_model, glm::radians(cg::robot.rotation.y), glm::vec3(0.0f, 1.0f, 0.0f));</w:t>
      </w:r>
    </w:p>
    <w:p w14:paraId="4ABB3EF0" w14:textId="77777777" w:rsidR="000A665E" w:rsidRDefault="000A665E" w:rsidP="00B229E9">
      <w:pPr>
        <w:rPr>
          <w:rFonts w:ascii="Consolas" w:hAnsi="Consolas"/>
          <w:lang w:val="en-US"/>
        </w:rPr>
      </w:pPr>
    </w:p>
    <w:p w14:paraId="2EA6A16C" w14:textId="77777777" w:rsidR="000A665E" w:rsidRDefault="000A665E" w:rsidP="000A665E">
      <w:pPr>
        <w:pStyle w:val="ListParagraph"/>
        <w:numPr>
          <w:ilvl w:val="0"/>
          <w:numId w:val="8"/>
        </w:numPr>
        <w:rPr>
          <w:rFonts w:cs="Times New Roman"/>
          <w:b/>
          <w:bCs/>
          <w:lang w:val="en-US"/>
        </w:rPr>
      </w:pPr>
      <w:r w:rsidRPr="000A665E">
        <w:rPr>
          <w:rFonts w:cs="Times New Roman"/>
          <w:b/>
          <w:bCs/>
          <w:lang w:val="en-US"/>
        </w:rPr>
        <w:t>ImGui (Dear ImGui)</w:t>
      </w:r>
    </w:p>
    <w:p w14:paraId="29E1FF4A" w14:textId="77777777" w:rsidR="000A665E" w:rsidRDefault="000A665E" w:rsidP="000A665E">
      <w:pPr>
        <w:rPr>
          <w:lang w:val="en-US"/>
        </w:rPr>
      </w:pPr>
      <w:r>
        <w:t>// Създаване на контролен панел</w:t>
      </w:r>
    </w:p>
    <w:p w14:paraId="1CA440A9" w14:textId="509CB187" w:rsidR="000A665E" w:rsidRPr="000A665E" w:rsidRDefault="000A665E" w:rsidP="000A665E">
      <w:pPr>
        <w:rPr>
          <w:rFonts w:ascii="Consolas" w:hAnsi="Consolas"/>
          <w:szCs w:val="24"/>
          <w:lang w:val="en-US"/>
        </w:rPr>
      </w:pPr>
      <w:r w:rsidRPr="000A665E">
        <w:rPr>
          <w:rFonts w:ascii="Consolas" w:hAnsi="Consolas"/>
          <w:szCs w:val="24"/>
          <w:lang w:val="en-US"/>
        </w:rPr>
        <w:t>ImGui::Begin("Robot Controls");</w:t>
      </w:r>
    </w:p>
    <w:p w14:paraId="677D312B" w14:textId="6B297E42" w:rsidR="000A665E" w:rsidRPr="000A665E" w:rsidRDefault="000A665E" w:rsidP="000A665E">
      <w:pPr>
        <w:rPr>
          <w:rFonts w:ascii="Consolas" w:hAnsi="Consolas"/>
          <w:szCs w:val="24"/>
          <w:lang w:val="en-US"/>
        </w:rPr>
      </w:pPr>
      <w:r w:rsidRPr="000A665E">
        <w:rPr>
          <w:rFonts w:ascii="Consolas" w:hAnsi="Consolas"/>
          <w:szCs w:val="24"/>
          <w:lang w:val="en-US"/>
        </w:rPr>
        <w:t>ImGui::Text("Rotation: (%.2f, %.2f, %.2f)",</w:t>
      </w:r>
    </w:p>
    <w:p w14:paraId="01BC69EE" w14:textId="7AC0019C" w:rsidR="000A665E" w:rsidRPr="000A665E" w:rsidRDefault="000A665E" w:rsidP="000A665E">
      <w:pPr>
        <w:rPr>
          <w:rFonts w:ascii="Consolas" w:hAnsi="Consolas"/>
          <w:szCs w:val="24"/>
          <w:lang w:val="en-US"/>
        </w:rPr>
      </w:pPr>
      <w:r w:rsidRPr="000A665E">
        <w:rPr>
          <w:rFonts w:ascii="Consolas" w:hAnsi="Consolas"/>
          <w:szCs w:val="24"/>
          <w:lang w:val="en-US"/>
        </w:rPr>
        <w:t>ImGui::Separator();</w:t>
      </w:r>
    </w:p>
    <w:p w14:paraId="265BEE07" w14:textId="4F6B48BF" w:rsidR="000A665E" w:rsidRPr="000A665E" w:rsidRDefault="000A665E" w:rsidP="000A665E">
      <w:pPr>
        <w:rPr>
          <w:rFonts w:ascii="Consolas" w:hAnsi="Consolas"/>
          <w:szCs w:val="24"/>
          <w:lang w:val="en-US"/>
        </w:rPr>
      </w:pPr>
      <w:r w:rsidRPr="000A665E">
        <w:rPr>
          <w:rFonts w:ascii="Consolas" w:hAnsi="Consolas"/>
          <w:szCs w:val="24"/>
          <w:lang w:val="en-US"/>
        </w:rPr>
        <w:t>ImGui::SliderFloat("Move Speed", &amp;g_move_speed, 0.01f, 1.0f);</w:t>
      </w:r>
    </w:p>
    <w:p w14:paraId="3DBB10DD" w14:textId="671C232C" w:rsidR="000A665E" w:rsidRDefault="000A665E" w:rsidP="000A665E">
      <w:pPr>
        <w:rPr>
          <w:rFonts w:ascii="Consolas" w:hAnsi="Consolas"/>
          <w:szCs w:val="24"/>
          <w:lang w:val="en-US"/>
        </w:rPr>
      </w:pPr>
      <w:r w:rsidRPr="000A665E">
        <w:rPr>
          <w:rFonts w:ascii="Consolas" w:hAnsi="Consolas"/>
          <w:szCs w:val="24"/>
          <w:lang w:val="en-US"/>
        </w:rPr>
        <w:t>ImGui::Button("Reset Robot")</w:t>
      </w:r>
      <w:r w:rsidR="00FD2C1C">
        <w:rPr>
          <w:rFonts w:ascii="Consolas" w:hAnsi="Consolas"/>
          <w:szCs w:val="24"/>
          <w:lang w:val="en-US"/>
        </w:rPr>
        <w:t>;</w:t>
      </w:r>
    </w:p>
    <w:p w14:paraId="36701DC0" w14:textId="77777777" w:rsidR="006A5E0D" w:rsidRDefault="006A5E0D" w:rsidP="000A665E">
      <w:pPr>
        <w:rPr>
          <w:rFonts w:ascii="Consolas" w:hAnsi="Consolas"/>
          <w:szCs w:val="24"/>
          <w:lang w:val="en-US"/>
        </w:rPr>
      </w:pPr>
    </w:p>
    <w:p w14:paraId="3F4F7F1E" w14:textId="24FD64C2" w:rsidR="006A5E0D" w:rsidRDefault="006A5E0D" w:rsidP="006A5E0D">
      <w:pPr>
        <w:pStyle w:val="Heading2"/>
        <w:rPr>
          <w:lang w:val="en-US"/>
        </w:rPr>
      </w:pPr>
      <w:bookmarkStart w:id="11" w:name="_Toc214209492"/>
      <w:r w:rsidRPr="006A5E0D">
        <w:rPr>
          <w:lang w:val="en-US"/>
        </w:rPr>
        <w:t>Архитектура на приложението</w:t>
      </w:r>
      <w:bookmarkEnd w:id="11"/>
    </w:p>
    <w:p w14:paraId="6272EE3F" w14:textId="77777777" w:rsidR="006A5E0D" w:rsidRPr="006A5E0D" w:rsidRDefault="006A5E0D" w:rsidP="006A5E0D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6A5E0D">
        <w:rPr>
          <w:b/>
          <w:bCs/>
          <w:lang w:val="en-US"/>
        </w:rPr>
        <w:t>Модел на данните</w:t>
      </w:r>
    </w:p>
    <w:p w14:paraId="5752ECD2" w14:textId="77777777" w:rsidR="006A5E0D" w:rsidRDefault="006A5E0D" w:rsidP="006A5E0D">
      <w:pPr>
        <w:rPr>
          <w:rFonts w:cs="Calibri"/>
          <w:lang w:val="en-US"/>
        </w:rPr>
      </w:pPr>
      <w:r w:rsidRPr="006A5E0D">
        <w:rPr>
          <w:rFonts w:cs="Calibri"/>
        </w:rPr>
        <w:lastRenderedPageBreak/>
        <w:t>Проектът използва структурирани данни за управление на състоянието:</w:t>
      </w:r>
    </w:p>
    <w:p w14:paraId="4F9DEAEC" w14:textId="77777777" w:rsidR="008E4230" w:rsidRDefault="008E4230" w:rsidP="006A5E0D">
      <w:pPr>
        <w:rPr>
          <w:rFonts w:ascii="Consolas" w:hAnsi="Consolas"/>
          <w:szCs w:val="24"/>
          <w:lang w:val="en-US"/>
        </w:rPr>
      </w:pPr>
      <w:r>
        <w:rPr>
          <w:rFonts w:ascii="Consolas" w:hAnsi="Consolas"/>
          <w:szCs w:val="24"/>
          <w:lang w:val="en-US"/>
        </w:rPr>
        <w:t>struct Robot {</w:t>
      </w:r>
    </w:p>
    <w:p w14:paraId="66D4D9E5" w14:textId="48DEC942" w:rsidR="008E4230" w:rsidRPr="008E4230" w:rsidRDefault="008E4230" w:rsidP="008E4230">
      <w:pPr>
        <w:ind w:firstLine="720"/>
        <w:rPr>
          <w:rFonts w:ascii="Consolas" w:hAnsi="Consolas"/>
          <w:szCs w:val="24"/>
          <w:lang w:val="en-US"/>
        </w:rPr>
      </w:pPr>
      <w:r w:rsidRPr="008E4230">
        <w:rPr>
          <w:rFonts w:ascii="Consolas" w:hAnsi="Consolas"/>
          <w:szCs w:val="24"/>
          <w:lang w:val="en-US"/>
        </w:rPr>
        <w:t xml:space="preserve">glm::vec3 position = glm::vec3(0.0f);   </w:t>
      </w:r>
    </w:p>
    <w:p w14:paraId="0EB82439" w14:textId="25DBD0E7" w:rsidR="008E4230" w:rsidRPr="008E4230" w:rsidRDefault="008E4230" w:rsidP="008E4230">
      <w:pPr>
        <w:ind w:firstLine="720"/>
        <w:rPr>
          <w:rFonts w:ascii="Consolas" w:hAnsi="Consolas"/>
          <w:szCs w:val="24"/>
          <w:lang w:val="en-US"/>
        </w:rPr>
      </w:pPr>
      <w:r w:rsidRPr="008E4230">
        <w:rPr>
          <w:rFonts w:ascii="Consolas" w:hAnsi="Consolas"/>
          <w:szCs w:val="24"/>
          <w:lang w:val="en-US"/>
        </w:rPr>
        <w:t xml:space="preserve">glm::vec3 rotation = glm::vec3(0.0f);   </w:t>
      </w:r>
    </w:p>
    <w:p w14:paraId="54727859" w14:textId="4DB97C76" w:rsidR="008E4230" w:rsidRDefault="008E4230" w:rsidP="008E4230">
      <w:pPr>
        <w:ind w:firstLine="720"/>
        <w:rPr>
          <w:rFonts w:ascii="Consolas" w:hAnsi="Consolas"/>
          <w:szCs w:val="24"/>
          <w:lang w:val="en-US"/>
        </w:rPr>
      </w:pPr>
      <w:r w:rsidRPr="008E4230">
        <w:rPr>
          <w:rFonts w:ascii="Consolas" w:hAnsi="Consolas"/>
          <w:szCs w:val="24"/>
          <w:lang w:val="en-US"/>
        </w:rPr>
        <w:t>glm::vec3 scale = glm::vec3(1.0f);</w:t>
      </w:r>
    </w:p>
    <w:p w14:paraId="0E0C9837" w14:textId="0DFFFABD" w:rsidR="00A24739" w:rsidRDefault="008E4230" w:rsidP="006A5E0D">
      <w:pPr>
        <w:rPr>
          <w:rFonts w:ascii="Consolas" w:hAnsi="Consolas"/>
          <w:szCs w:val="24"/>
          <w:lang w:val="en-US"/>
        </w:rPr>
      </w:pPr>
      <w:r>
        <w:rPr>
          <w:rFonts w:ascii="Consolas" w:hAnsi="Consolas"/>
          <w:szCs w:val="24"/>
          <w:lang w:val="en-US"/>
        </w:rPr>
        <w:t>}</w:t>
      </w:r>
    </w:p>
    <w:p w14:paraId="4F10F408" w14:textId="77777777" w:rsidR="00A24739" w:rsidRDefault="00A24739" w:rsidP="006A5E0D">
      <w:pPr>
        <w:rPr>
          <w:rFonts w:ascii="Consolas" w:hAnsi="Consolas"/>
          <w:szCs w:val="24"/>
          <w:lang w:val="en-US"/>
        </w:rPr>
      </w:pPr>
    </w:p>
    <w:p w14:paraId="497773D3" w14:textId="77777777" w:rsidR="00A24739" w:rsidRPr="00A24739" w:rsidRDefault="00A24739" w:rsidP="00A24739">
      <w:pPr>
        <w:pStyle w:val="ListParagraph"/>
        <w:numPr>
          <w:ilvl w:val="0"/>
          <w:numId w:val="8"/>
        </w:numPr>
        <w:rPr>
          <w:rFonts w:cs="Times New Roman"/>
          <w:b/>
          <w:bCs/>
          <w:szCs w:val="24"/>
          <w:lang w:val="en-US"/>
        </w:rPr>
      </w:pPr>
      <w:r w:rsidRPr="00A24739">
        <w:rPr>
          <w:rFonts w:cs="Times New Roman"/>
          <w:b/>
          <w:bCs/>
          <w:szCs w:val="24"/>
          <w:lang w:val="en-US"/>
        </w:rPr>
        <w:t>Графичен пайплайн</w:t>
      </w:r>
    </w:p>
    <w:p w14:paraId="15F9E9EA" w14:textId="57B4ACDE" w:rsidR="00E756B5" w:rsidRDefault="00A24739" w:rsidP="001A729F">
      <w:pPr>
        <w:rPr>
          <w:rFonts w:cs="Times New Roman"/>
          <w:lang w:val="en-US"/>
        </w:rPr>
      </w:pPr>
      <w:r>
        <w:rPr>
          <w:rFonts w:cs="Times New Roman"/>
          <w:b/>
          <w:bCs/>
          <w:lang w:val="en-US"/>
        </w:rPr>
        <w:t xml:space="preserve">Vertex Shader: </w:t>
      </w:r>
      <w:r w:rsidRPr="00A24739">
        <w:rPr>
          <w:rFonts w:cs="Times New Roman"/>
        </w:rPr>
        <w:t>работи във веригата за рендиране (graphics pipeline). Неговата основна задача е да обработва отделните върхове (vertices) на 3D обектите.</w:t>
      </w:r>
    </w:p>
    <w:p w14:paraId="0549633D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glsl</w:t>
      </w:r>
    </w:p>
    <w:p w14:paraId="6B70D9FC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#version 460 core</w:t>
      </w:r>
    </w:p>
    <w:p w14:paraId="6367914B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layout(location = 0) in vec3 a_pos;</w:t>
      </w:r>
    </w:p>
    <w:p w14:paraId="173DCC54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uniform mat4 u_model;</w:t>
      </w:r>
    </w:p>
    <w:p w14:paraId="38D48370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uniform mat4 u_view;</w:t>
      </w:r>
    </w:p>
    <w:p w14:paraId="4BC3401F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uniform mat4 u_projection;</w:t>
      </w:r>
    </w:p>
    <w:p w14:paraId="1C7FB656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 xml:space="preserve"> </w:t>
      </w:r>
    </w:p>
    <w:p w14:paraId="6A82C93F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void main() {</w:t>
      </w:r>
    </w:p>
    <w:p w14:paraId="366F6515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 xml:space="preserve">    gl_Position = u_projection * u_view * u_model * vec4(a_pos, 1.0);</w:t>
      </w:r>
    </w:p>
    <w:p w14:paraId="6A859F62" w14:textId="77777777" w:rsidR="004C40A5" w:rsidRPr="004C40A5" w:rsidRDefault="004C40A5" w:rsidP="004C40A5">
      <w:pPr>
        <w:rPr>
          <w:rFonts w:ascii="Consolas" w:hAnsi="Consolas"/>
          <w:szCs w:val="24"/>
          <w:lang w:val="en-US"/>
        </w:rPr>
      </w:pPr>
      <w:r w:rsidRPr="004C40A5">
        <w:rPr>
          <w:rFonts w:ascii="Consolas" w:hAnsi="Consolas"/>
          <w:szCs w:val="24"/>
          <w:lang w:val="en-US"/>
        </w:rPr>
        <w:t>}</w:t>
      </w:r>
    </w:p>
    <w:p w14:paraId="3B1F59BE" w14:textId="77777777" w:rsidR="001A729F" w:rsidRDefault="001A729F">
      <w:pPr>
        <w:rPr>
          <w:lang w:val="en-US"/>
        </w:rPr>
      </w:pPr>
    </w:p>
    <w:p w14:paraId="3C340D92" w14:textId="6722045C" w:rsidR="004C40A5" w:rsidRDefault="004C40A5">
      <w:pPr>
        <w:rPr>
          <w:lang w:val="en-US"/>
        </w:rPr>
      </w:pPr>
      <w:r w:rsidRPr="004C40A5">
        <w:rPr>
          <w:b/>
          <w:bCs/>
          <w:lang w:val="en-US"/>
        </w:rPr>
        <w:t xml:space="preserve">Fragment Shader: </w:t>
      </w:r>
      <w:r w:rsidRPr="004C40A5">
        <w:t>обработва отделните фрагменти (пиксели) в рамките на рендирания примитив</w:t>
      </w:r>
      <w:r w:rsidRPr="004C40A5">
        <w:rPr>
          <w:lang w:val="en-US"/>
        </w:rPr>
        <w:t>.</w:t>
      </w:r>
    </w:p>
    <w:p w14:paraId="05E2D07E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glsl</w:t>
      </w:r>
    </w:p>
    <w:p w14:paraId="696523E6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#version 460 core</w:t>
      </w:r>
    </w:p>
    <w:p w14:paraId="681F1C3F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out vec4 frag_color;</w:t>
      </w:r>
    </w:p>
    <w:p w14:paraId="0C8B9A18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uniform vec3 u_light_pos;</w:t>
      </w:r>
    </w:p>
    <w:p w14:paraId="62A35233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uniform vec3 u_light_color;</w:t>
      </w:r>
    </w:p>
    <w:p w14:paraId="2E95534F" w14:textId="77777777" w:rsidR="004C2987" w:rsidRPr="004C2987" w:rsidRDefault="004C2987" w:rsidP="004C2987">
      <w:pPr>
        <w:rPr>
          <w:rFonts w:ascii="Consolas" w:hAnsi="Consolas"/>
          <w:lang w:val="en-US"/>
        </w:rPr>
      </w:pPr>
    </w:p>
    <w:p w14:paraId="57C228B7" w14:textId="5ACD29B2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void main() {</w:t>
      </w:r>
    </w:p>
    <w:p w14:paraId="4EA0D30A" w14:textId="77777777" w:rsidR="004C2987" w:rsidRP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 xml:space="preserve">    frag_color = vec4(final_color, 1.0);</w:t>
      </w:r>
    </w:p>
    <w:p w14:paraId="0ACD0951" w14:textId="77777777" w:rsidR="004C2987" w:rsidRDefault="004C2987" w:rsidP="004C2987">
      <w:pPr>
        <w:rPr>
          <w:rFonts w:ascii="Consolas" w:hAnsi="Consolas"/>
          <w:lang w:val="en-US"/>
        </w:rPr>
      </w:pPr>
      <w:r w:rsidRPr="004C2987">
        <w:rPr>
          <w:rFonts w:ascii="Consolas" w:hAnsi="Consolas"/>
          <w:lang w:val="en-US"/>
        </w:rPr>
        <w:t>}</w:t>
      </w:r>
    </w:p>
    <w:p w14:paraId="6D878DD2" w14:textId="77777777" w:rsidR="00802098" w:rsidRPr="004C2987" w:rsidRDefault="00802098" w:rsidP="004C2987">
      <w:pPr>
        <w:rPr>
          <w:rFonts w:ascii="Consolas" w:hAnsi="Consolas"/>
          <w:lang w:val="en-US"/>
        </w:rPr>
      </w:pPr>
    </w:p>
    <w:p w14:paraId="3640167C" w14:textId="0462D20D" w:rsidR="004C2987" w:rsidRDefault="00802098" w:rsidP="00802098">
      <w:pPr>
        <w:pStyle w:val="Heading2"/>
        <w:rPr>
          <w:lang w:val="en-US"/>
        </w:rPr>
      </w:pPr>
      <w:bookmarkStart w:id="12" w:name="_Toc214209493"/>
      <w:r w:rsidRPr="00802098">
        <w:rPr>
          <w:lang w:val="en-US"/>
        </w:rPr>
        <w:t>Имплементация на анимациите</w:t>
      </w:r>
      <w:bookmarkEnd w:id="12"/>
    </w:p>
    <w:p w14:paraId="1F809AF6" w14:textId="04E3F1C9" w:rsidR="00802098" w:rsidRPr="00802098" w:rsidRDefault="00802098" w:rsidP="00802098">
      <w:pPr>
        <w:pStyle w:val="ListParagraph"/>
        <w:numPr>
          <w:ilvl w:val="0"/>
          <w:numId w:val="8"/>
        </w:numPr>
        <w:rPr>
          <w:lang w:val="en-US"/>
        </w:rPr>
      </w:pPr>
      <w:r w:rsidRPr="00802098">
        <w:rPr>
          <w:lang w:val="en-US"/>
        </w:rPr>
        <w:t>Система за йерархични трансформаци</w:t>
      </w:r>
      <w:r>
        <w:t>и</w:t>
      </w:r>
    </w:p>
    <w:p w14:paraId="671A6F5C" w14:textId="2ED4DC0A" w:rsidR="00802098" w:rsidRPr="00802098" w:rsidRDefault="00802098" w:rsidP="00802098">
      <w:r>
        <w:t>// Функция за изчертаване на робота (неговите съставни части)</w:t>
      </w:r>
    </w:p>
    <w:p w14:paraId="70175FEF" w14:textId="07BE055A" w:rsidR="00802098" w:rsidRPr="00802098" w:rsidRDefault="00802098" w:rsidP="00802098">
      <w:pPr>
        <w:rPr>
          <w:rFonts w:ascii="Consolas" w:hAnsi="Consolas"/>
          <w:szCs w:val="24"/>
          <w:lang w:val="en-US"/>
        </w:rPr>
      </w:pPr>
      <w:r w:rsidRPr="00802098">
        <w:rPr>
          <w:rFonts w:ascii="Consolas" w:hAnsi="Consolas"/>
        </w:rPr>
        <w:t>void draw_robot() {</w:t>
      </w:r>
    </w:p>
    <w:p w14:paraId="4BC85500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draw_cuboid(cg::robot.body_size);</w:t>
      </w:r>
    </w:p>
    <w:p w14:paraId="29F411F3" w14:textId="5FC038B6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</w:t>
      </w:r>
    </w:p>
    <w:p w14:paraId="13616A60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glm::mat4 body_model = g_model;</w:t>
      </w:r>
    </w:p>
    <w:p w14:paraId="1B3AA936" w14:textId="50CA53D3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g_model = glm::translate(g_model, glm::vec3(0.0f,</w:t>
      </w:r>
      <w:r>
        <w:rPr>
          <w:rFonts w:ascii="Consolas" w:hAnsi="Consolas"/>
        </w:rPr>
        <w:t xml:space="preserve"> </w:t>
      </w:r>
      <w:r w:rsidRPr="00802098">
        <w:rPr>
          <w:rFonts w:ascii="Consolas" w:hAnsi="Consolas"/>
        </w:rPr>
        <w:t>cg::robot.body_size.y/2, 0.0f));</w:t>
      </w:r>
    </w:p>
    <w:p w14:paraId="347A4945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draw_cuboid(cg::robot.shoulder_size);</w:t>
      </w:r>
    </w:p>
    <w:p w14:paraId="559902FB" w14:textId="0FFB2D76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</w:t>
      </w:r>
    </w:p>
    <w:p w14:paraId="6A143032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glm::mat4 shoulders_model = g_model;</w:t>
      </w:r>
    </w:p>
    <w:p w14:paraId="2389E647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g_model = glm::translate(g_model, glm::vec3(-shoulder_width, 0.0f, 0.0f));</w:t>
      </w:r>
    </w:p>
    <w:p w14:paraId="7C53EBC9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g_model = glm::rotate(g_model, glm::radians(cg::robot.arm_swing), glm::vec3(1.0f, 0.0f, 0.0f));</w:t>
      </w:r>
    </w:p>
    <w:p w14:paraId="3A896E7D" w14:textId="77777777" w:rsidR="00802098" w:rsidRPr="00802098" w:rsidRDefault="00802098" w:rsidP="00802098">
      <w:pPr>
        <w:rPr>
          <w:rFonts w:ascii="Consolas" w:hAnsi="Consolas"/>
        </w:rPr>
      </w:pPr>
      <w:r w:rsidRPr="00802098">
        <w:rPr>
          <w:rFonts w:ascii="Consolas" w:hAnsi="Consolas"/>
        </w:rPr>
        <w:t xml:space="preserve">    draw_cuboid(cg::robot.arm_size);</w:t>
      </w:r>
    </w:p>
    <w:p w14:paraId="58AA3D4F" w14:textId="5DE323A2" w:rsidR="00802098" w:rsidRDefault="00802098" w:rsidP="00802098">
      <w:pPr>
        <w:rPr>
          <w:rFonts w:ascii="Consolas" w:hAnsi="Consolas"/>
          <w:lang w:val="en-US"/>
        </w:rPr>
      </w:pPr>
      <w:r w:rsidRPr="00802098">
        <w:rPr>
          <w:rFonts w:ascii="Consolas" w:hAnsi="Consolas"/>
        </w:rPr>
        <w:t>}</w:t>
      </w:r>
    </w:p>
    <w:p w14:paraId="5A8AAE0C" w14:textId="77777777" w:rsidR="00057C7F" w:rsidRPr="00057C7F" w:rsidRDefault="00057C7F" w:rsidP="00802098">
      <w:pPr>
        <w:rPr>
          <w:rFonts w:ascii="Consolas" w:hAnsi="Consolas"/>
          <w:lang w:val="en-US"/>
        </w:rPr>
      </w:pPr>
    </w:p>
    <w:p w14:paraId="561DC242" w14:textId="309C83EA" w:rsidR="00F45F98" w:rsidRPr="00F45F98" w:rsidRDefault="00057C7F" w:rsidP="00F45F98">
      <w:pPr>
        <w:pStyle w:val="ListParagraph"/>
        <w:numPr>
          <w:ilvl w:val="0"/>
          <w:numId w:val="8"/>
        </w:numPr>
        <w:rPr>
          <w:rFonts w:cs="Times New Roman"/>
          <w:b/>
          <w:bCs/>
          <w:lang w:val="en-US"/>
        </w:rPr>
      </w:pPr>
      <w:r w:rsidRPr="00057C7F">
        <w:rPr>
          <w:rFonts w:cs="Times New Roman"/>
          <w:b/>
          <w:bCs/>
          <w:lang w:val="en-US"/>
        </w:rPr>
        <w:t>Анимационни цикли</w:t>
      </w:r>
    </w:p>
    <w:p w14:paraId="5A3E6E54" w14:textId="77777777" w:rsidR="00C57C11" w:rsidRPr="00C57C11" w:rsidRDefault="00C57C11" w:rsidP="00C57C11">
      <w:pPr>
        <w:autoSpaceDE w:val="0"/>
        <w:autoSpaceDN w:val="0"/>
        <w:adjustRightInd w:val="0"/>
        <w:spacing w:after="0" w:line="240" w:lineRule="auto"/>
        <w:rPr>
          <w:rFonts w:ascii="Consolas" w:hAnsi="Consolas" w:cs="Cascadia Mono"/>
          <w:kern w:val="0"/>
          <w:szCs w:val="24"/>
          <w:highlight w:val="white"/>
          <w:lang w:val="en-US"/>
        </w:rPr>
      </w:pPr>
      <w:r w:rsidRPr="00C57C11">
        <w:rPr>
          <w:rFonts w:ascii="Consolas" w:hAnsi="Consolas" w:cs="Cascadia Mono"/>
          <w:kern w:val="0"/>
          <w:szCs w:val="24"/>
          <w:highlight w:val="white"/>
          <w:lang w:val="en-US"/>
        </w:rPr>
        <w:t>static void render(void)</w:t>
      </w:r>
    </w:p>
    <w:p w14:paraId="696E8AA9" w14:textId="281B60D0" w:rsidR="00057C7F" w:rsidRPr="00C57C11" w:rsidRDefault="00C57C11" w:rsidP="00C57C11">
      <w:pPr>
        <w:rPr>
          <w:rFonts w:ascii="Consolas" w:hAnsi="Consolas" w:cs="Times New Roman"/>
          <w:szCs w:val="24"/>
          <w:lang w:val="en-US"/>
        </w:rPr>
      </w:pPr>
      <w:r w:rsidRPr="00C57C11">
        <w:rPr>
          <w:rFonts w:ascii="Consolas" w:hAnsi="Consolas" w:cs="Cascadia Mono"/>
          <w:kern w:val="0"/>
          <w:szCs w:val="24"/>
          <w:highlight w:val="white"/>
          <w:lang w:val="en-US"/>
        </w:rPr>
        <w:t>{</w:t>
      </w:r>
    </w:p>
    <w:p w14:paraId="63FCFE4A" w14:textId="77777777" w:rsidR="00C57C11" w:rsidRPr="00C57C11" w:rsidRDefault="00C57C11" w:rsidP="00C57C11">
      <w:pPr>
        <w:ind w:firstLine="720"/>
        <w:rPr>
          <w:rFonts w:ascii="Consolas" w:hAnsi="Consolas" w:cs="Times New Roman"/>
          <w:szCs w:val="24"/>
          <w:lang w:val="en-US"/>
        </w:rPr>
      </w:pPr>
      <w:r w:rsidRPr="00C57C11">
        <w:rPr>
          <w:rFonts w:ascii="Consolas" w:hAnsi="Consolas" w:cs="Times New Roman"/>
          <w:szCs w:val="24"/>
          <w:lang w:val="en-US"/>
        </w:rPr>
        <w:t>static float time = 0.0f;</w:t>
      </w:r>
    </w:p>
    <w:p w14:paraId="3D1C7446" w14:textId="7BB453CA" w:rsidR="00C57C11" w:rsidRDefault="00C57C11" w:rsidP="00C57C11">
      <w:pPr>
        <w:ind w:firstLine="720"/>
        <w:rPr>
          <w:rFonts w:ascii="Consolas" w:hAnsi="Consolas" w:cs="Times New Roman"/>
          <w:szCs w:val="24"/>
          <w:lang w:val="en-US"/>
        </w:rPr>
      </w:pPr>
      <w:r w:rsidRPr="00C57C11">
        <w:rPr>
          <w:rFonts w:ascii="Consolas" w:hAnsi="Consolas" w:cs="Times New Roman"/>
          <w:szCs w:val="24"/>
          <w:lang w:val="en-US"/>
        </w:rPr>
        <w:t>time += 0.05f;</w:t>
      </w:r>
    </w:p>
    <w:p w14:paraId="0A0E347C" w14:textId="77777777" w:rsidR="00F45F98" w:rsidRDefault="00F45F98" w:rsidP="00C57C11">
      <w:pPr>
        <w:ind w:firstLine="720"/>
        <w:rPr>
          <w:rFonts w:ascii="Consolas" w:hAnsi="Consolas" w:cs="Times New Roman"/>
          <w:szCs w:val="24"/>
          <w:lang w:val="en-US"/>
        </w:rPr>
      </w:pPr>
    </w:p>
    <w:p w14:paraId="60F0468F" w14:textId="77777777" w:rsidR="00F45F98" w:rsidRPr="00F45F98" w:rsidRDefault="00F45F98" w:rsidP="00F45F98">
      <w:pPr>
        <w:ind w:firstLine="720"/>
        <w:rPr>
          <w:rFonts w:ascii="Consolas" w:hAnsi="Consolas" w:cs="Times New Roman"/>
          <w:szCs w:val="24"/>
          <w:lang w:val="en-US"/>
        </w:rPr>
      </w:pPr>
      <w:r w:rsidRPr="00F45F98">
        <w:rPr>
          <w:rFonts w:ascii="Consolas" w:hAnsi="Consolas" w:cs="Times New Roman"/>
          <w:szCs w:val="24"/>
          <w:lang w:val="en-US"/>
        </w:rPr>
        <w:t>cg::robot.arm_swing = sin(time * cg::robot.walk_speed) * 30.0f;</w:t>
      </w:r>
    </w:p>
    <w:p w14:paraId="49EC4901" w14:textId="0D38240B" w:rsidR="00F45F98" w:rsidRPr="00C57C11" w:rsidRDefault="00F45F98" w:rsidP="00F45F98">
      <w:pPr>
        <w:ind w:firstLine="720"/>
        <w:rPr>
          <w:rFonts w:ascii="Consolas" w:hAnsi="Consolas" w:cs="Times New Roman"/>
          <w:szCs w:val="24"/>
          <w:lang w:val="en-US"/>
        </w:rPr>
      </w:pPr>
      <w:r w:rsidRPr="00F45F98">
        <w:rPr>
          <w:rFonts w:ascii="Consolas" w:hAnsi="Consolas" w:cs="Times New Roman"/>
          <w:szCs w:val="24"/>
          <w:lang w:val="en-US"/>
        </w:rPr>
        <w:t>cg::robot.leg_swing = sin(time * cg::robot.walk_speed) *</w:t>
      </w:r>
      <w:r>
        <w:rPr>
          <w:rFonts w:ascii="Consolas" w:hAnsi="Consolas" w:cs="Times New Roman"/>
          <w:szCs w:val="24"/>
          <w:lang w:val="en-US"/>
        </w:rPr>
        <w:t xml:space="preserve"> </w:t>
      </w:r>
      <w:r w:rsidRPr="00F45F98">
        <w:rPr>
          <w:rFonts w:ascii="Consolas" w:hAnsi="Consolas" w:cs="Times New Roman"/>
          <w:szCs w:val="24"/>
          <w:lang w:val="en-US"/>
        </w:rPr>
        <w:t>25.0f;</w:t>
      </w:r>
    </w:p>
    <w:p w14:paraId="7FD0B020" w14:textId="7B803BD9" w:rsidR="00057C7F" w:rsidRPr="007257D2" w:rsidRDefault="00C57C11" w:rsidP="00802098">
      <w:pPr>
        <w:rPr>
          <w:rFonts w:ascii="Consolas" w:hAnsi="Consolas" w:cs="Times New Roman"/>
          <w:szCs w:val="24"/>
          <w:lang w:val="en-US"/>
        </w:rPr>
      </w:pPr>
      <w:r w:rsidRPr="00C57C11">
        <w:rPr>
          <w:rFonts w:ascii="Consolas" w:hAnsi="Consolas" w:cs="Times New Roman"/>
          <w:szCs w:val="24"/>
          <w:lang w:val="en-US"/>
        </w:rPr>
        <w:t>}</w:t>
      </w:r>
    </w:p>
    <w:p w14:paraId="1EEB7122" w14:textId="77777777" w:rsidR="00B323BA" w:rsidRDefault="00B323BA" w:rsidP="007257D2">
      <w:pPr>
        <w:pStyle w:val="Heading2"/>
        <w:rPr>
          <w:lang w:val="en-US"/>
        </w:rPr>
      </w:pPr>
      <w:bookmarkStart w:id="13" w:name="_Toc214209494"/>
      <w:r w:rsidRPr="00B323BA">
        <w:rPr>
          <w:lang w:val="en-US"/>
        </w:rPr>
        <w:t>Система за управление</w:t>
      </w:r>
      <w:bookmarkEnd w:id="13"/>
    </w:p>
    <w:p w14:paraId="7C3B7694" w14:textId="4A5F8346" w:rsidR="00B323BA" w:rsidRDefault="007257D2" w:rsidP="007257D2">
      <w:pPr>
        <w:pStyle w:val="ListParagraph"/>
        <w:numPr>
          <w:ilvl w:val="0"/>
          <w:numId w:val="8"/>
        </w:numPr>
        <w:rPr>
          <w:rFonts w:cs="Times New Roman"/>
          <w:b/>
          <w:bCs/>
          <w:lang w:val="en-US"/>
        </w:rPr>
      </w:pPr>
      <w:r w:rsidRPr="007257D2">
        <w:rPr>
          <w:rFonts w:cs="Times New Roman"/>
          <w:b/>
          <w:bCs/>
          <w:lang w:val="en-US"/>
        </w:rPr>
        <w:t>Обработка на потребителски вход</w:t>
      </w:r>
    </w:p>
    <w:p w14:paraId="48C35357" w14:textId="77777777" w:rsidR="007257D2" w:rsidRPr="007257D2" w:rsidRDefault="007257D2" w:rsidP="007257D2">
      <w:pPr>
        <w:rPr>
          <w:rFonts w:ascii="Consolas" w:hAnsi="Consolas"/>
          <w:szCs w:val="24"/>
          <w:lang w:val="en-US"/>
        </w:rPr>
      </w:pPr>
      <w:r w:rsidRPr="007257D2">
        <w:rPr>
          <w:rFonts w:ascii="Consolas" w:hAnsi="Consolas"/>
        </w:rPr>
        <w:t>void key_callback(GLFWwindow* window, int key, int action, int mods) {</w:t>
      </w:r>
    </w:p>
    <w:p w14:paraId="086117B6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if (action == GLFW_PRESS || action == GLFW_REPEAT) {</w:t>
      </w:r>
    </w:p>
    <w:p w14:paraId="0FD75233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lastRenderedPageBreak/>
        <w:t xml:space="preserve">        switch (key) {</w:t>
      </w:r>
    </w:p>
    <w:p w14:paraId="52792107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        case GLFW_KEY_W:</w:t>
      </w:r>
    </w:p>
    <w:p w14:paraId="4F369C14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            cg::robot.position.x -= sin(glm::radians(cg::robot.rotation.y)) * g_move_speed;</w:t>
      </w:r>
    </w:p>
    <w:p w14:paraId="7D0E9AFB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            cg::robot.position.z -= cos(glm::radians(cg::robot.rotation.y)) * g_move_speed;</w:t>
      </w:r>
    </w:p>
    <w:p w14:paraId="2B9D8DAD" w14:textId="77777777" w:rsidR="007257D2" w:rsidRDefault="007257D2" w:rsidP="007257D2">
      <w:pPr>
        <w:rPr>
          <w:rFonts w:ascii="Consolas" w:hAnsi="Consolas"/>
          <w:lang w:val="en-US"/>
        </w:rPr>
      </w:pPr>
      <w:r w:rsidRPr="007257D2">
        <w:rPr>
          <w:rFonts w:ascii="Consolas" w:hAnsi="Consolas"/>
        </w:rPr>
        <w:t xml:space="preserve">                break;</w:t>
      </w:r>
    </w:p>
    <w:p w14:paraId="5BC52813" w14:textId="47D0AD84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    }</w:t>
      </w:r>
    </w:p>
    <w:p w14:paraId="359F5245" w14:textId="77777777" w:rsidR="007257D2" w:rsidRPr="007257D2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 xml:space="preserve">    }</w:t>
      </w:r>
    </w:p>
    <w:p w14:paraId="38012F06" w14:textId="1E1AAE8A" w:rsidR="000F538A" w:rsidRPr="00344215" w:rsidRDefault="007257D2" w:rsidP="007257D2">
      <w:pPr>
        <w:rPr>
          <w:rFonts w:ascii="Consolas" w:hAnsi="Consolas"/>
        </w:rPr>
      </w:pPr>
      <w:r w:rsidRPr="007257D2">
        <w:rPr>
          <w:rFonts w:ascii="Consolas" w:hAnsi="Consolas"/>
        </w:rPr>
        <w:t>}</w:t>
      </w:r>
    </w:p>
    <w:p w14:paraId="72CEA03C" w14:textId="7D417850" w:rsidR="00B64EB6" w:rsidRDefault="00B64EB6" w:rsidP="003D31AE">
      <w:pPr>
        <w:pStyle w:val="Heading1"/>
      </w:pPr>
      <w:bookmarkStart w:id="14" w:name="_Toc214209495"/>
      <w:r>
        <w:t>Преглед на интерфейса</w:t>
      </w:r>
      <w:bookmarkEnd w:id="14"/>
    </w:p>
    <w:p w14:paraId="131B8173" w14:textId="65366638" w:rsidR="00344215" w:rsidRPr="00344215" w:rsidRDefault="001B083C" w:rsidP="0034421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79C0724" wp14:editId="6E31DF84">
                <wp:simplePos x="0" y="0"/>
                <wp:positionH relativeFrom="column">
                  <wp:posOffset>3024851</wp:posOffset>
                </wp:positionH>
                <wp:positionV relativeFrom="paragraph">
                  <wp:posOffset>247650</wp:posOffset>
                </wp:positionV>
                <wp:extent cx="3082232" cy="2824191"/>
                <wp:effectExtent l="0" t="0" r="23495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2232" cy="28241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665DF7" w14:textId="4AD007E4" w:rsidR="00B64EB6" w:rsidRDefault="00B64EB6">
                            <w:r>
                              <w:t>При стартиране на проекта се изчертава робота, който се намира в дясната част на фиг №1.</w:t>
                            </w:r>
                            <w:r w:rsidR="009F28D4">
                              <w:t xml:space="preserve"> От лявата страна  е разположено меню, чрез което потребителят може да променя различни атрибути по робота – промяна на дължината, широчината и дебелината на части от тялото на робота. Освен това, може да се промени и скоростта на движение на крайниците на робота, както е скоростта на ротиране и транслиране на обекта. Най-отдолу има бутон за възстановяване на първоначалния изглед на робота (</w:t>
                            </w:r>
                            <w:r w:rsidR="009F28D4">
                              <w:rPr>
                                <w:lang w:val="en-US"/>
                              </w:rPr>
                              <w:t xml:space="preserve">reset </w:t>
                            </w:r>
                            <w:r w:rsidR="009F28D4">
                              <w:t>на сцената и атрибутите).</w:t>
                            </w:r>
                          </w:p>
                          <w:p w14:paraId="44DC26C0" w14:textId="77777777" w:rsidR="00B64EB6" w:rsidRDefault="00B64EB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9C072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8.2pt;margin-top:19.5pt;width:242.7pt;height:222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" strokecolor="white [3212]">
                <v:textbox>
                  <w:txbxContent>
                    <w:p w14:paraId="38665DF7" w14:textId="4AD007E4" w:rsidR="00B64EB6" w:rsidRDefault="00B64EB6">
                      <w:r>
                        <w:t>При стартиране на проекта се изчертава робота, който се намира в дясната част на фиг №1.</w:t>
                      </w:r>
                      <w:r w:rsidR="009F28D4">
                        <w:t xml:space="preserve"> От лявата страна  е разположено меню, чрез което потребителят може да променя различни атрибути по робота – промяна на дължината, широчината и дебелината на части от тялото на робота. Освен това, може да се промени и скоростта на движение на крайниците на робота, както е скоростта на ротиране и транслиране на обекта. Най-отдолу има бутон за възстановяване на първоначалния изглед на робота (</w:t>
                      </w:r>
                      <w:r w:rsidR="009F28D4">
                        <w:rPr>
                          <w:lang w:val="en-US"/>
                        </w:rPr>
                        <w:t xml:space="preserve">reset </w:t>
                      </w:r>
                      <w:r w:rsidR="009F28D4">
                        <w:t>на сцената и атрибутите).</w:t>
                      </w:r>
                    </w:p>
                    <w:p w14:paraId="44DC26C0" w14:textId="77777777" w:rsidR="00B64EB6" w:rsidRDefault="00B64EB6"/>
                  </w:txbxContent>
                </v:textbox>
              </v:shape>
            </w:pict>
          </mc:Fallback>
        </mc:AlternateContent>
      </w:r>
    </w:p>
    <w:p w14:paraId="37016259" w14:textId="7D5FF491" w:rsidR="00B64EB6" w:rsidRDefault="00F461F8" w:rsidP="00B64EB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D1F4AF" wp14:editId="47DDFFD2">
                <wp:simplePos x="0" y="0"/>
                <wp:positionH relativeFrom="column">
                  <wp:posOffset>1011671</wp:posOffset>
                </wp:positionH>
                <wp:positionV relativeFrom="paragraph">
                  <wp:posOffset>2658515</wp:posOffset>
                </wp:positionV>
                <wp:extent cx="775335" cy="255905"/>
                <wp:effectExtent l="0" t="0" r="24765" b="10795"/>
                <wp:wrapNone/>
                <wp:docPr id="16070099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335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D7BC7" w14:textId="74107F7C" w:rsidR="00B64EB6" w:rsidRPr="00B64EB6" w:rsidRDefault="00B64EB6">
                            <w:pPr>
                              <w:rPr>
                                <w:b/>
                                <w:bCs/>
                              </w:rPr>
                            </w:pPr>
                            <w:r w:rsidRPr="00B64EB6">
                              <w:rPr>
                                <w:b/>
                                <w:bCs/>
                              </w:rPr>
                              <w:t>Фиг №1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1F4AF" id="_x0000_s1027" type="#_x0000_t202" style="position:absolute;margin-left:79.65pt;margin-top:209.35pt;width:61.05pt;height:20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" strokecolor="white [3212]">
                <v:textbox>
                  <w:txbxContent>
                    <w:p w14:paraId="2BDD7BC7" w14:textId="74107F7C" w:rsidR="00B64EB6" w:rsidRPr="00B64EB6" w:rsidRDefault="00B64EB6">
                      <w:pPr>
                        <w:rPr>
                          <w:b/>
                          <w:bCs/>
                        </w:rPr>
                      </w:pPr>
                      <w:r w:rsidRPr="00B64EB6">
                        <w:rPr>
                          <w:b/>
                          <w:bCs/>
                        </w:rPr>
                        <w:t>Фиг №1</w:t>
                      </w:r>
                    </w:p>
                  </w:txbxContent>
                </v:textbox>
              </v:shape>
            </w:pict>
          </mc:Fallback>
        </mc:AlternateContent>
      </w:r>
      <w:r w:rsidR="00B64EB6">
        <w:rPr>
          <w:noProof/>
        </w:rPr>
        <w:drawing>
          <wp:inline distT="0" distB="0" distL="0" distR="0" wp14:anchorId="18C7F9EA" wp14:editId="356E6950">
            <wp:extent cx="3027045" cy="2660072"/>
            <wp:effectExtent l="0" t="0" r="1905" b="6985"/>
            <wp:docPr id="6697328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3285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5092" cy="266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F5D74" w14:textId="77777777" w:rsidR="00F461F8" w:rsidRDefault="00F461F8" w:rsidP="00B64EB6"/>
    <w:p w14:paraId="5AAA2D8D" w14:textId="3250D3F7" w:rsidR="00F461F8" w:rsidRDefault="00FD6E51" w:rsidP="00B64EB6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5CC52E" wp14:editId="7AD802E7">
                <wp:simplePos x="0" y="0"/>
                <wp:positionH relativeFrom="column">
                  <wp:posOffset>3644496</wp:posOffset>
                </wp:positionH>
                <wp:positionV relativeFrom="paragraph">
                  <wp:posOffset>24072</wp:posOffset>
                </wp:positionV>
                <wp:extent cx="2493818" cy="2611582"/>
                <wp:effectExtent l="0" t="0" r="20955" b="17780"/>
                <wp:wrapNone/>
                <wp:docPr id="15160615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3818" cy="26115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932CA" w14:textId="1A939227" w:rsidR="00FD6E51" w:rsidRDefault="00FD6E51">
                            <w:r>
                              <w:t xml:space="preserve">Тук са представени различни </w:t>
                            </w:r>
                            <w:r w:rsidR="00207FAB">
                              <w:t xml:space="preserve">изгледи </w:t>
                            </w:r>
                            <w:r>
                              <w:t>на робота</w:t>
                            </w:r>
                            <w:r w:rsidR="00207FAB">
                              <w:t xml:space="preserve"> след промяна на атрибутите му. Първият робот е първоначално заредения (дефолтен) робот, докато останалите два са потребителски генерирани след използване на менюто за промяна. Тук ясно е показано какви промениу по изгледа на робота са възможни – дължина, ширина и дебелина в зависимост от осите, по които се прави промяната.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CC52E" id="_x0000_s1028" type="#_x0000_t202" style="position:absolute;margin-left:286.95pt;margin-top:1.9pt;width:196.35pt;height:205.6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" strokecolor="white [3212]">
                <v:textbox>
                  <w:txbxContent>
                    <w:p w14:paraId="71D932CA" w14:textId="1A939227" w:rsidR="00FD6E51" w:rsidRDefault="00FD6E51">
                      <w:r>
                        <w:t xml:space="preserve">Тук са представени различни </w:t>
                      </w:r>
                      <w:r w:rsidR="00207FAB">
                        <w:t xml:space="preserve">изгледи </w:t>
                      </w:r>
                      <w:r>
                        <w:t>на робота</w:t>
                      </w:r>
                      <w:r w:rsidR="00207FAB">
                        <w:t xml:space="preserve"> след промяна на атрибутите му. Първият робот е първоначално заредения (дефолтен) робот, докато останалите два са потребителски генерирани след използване на менюто за промяна. Тук ясно е показано какви промениу по изгледа на робота са възможни – дължина, ширина и дебелина в зависимост от осите, по които се прави промяната.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4BB7E6" wp14:editId="5252171F">
            <wp:extent cx="1149350" cy="2570018"/>
            <wp:effectExtent l="0" t="0" r="0" b="1905"/>
            <wp:docPr id="15496299" name="Picture 1" descr="A blue figure made out of cub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299" name="Picture 1" descr="A blue figure made out of cub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9244" cy="259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23258EF5" wp14:editId="7948A76F">
            <wp:extent cx="1387176" cy="2570018"/>
            <wp:effectExtent l="0" t="0" r="3810" b="1905"/>
            <wp:docPr id="1706965102" name="Picture 1" descr="A blue figure made out of blo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65102" name="Picture 1" descr="A blue figure made out of block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1021" cy="26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40F8FE8" wp14:editId="3514EFE0">
            <wp:extent cx="1017767" cy="2555817"/>
            <wp:effectExtent l="0" t="0" r="0" b="0"/>
            <wp:docPr id="965054057" name="Picture 1" descr="A blue box with a h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54057" name="Picture 1" descr="A blue box with a handl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38371" cy="260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E3E3" w14:textId="7EFBE38D" w:rsidR="00F461F8" w:rsidRDefault="009E297B" w:rsidP="00B64EB6">
      <w:r w:rsidRPr="009E297B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05598E0" wp14:editId="55BC30B0">
                <wp:simplePos x="0" y="0"/>
                <wp:positionH relativeFrom="column">
                  <wp:posOffset>3159587</wp:posOffset>
                </wp:positionH>
                <wp:positionV relativeFrom="paragraph">
                  <wp:posOffset>1276638</wp:posOffset>
                </wp:positionV>
                <wp:extent cx="2978554" cy="1572491"/>
                <wp:effectExtent l="0" t="0" r="12700" b="27940"/>
                <wp:wrapNone/>
                <wp:docPr id="1971096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8554" cy="15724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C8579A" w14:textId="5BED8FF5" w:rsidR="009E297B" w:rsidRPr="009E297B" w:rsidRDefault="009E297B">
                            <w:r>
                              <w:t xml:space="preserve">Тук се демонстрират част от възможностите за ротация по осите </w:t>
                            </w:r>
                            <w:r>
                              <w:rPr>
                                <w:lang w:val="en-US"/>
                              </w:rPr>
                              <w:t>x, y, z</w:t>
                            </w:r>
                            <w:r>
                              <w:t>. Освен това робота може да се скалира (мащабира)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598E0" id="_x0000_s1029" type="#_x0000_t202" style="position:absolute;margin-left:248.8pt;margin-top:100.5pt;width:234.55pt;height:123.8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" strokecolor="white [3212]">
                <v:textbox>
                  <w:txbxContent>
                    <w:p w14:paraId="1DC8579A" w14:textId="5BED8FF5" w:rsidR="009E297B" w:rsidRPr="009E297B" w:rsidRDefault="009E297B">
                      <w:r>
                        <w:t xml:space="preserve">Тук се демонстрират част от възможностите за ротация по осите </w:t>
                      </w:r>
                      <w:r>
                        <w:rPr>
                          <w:lang w:val="en-US"/>
                        </w:rPr>
                        <w:t>x, y, z</w:t>
                      </w:r>
                      <w:r>
                        <w:t>. Освен това робота може да се скалира (мащабира)</w:t>
                      </w:r>
                    </w:p>
                  </w:txbxContent>
                </v:textbox>
              </v:shape>
            </w:pict>
          </mc:Fallback>
        </mc:AlternateContent>
      </w:r>
      <w:r w:rsidR="00B114CC">
        <w:rPr>
          <w:noProof/>
        </w:rPr>
        <w:drawing>
          <wp:anchor distT="0" distB="0" distL="114300" distR="114300" simplePos="0" relativeHeight="251663360" behindDoc="0" locked="0" layoutInCell="1" allowOverlap="1" wp14:anchorId="5E4DB225" wp14:editId="166E5557">
            <wp:simplePos x="0" y="0"/>
            <wp:positionH relativeFrom="column">
              <wp:posOffset>3158490</wp:posOffset>
            </wp:positionH>
            <wp:positionV relativeFrom="paragraph">
              <wp:posOffset>8255</wp:posOffset>
            </wp:positionV>
            <wp:extent cx="2978150" cy="1199515"/>
            <wp:effectExtent l="0" t="0" r="0" b="635"/>
            <wp:wrapNone/>
            <wp:docPr id="1930085194" name="Picture 1" descr="A blue rectangles on a gray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85194" name="Picture 1" descr="A blue rectangles on a gray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14CC">
        <w:rPr>
          <w:noProof/>
        </w:rPr>
        <w:drawing>
          <wp:anchor distT="0" distB="0" distL="114300" distR="114300" simplePos="0" relativeHeight="251664384" behindDoc="0" locked="0" layoutInCell="1" allowOverlap="1" wp14:anchorId="655C8A1B" wp14:editId="2CBE704A">
            <wp:simplePos x="0" y="0"/>
            <wp:positionH relativeFrom="margin">
              <wp:posOffset>1088449</wp:posOffset>
            </wp:positionH>
            <wp:positionV relativeFrom="paragraph">
              <wp:posOffset>8371</wp:posOffset>
            </wp:positionV>
            <wp:extent cx="1993513" cy="2244436"/>
            <wp:effectExtent l="0" t="0" r="6985" b="3810"/>
            <wp:wrapNone/>
            <wp:docPr id="1235401245" name="Picture 1" descr="A blue robot with a ho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1245" name="Picture 1" descr="A blue robot with a horn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513" cy="2244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61F8">
        <w:rPr>
          <w:noProof/>
        </w:rPr>
        <w:drawing>
          <wp:inline distT="0" distB="0" distL="0" distR="0" wp14:anchorId="162BF597" wp14:editId="3BB7FB66">
            <wp:extent cx="1032164" cy="2785111"/>
            <wp:effectExtent l="0" t="0" r="0" b="0"/>
            <wp:docPr id="1698680918" name="Picture 1" descr="A blue figure made out of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80918" name="Picture 1" descr="A blue figure made out of pap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54125" cy="28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2000" w14:textId="0D0F678A" w:rsidR="00FD4FC7" w:rsidRPr="00FD4FC7" w:rsidRDefault="00FD4FC7" w:rsidP="00B64EB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303C844" wp14:editId="6E3B35AB">
                <wp:simplePos x="0" y="0"/>
                <wp:positionH relativeFrom="column">
                  <wp:posOffset>3066415</wp:posOffset>
                </wp:positionH>
                <wp:positionV relativeFrom="paragraph">
                  <wp:posOffset>20262</wp:posOffset>
                </wp:positionV>
                <wp:extent cx="2937164" cy="2570018"/>
                <wp:effectExtent l="0" t="0" r="15875" b="20955"/>
                <wp:wrapNone/>
                <wp:docPr id="16788929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7164" cy="257001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E43238" w14:textId="0B5BB986" w:rsidR="00FD4FC7" w:rsidRDefault="00FD4FC7">
                            <w:r>
                              <w:t>Потребителското меню за управление на робота. Показва информация за текущата позиция на обекта, контролите, с които се управлява и слайдери за динамична промяна на  атрибутите. Накрая има и бутони за възстановяване на първоначалното състояние на робота.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3C844" id="_x0000_s1030" type="#_x0000_t202" style="position:absolute;margin-left:241.45pt;margin-top:1.6pt;width:231.25pt;height:202.3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cm/HA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" strokecolor="white [3212]">
                <v:textbox>
                  <w:txbxContent>
                    <w:p w14:paraId="15E43238" w14:textId="0B5BB986" w:rsidR="00FD4FC7" w:rsidRDefault="00FD4FC7">
                      <w:r>
                        <w:t>Потребителското меню за управление на робота. Показва информация за текущата позиция на обекта, контролите, с които се управлява и слайдери за динамична промяна на  атрибутите. Накрая има и бутони за възстановяване на първоначалното състояние на робота.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BB4DF4C" wp14:editId="48D5673C">
            <wp:extent cx="3034146" cy="6141938"/>
            <wp:effectExtent l="0" t="0" r="0" b="0"/>
            <wp:docPr id="9283506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5064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0486" cy="615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AE3" w14:textId="5DA8FD11" w:rsidR="000F538A" w:rsidRPr="000F538A" w:rsidRDefault="003D31AE" w:rsidP="003D31AE">
      <w:pPr>
        <w:pStyle w:val="Heading1"/>
        <w:rPr>
          <w:lang w:val="en-US"/>
        </w:rPr>
      </w:pPr>
      <w:bookmarkStart w:id="15" w:name="_Toc214209496"/>
      <w:r w:rsidRPr="003D31AE">
        <w:rPr>
          <w:lang w:val="en-US"/>
        </w:rPr>
        <w:lastRenderedPageBreak/>
        <w:t>Заключение</w:t>
      </w:r>
      <w:bookmarkEnd w:id="15"/>
    </w:p>
    <w:p w14:paraId="55D94D3E" w14:textId="06D7121F" w:rsidR="003D31AE" w:rsidRPr="003D31AE" w:rsidRDefault="003D31AE" w:rsidP="003D31AE">
      <w:pPr>
        <w:pStyle w:val="Heading2"/>
        <w:rPr>
          <w:lang w:val="en-US"/>
        </w:rPr>
      </w:pPr>
      <w:bookmarkStart w:id="16" w:name="_Toc214209497"/>
      <w:r w:rsidRPr="003D31AE">
        <w:rPr>
          <w:lang w:val="en-US"/>
        </w:rPr>
        <w:t>Проектът успешно демонстрира:</w:t>
      </w:r>
      <w:bookmarkEnd w:id="16"/>
    </w:p>
    <w:p w14:paraId="0433879E" w14:textId="0141C032" w:rsidR="003D31AE" w:rsidRPr="003D31AE" w:rsidRDefault="003D31AE" w:rsidP="003D31AE">
      <w:pPr>
        <w:pStyle w:val="ListParagraph"/>
        <w:numPr>
          <w:ilvl w:val="0"/>
          <w:numId w:val="8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Ефективна 3D визуализация с използване на съвременни графични техники</w:t>
      </w:r>
    </w:p>
    <w:p w14:paraId="6B9D5AE0" w14:textId="32B983B9" w:rsidR="003D31AE" w:rsidRPr="003D31AE" w:rsidRDefault="003D31AE" w:rsidP="003D31AE">
      <w:pPr>
        <w:pStyle w:val="ListParagraph"/>
        <w:numPr>
          <w:ilvl w:val="0"/>
          <w:numId w:val="8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Сложна йерархична анимация на многокомпонентен обект</w:t>
      </w:r>
    </w:p>
    <w:p w14:paraId="3258301F" w14:textId="1FBE5499" w:rsidR="003D31AE" w:rsidRPr="003D31AE" w:rsidRDefault="003D31AE" w:rsidP="003D31AE">
      <w:pPr>
        <w:pStyle w:val="ListParagraph"/>
        <w:numPr>
          <w:ilvl w:val="0"/>
          <w:numId w:val="8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Интуитивно управление както чрез клавиатура, така и чрез графичен интерфейс</w:t>
      </w:r>
    </w:p>
    <w:p w14:paraId="32D9BD8C" w14:textId="7644DB9A" w:rsidR="003D31AE" w:rsidRPr="003D31AE" w:rsidRDefault="003D31AE" w:rsidP="003D31AE">
      <w:pPr>
        <w:pStyle w:val="ListParagraph"/>
        <w:numPr>
          <w:ilvl w:val="0"/>
          <w:numId w:val="8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Модулна архитектура, позволяваща лесно разширяване</w:t>
      </w:r>
    </w:p>
    <w:p w14:paraId="0B875B50" w14:textId="6A105EC7" w:rsidR="003D31AE" w:rsidRPr="003D31AE" w:rsidRDefault="003D31AE" w:rsidP="003D31AE">
      <w:pPr>
        <w:pStyle w:val="Heading2"/>
        <w:rPr>
          <w:lang w:val="en-US"/>
        </w:rPr>
      </w:pPr>
      <w:bookmarkStart w:id="17" w:name="_Toc214209498"/>
      <w:r w:rsidRPr="003D31AE">
        <w:rPr>
          <w:lang w:val="en-US"/>
        </w:rPr>
        <w:t>Пропуски и ограничения</w:t>
      </w:r>
      <w:bookmarkEnd w:id="17"/>
    </w:p>
    <w:p w14:paraId="62C6B353" w14:textId="77777777" w:rsidR="003D31AE" w:rsidRPr="003D31AE" w:rsidRDefault="003D31AE" w:rsidP="003D31AE">
      <w:pPr>
        <w:pStyle w:val="ListParagraph"/>
        <w:numPr>
          <w:ilvl w:val="0"/>
          <w:numId w:val="10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Липса на усъвършенствано осветление - може да се добавят по-сложни модели на осветление</w:t>
      </w:r>
    </w:p>
    <w:p w14:paraId="026A660D" w14:textId="0F21F2C5" w:rsidR="003D31AE" w:rsidRPr="003D31AE" w:rsidRDefault="003D31AE" w:rsidP="003D31AE">
      <w:pPr>
        <w:pStyle w:val="ListParagraph"/>
        <w:numPr>
          <w:ilvl w:val="0"/>
          <w:numId w:val="10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Ограничени възможности за анимация - липсват преходи между анимационни състояния</w:t>
      </w:r>
    </w:p>
    <w:p w14:paraId="2983D2F6" w14:textId="059A6504" w:rsidR="003D31AE" w:rsidRPr="000061BF" w:rsidRDefault="003D31AE" w:rsidP="003D31AE">
      <w:pPr>
        <w:pStyle w:val="ListParagraph"/>
        <w:numPr>
          <w:ilvl w:val="0"/>
          <w:numId w:val="10"/>
        </w:numPr>
        <w:rPr>
          <w:rFonts w:cs="Times New Roman"/>
          <w:lang w:val="en-US"/>
        </w:rPr>
      </w:pPr>
      <w:r w:rsidRPr="003D31AE">
        <w:rPr>
          <w:rFonts w:cs="Times New Roman"/>
          <w:lang w:val="en-US"/>
        </w:rPr>
        <w:t>Проста геометрия - използва се само кубична геометрия</w:t>
      </w:r>
    </w:p>
    <w:p w14:paraId="35B9992E" w14:textId="77777777" w:rsidR="000061BF" w:rsidRDefault="000061BF" w:rsidP="000061BF">
      <w:pPr>
        <w:rPr>
          <w:rFonts w:cs="Times New Roman"/>
        </w:rPr>
      </w:pPr>
    </w:p>
    <w:p w14:paraId="5111AE15" w14:textId="6E60C55E" w:rsidR="000061BF" w:rsidRDefault="000061BF" w:rsidP="000061BF">
      <w:pPr>
        <w:pStyle w:val="Heading1"/>
      </w:pPr>
      <w:bookmarkStart w:id="18" w:name="_Toc214209499"/>
      <w:r>
        <w:t>Литература</w:t>
      </w:r>
      <w:bookmarkEnd w:id="18"/>
    </w:p>
    <w:p w14:paraId="64EFE725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Angel, E., &amp; Shreiner, D. (2014). </w:t>
      </w:r>
      <w:r w:rsidRPr="00A672E9">
        <w:rPr>
          <w:i/>
          <w:iCs/>
          <w:lang w:val="en-US"/>
        </w:rPr>
        <w:t>Interactive Computer Graphics: A Top-Down Approach with WebGL</w:t>
      </w:r>
      <w:r w:rsidRPr="00A672E9">
        <w:rPr>
          <w:lang w:val="en-US"/>
        </w:rPr>
        <w:t>. Pearson Education.</w:t>
      </w:r>
    </w:p>
    <w:p w14:paraId="62835586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Hughes, J. F., et al. (2013). </w:t>
      </w:r>
      <w:r w:rsidRPr="00A672E9">
        <w:rPr>
          <w:i/>
          <w:iCs/>
          <w:lang w:val="en-US"/>
        </w:rPr>
        <w:t>Computer Graphics: Principles and Practice</w:t>
      </w:r>
      <w:r w:rsidRPr="00A672E9">
        <w:rPr>
          <w:lang w:val="en-US"/>
        </w:rPr>
        <w:t>. Addison-Wesley Professional.</w:t>
      </w:r>
    </w:p>
    <w:p w14:paraId="6374E2C6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Dunn, F., &amp; Parberry, I. (2011). </w:t>
      </w:r>
      <w:r w:rsidRPr="00A672E9">
        <w:rPr>
          <w:i/>
          <w:iCs/>
          <w:lang w:val="en-US"/>
        </w:rPr>
        <w:t>3D Math Primer for Graphics and Game Development</w:t>
      </w:r>
      <w:r w:rsidRPr="00A672E9">
        <w:rPr>
          <w:lang w:val="en-US"/>
        </w:rPr>
        <w:t>. A K Peters/CRC Press.</w:t>
      </w:r>
    </w:p>
    <w:p w14:paraId="162CB1C1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Schneider, P. J., &amp; Eberly, D. H. (2003). </w:t>
      </w:r>
      <w:r w:rsidRPr="00A672E9">
        <w:rPr>
          <w:i/>
          <w:iCs/>
          <w:lang w:val="en-US"/>
        </w:rPr>
        <w:t>Geometric Tools for Computer Graphics</w:t>
      </w:r>
      <w:r w:rsidRPr="00A672E9">
        <w:rPr>
          <w:lang w:val="en-US"/>
        </w:rPr>
        <w:t>. Morgan Kaufmann.</w:t>
      </w:r>
    </w:p>
    <w:p w14:paraId="4BABFB33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Parent, R. (2012). </w:t>
      </w:r>
      <w:r w:rsidRPr="00A672E9">
        <w:rPr>
          <w:i/>
          <w:iCs/>
          <w:lang w:val="en-US"/>
        </w:rPr>
        <w:t>Computer Animation: Algorithms and Techniques</w:t>
      </w:r>
      <w:r w:rsidRPr="00A672E9">
        <w:rPr>
          <w:lang w:val="en-US"/>
        </w:rPr>
        <w:t>. Morgan Kaufmann.</w:t>
      </w:r>
    </w:p>
    <w:p w14:paraId="1FD0B550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Kessenich, J., et al. (2016). </w:t>
      </w:r>
      <w:r w:rsidRPr="00A672E9">
        <w:rPr>
          <w:i/>
          <w:iCs/>
          <w:lang w:val="en-US"/>
        </w:rPr>
        <w:t>OpenGL Programming Guide</w:t>
      </w:r>
      <w:r w:rsidRPr="00A672E9">
        <w:rPr>
          <w:lang w:val="en-US"/>
        </w:rPr>
        <w:t>. Addison-Wesley Professional.</w:t>
      </w:r>
    </w:p>
    <w:p w14:paraId="24C8731D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Rost, R. J., &amp; Licea-Kane, B. (2009). </w:t>
      </w:r>
      <w:r w:rsidRPr="00A672E9">
        <w:rPr>
          <w:i/>
          <w:iCs/>
          <w:lang w:val="en-US"/>
        </w:rPr>
        <w:t>OpenGL Shading Language</w:t>
      </w:r>
      <w:r w:rsidRPr="00A672E9">
        <w:rPr>
          <w:lang w:val="en-US"/>
        </w:rPr>
        <w:t>. Addison-Wesley.</w:t>
      </w:r>
    </w:p>
    <w:p w14:paraId="38F4EA17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Wright, R. S., et al. (2018). </w:t>
      </w:r>
      <w:r w:rsidRPr="00A672E9">
        <w:rPr>
          <w:i/>
          <w:iCs/>
          <w:lang w:val="en-US"/>
        </w:rPr>
        <w:t>OpenGL SuperBible</w:t>
      </w:r>
      <w:r w:rsidRPr="00A672E9">
        <w:rPr>
          <w:lang w:val="en-US"/>
        </w:rPr>
        <w:t>. Addison-Wesley.</w:t>
      </w:r>
    </w:p>
    <w:p w14:paraId="26C543EE" w14:textId="77777777" w:rsidR="00A672E9" w:rsidRPr="00A672E9" w:rsidRDefault="00A672E9" w:rsidP="00A672E9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Shneiderman, B., et al. (2016). </w:t>
      </w:r>
      <w:r w:rsidRPr="00A672E9">
        <w:rPr>
          <w:i/>
          <w:iCs/>
          <w:lang w:val="en-US"/>
        </w:rPr>
        <w:t>Designing the User Interface</w:t>
      </w:r>
      <w:r w:rsidRPr="00A672E9">
        <w:rPr>
          <w:lang w:val="en-US"/>
        </w:rPr>
        <w:t>. Pearson Education.</w:t>
      </w:r>
    </w:p>
    <w:p w14:paraId="24D18A51" w14:textId="117948A3" w:rsidR="00FA66F8" w:rsidRPr="00AD506A" w:rsidRDefault="00A672E9" w:rsidP="00FA66F8">
      <w:pPr>
        <w:numPr>
          <w:ilvl w:val="0"/>
          <w:numId w:val="11"/>
        </w:numPr>
        <w:rPr>
          <w:lang w:val="en-US"/>
        </w:rPr>
      </w:pPr>
      <w:r w:rsidRPr="00A672E9">
        <w:rPr>
          <w:lang w:val="en-US"/>
        </w:rPr>
        <w:t>Akenine-Möller, T., et al. (2018). </w:t>
      </w:r>
      <w:r w:rsidRPr="00A672E9">
        <w:rPr>
          <w:i/>
          <w:iCs/>
          <w:lang w:val="en-US"/>
        </w:rPr>
        <w:t>Real-Time Rendering</w:t>
      </w:r>
      <w:r w:rsidRPr="00A672E9">
        <w:rPr>
          <w:lang w:val="en-US"/>
        </w:rPr>
        <w:t>. A K Peters/CRC Press.</w:t>
      </w:r>
    </w:p>
    <w:p w14:paraId="1D5194C4" w14:textId="77777777" w:rsidR="00AD506A" w:rsidRDefault="00AD506A" w:rsidP="00AD506A"/>
    <w:p w14:paraId="631946A2" w14:textId="31663982" w:rsidR="00AD506A" w:rsidRDefault="00AD506A" w:rsidP="00AD506A">
      <w:pPr>
        <w:pStyle w:val="Heading1"/>
      </w:pPr>
      <w:bookmarkStart w:id="19" w:name="_Toc214209500"/>
      <w:r>
        <w:t>Допълнителни източници</w:t>
      </w:r>
      <w:bookmarkEnd w:id="19"/>
    </w:p>
    <w:p w14:paraId="2AF53E62" w14:textId="2853E09B" w:rsidR="003D31AE" w:rsidRDefault="00AD506A" w:rsidP="00AD506A">
      <w:pPr>
        <w:rPr>
          <w:rFonts w:cs="Times New Roman"/>
        </w:rPr>
      </w:pPr>
      <w:r w:rsidRPr="00AD506A">
        <w:rPr>
          <w:rFonts w:cs="Times New Roman"/>
        </w:rPr>
        <w:t> </w:t>
      </w:r>
      <w:hyperlink r:id="rId18" w:tgtFrame="_blank" w:history="1">
        <w:r w:rsidRPr="00AD506A">
          <w:rPr>
            <w:rStyle w:val="Hyperlink"/>
            <w:rFonts w:cs="Times New Roman"/>
          </w:rPr>
          <w:t>https://www.youtube.com/playlist?list=PLlrATfBNZ98foTJPJ_Ev03o2oq3-GGOS2</w:t>
        </w:r>
      </w:hyperlink>
    </w:p>
    <w:p w14:paraId="31C081FB" w14:textId="14EEB524" w:rsidR="00AD506A" w:rsidRDefault="00AD506A" w:rsidP="00AD506A">
      <w:pPr>
        <w:rPr>
          <w:rFonts w:cs="Times New Roman"/>
        </w:rPr>
      </w:pPr>
      <w:hyperlink r:id="rId19" w:tgtFrame="_blank" w:history="1">
        <w:r w:rsidRPr="00AD506A">
          <w:rPr>
            <w:rStyle w:val="Hyperlink"/>
            <w:rFonts w:cs="Times New Roman"/>
          </w:rPr>
          <w:t>https://www.youtube.com/c/TheChernoProject</w:t>
        </w:r>
      </w:hyperlink>
    </w:p>
    <w:p w14:paraId="5CA8F672" w14:textId="7FB7D4B0" w:rsidR="00AD506A" w:rsidRDefault="00AD506A" w:rsidP="00AD506A">
      <w:pPr>
        <w:rPr>
          <w:rFonts w:cs="Times New Roman"/>
        </w:rPr>
      </w:pPr>
      <w:hyperlink r:id="rId20" w:tgtFrame="_blank" w:history="1">
        <w:r w:rsidRPr="00AD506A">
          <w:rPr>
            <w:rStyle w:val="Hyperlink"/>
            <w:rFonts w:cs="Times New Roman"/>
          </w:rPr>
          <w:t>https://www.youtube.com/watch?v=nlKc5U2k9kY</w:t>
        </w:r>
      </w:hyperlink>
    </w:p>
    <w:p w14:paraId="7712E153" w14:textId="552E1B7C" w:rsidR="00AD506A" w:rsidRDefault="00AD506A" w:rsidP="00AD506A">
      <w:pPr>
        <w:rPr>
          <w:rFonts w:cs="Times New Roman"/>
        </w:rPr>
      </w:pPr>
      <w:hyperlink r:id="rId21" w:tgtFrame="_blank" w:history="1">
        <w:r w:rsidRPr="00AD506A">
          <w:rPr>
            <w:rStyle w:val="Hyperlink"/>
            <w:rFonts w:cs="Times New Roman"/>
          </w:rPr>
          <w:t>https://www.youtube.com/c/Computerphile/search?query=graphics</w:t>
        </w:r>
      </w:hyperlink>
    </w:p>
    <w:p w14:paraId="446B477D" w14:textId="64BC2CC5" w:rsidR="00AD506A" w:rsidRDefault="00AD506A" w:rsidP="00AD506A">
      <w:pPr>
        <w:rPr>
          <w:rFonts w:cs="Times New Roman"/>
        </w:rPr>
      </w:pPr>
      <w:hyperlink r:id="rId22" w:history="1">
        <w:r w:rsidRPr="001E15A4">
          <w:rPr>
            <w:rStyle w:val="Hyperlink"/>
            <w:rFonts w:cs="Times New Roman"/>
          </w:rPr>
          <w:t>https://www.youtube.com/playlist?list=PLZHQObOWTQDPD3MizzM2xVFitgF8hE_ab</w:t>
        </w:r>
      </w:hyperlink>
    </w:p>
    <w:p w14:paraId="07F50371" w14:textId="7D086A4A" w:rsidR="00AD506A" w:rsidRPr="00006018" w:rsidRDefault="00AD506A" w:rsidP="00AD506A">
      <w:pPr>
        <w:rPr>
          <w:rFonts w:cs="Times New Roman"/>
        </w:rPr>
      </w:pPr>
      <w:hyperlink r:id="rId23" w:tgtFrame="_blank" w:history="1">
        <w:r w:rsidRPr="00AD506A">
          <w:rPr>
            <w:rStyle w:val="Hyperlink"/>
            <w:rFonts w:cs="Times New Roman"/>
          </w:rPr>
          <w:t>https://www.youtube.com/watch?v=O7WenN8KhQk</w:t>
        </w:r>
      </w:hyperlink>
    </w:p>
    <w:sectPr w:rsidR="00AD506A" w:rsidRPr="00006018" w:rsidSect="001B083C">
      <w:pgSz w:w="11906" w:h="16838"/>
      <w:pgMar w:top="1411" w:right="864" w:bottom="864" w:left="141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D0DBB"/>
    <w:multiLevelType w:val="hybridMultilevel"/>
    <w:tmpl w:val="F1D665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6672FD"/>
    <w:multiLevelType w:val="multilevel"/>
    <w:tmpl w:val="30406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B315C8"/>
    <w:multiLevelType w:val="hybridMultilevel"/>
    <w:tmpl w:val="E37A4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784ACC"/>
    <w:multiLevelType w:val="hybridMultilevel"/>
    <w:tmpl w:val="85ACC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B5E4E"/>
    <w:multiLevelType w:val="hybridMultilevel"/>
    <w:tmpl w:val="E2A67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5A6142"/>
    <w:multiLevelType w:val="multilevel"/>
    <w:tmpl w:val="CA3254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43C94104"/>
    <w:multiLevelType w:val="hybridMultilevel"/>
    <w:tmpl w:val="49F48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1C5589"/>
    <w:multiLevelType w:val="multilevel"/>
    <w:tmpl w:val="DC10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5B4982"/>
    <w:multiLevelType w:val="hybridMultilevel"/>
    <w:tmpl w:val="92B46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AD3229"/>
    <w:multiLevelType w:val="hybridMultilevel"/>
    <w:tmpl w:val="928A3D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0C741B"/>
    <w:multiLevelType w:val="multilevel"/>
    <w:tmpl w:val="DC10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669230">
    <w:abstractNumId w:val="5"/>
  </w:num>
  <w:num w:numId="2" w16cid:durableId="1864979729">
    <w:abstractNumId w:val="2"/>
  </w:num>
  <w:num w:numId="3" w16cid:durableId="1270312495">
    <w:abstractNumId w:val="6"/>
  </w:num>
  <w:num w:numId="4" w16cid:durableId="1258754915">
    <w:abstractNumId w:val="8"/>
  </w:num>
  <w:num w:numId="5" w16cid:durableId="1380931116">
    <w:abstractNumId w:val="10"/>
  </w:num>
  <w:num w:numId="6" w16cid:durableId="507791833">
    <w:abstractNumId w:val="7"/>
  </w:num>
  <w:num w:numId="7" w16cid:durableId="718237646">
    <w:abstractNumId w:val="4"/>
  </w:num>
  <w:num w:numId="8" w16cid:durableId="1755974871">
    <w:abstractNumId w:val="3"/>
  </w:num>
  <w:num w:numId="9" w16cid:durableId="1689983411">
    <w:abstractNumId w:val="0"/>
  </w:num>
  <w:num w:numId="10" w16cid:durableId="1439182239">
    <w:abstractNumId w:val="9"/>
  </w:num>
  <w:num w:numId="11" w16cid:durableId="1152406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323"/>
    <w:rsid w:val="00006018"/>
    <w:rsid w:val="000061BF"/>
    <w:rsid w:val="00013140"/>
    <w:rsid w:val="00057C7F"/>
    <w:rsid w:val="00071A60"/>
    <w:rsid w:val="000A665E"/>
    <w:rsid w:val="000C2727"/>
    <w:rsid w:val="000C451F"/>
    <w:rsid w:val="000F538A"/>
    <w:rsid w:val="001A729F"/>
    <w:rsid w:val="001B083C"/>
    <w:rsid w:val="001B143E"/>
    <w:rsid w:val="001B3B79"/>
    <w:rsid w:val="00207FAB"/>
    <w:rsid w:val="0024265B"/>
    <w:rsid w:val="00242C9A"/>
    <w:rsid w:val="002726BC"/>
    <w:rsid w:val="002960FC"/>
    <w:rsid w:val="00334B4F"/>
    <w:rsid w:val="00344215"/>
    <w:rsid w:val="003A51B9"/>
    <w:rsid w:val="003D31AE"/>
    <w:rsid w:val="003E2960"/>
    <w:rsid w:val="00417ACD"/>
    <w:rsid w:val="00483C5C"/>
    <w:rsid w:val="004C2987"/>
    <w:rsid w:val="004C40A5"/>
    <w:rsid w:val="0052329F"/>
    <w:rsid w:val="00553A74"/>
    <w:rsid w:val="005A7BC1"/>
    <w:rsid w:val="005B6CF9"/>
    <w:rsid w:val="005D3DEE"/>
    <w:rsid w:val="005D6419"/>
    <w:rsid w:val="005E028D"/>
    <w:rsid w:val="006153FB"/>
    <w:rsid w:val="00644EE0"/>
    <w:rsid w:val="006A5E0D"/>
    <w:rsid w:val="006C7AB9"/>
    <w:rsid w:val="006E75B2"/>
    <w:rsid w:val="007009F5"/>
    <w:rsid w:val="007257D2"/>
    <w:rsid w:val="00737879"/>
    <w:rsid w:val="00742605"/>
    <w:rsid w:val="007575B5"/>
    <w:rsid w:val="00782D8B"/>
    <w:rsid w:val="00787AD1"/>
    <w:rsid w:val="007914F3"/>
    <w:rsid w:val="00802098"/>
    <w:rsid w:val="008064EE"/>
    <w:rsid w:val="0081350C"/>
    <w:rsid w:val="00826EA5"/>
    <w:rsid w:val="00855436"/>
    <w:rsid w:val="008863C1"/>
    <w:rsid w:val="008D169F"/>
    <w:rsid w:val="008E4230"/>
    <w:rsid w:val="008E61B4"/>
    <w:rsid w:val="008F0F9A"/>
    <w:rsid w:val="00925D97"/>
    <w:rsid w:val="009404D4"/>
    <w:rsid w:val="009A745E"/>
    <w:rsid w:val="009E297B"/>
    <w:rsid w:val="009F28D4"/>
    <w:rsid w:val="009F7323"/>
    <w:rsid w:val="00A24739"/>
    <w:rsid w:val="00A503C4"/>
    <w:rsid w:val="00A672E9"/>
    <w:rsid w:val="00A95B34"/>
    <w:rsid w:val="00AD506A"/>
    <w:rsid w:val="00B114CC"/>
    <w:rsid w:val="00B229E9"/>
    <w:rsid w:val="00B323BA"/>
    <w:rsid w:val="00B337EB"/>
    <w:rsid w:val="00B41625"/>
    <w:rsid w:val="00B64EB6"/>
    <w:rsid w:val="00BF67E0"/>
    <w:rsid w:val="00C548C3"/>
    <w:rsid w:val="00C57C11"/>
    <w:rsid w:val="00C724FF"/>
    <w:rsid w:val="00CD121C"/>
    <w:rsid w:val="00D26423"/>
    <w:rsid w:val="00D71137"/>
    <w:rsid w:val="00DC0867"/>
    <w:rsid w:val="00DE7254"/>
    <w:rsid w:val="00E749EB"/>
    <w:rsid w:val="00E756B5"/>
    <w:rsid w:val="00E7573C"/>
    <w:rsid w:val="00E811A4"/>
    <w:rsid w:val="00EC605E"/>
    <w:rsid w:val="00ED215B"/>
    <w:rsid w:val="00EF2F95"/>
    <w:rsid w:val="00F20EAF"/>
    <w:rsid w:val="00F40AD9"/>
    <w:rsid w:val="00F45F98"/>
    <w:rsid w:val="00F4616C"/>
    <w:rsid w:val="00F461F8"/>
    <w:rsid w:val="00F5215D"/>
    <w:rsid w:val="00FA66F8"/>
    <w:rsid w:val="00FD2C1C"/>
    <w:rsid w:val="00FD4FC7"/>
    <w:rsid w:val="00FD6E51"/>
    <w:rsid w:val="00FE3DB9"/>
    <w:rsid w:val="00FF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26084"/>
  <w15:chartTrackingRefBased/>
  <w15:docId w15:val="{1891E55C-D4A0-40FB-8DC5-4C9BA1650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29F"/>
    <w:pPr>
      <w:spacing w:line="259" w:lineRule="auto"/>
    </w:pPr>
    <w:rPr>
      <w:rFonts w:ascii="Times New Roman" w:hAnsi="Times New Roman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329F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29F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5B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9F"/>
    <w:rPr>
      <w:rFonts w:ascii="Times New Roman" w:eastAsiaTheme="majorEastAsia" w:hAnsi="Times New Roman" w:cstheme="majorBidi"/>
      <w:color w:val="000000" w:themeColor="text1"/>
      <w:sz w:val="36"/>
      <w:szCs w:val="40"/>
      <w:lang w:val="bg-BG"/>
    </w:rPr>
  </w:style>
  <w:style w:type="character" w:customStyle="1" w:styleId="Heading2Char">
    <w:name w:val="Heading 2 Char"/>
    <w:basedOn w:val="DefaultParagraphFont"/>
    <w:link w:val="Heading2"/>
    <w:uiPriority w:val="9"/>
    <w:rsid w:val="0052329F"/>
    <w:rPr>
      <w:rFonts w:ascii="Times New Roman" w:eastAsiaTheme="majorEastAsia" w:hAnsi="Times New Roman" w:cstheme="majorBidi"/>
      <w:sz w:val="32"/>
      <w:szCs w:val="32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5B5"/>
    <w:rPr>
      <w:rFonts w:ascii="Times New Roman" w:eastAsiaTheme="majorEastAsia" w:hAnsi="Times New Roman" w:cstheme="majorBidi"/>
      <w:color w:val="000000" w:themeColor="text1"/>
      <w:sz w:val="28"/>
      <w:szCs w:val="28"/>
      <w:lang w:val="bg-B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32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44215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5436"/>
    <w:pPr>
      <w:tabs>
        <w:tab w:val="right" w:leader="dot" w:pos="9062"/>
      </w:tabs>
      <w:spacing w:after="100"/>
    </w:pPr>
    <w:rPr>
      <w:noProof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4421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44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50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youtube.com/playlist?list=PLlrATfBNZ98foTJPJ_Ev03o2oq3-GGOS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tube.com/c/Computerphile/search?query=graphic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www.youtube.com/watch?v=nlKc5U2k9kY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www.youtube.com/watch?v=O7WenN8KhQk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www.youtube.com/c/TheCherno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youtube.com/playlist?list=PLZHQObOWTQDPD3MizzM2xVFitgF8hE_ab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9FA3D3-DA22-4086-BAC4-B08BF3E95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11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Raikov</dc:creator>
  <cp:keywords/>
  <dc:description/>
  <cp:lastModifiedBy>Valery Raikov</cp:lastModifiedBy>
  <cp:revision>170</cp:revision>
  <cp:lastPrinted>2025-11-16T16:29:00Z</cp:lastPrinted>
  <dcterms:created xsi:type="dcterms:W3CDTF">2025-11-15T09:00:00Z</dcterms:created>
  <dcterms:modified xsi:type="dcterms:W3CDTF">2025-11-16T16:31:00Z</dcterms:modified>
</cp:coreProperties>
</file>