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844" w:rsidRDefault="002F2844">
      <w:pPr>
        <w:pStyle w:val="Heading1"/>
      </w:pPr>
      <w:r w:rsidRPr="002F2844">
        <w:t xml:space="preserve">We developed QCHFM (Quantum-Coherent Hybrid Flow Modeling), a novel framework that unites rigorous theoretical fluid dynamics, practical numerical simulation, and stochastic modeling. By combining the </w:t>
      </w:r>
      <w:proofErr w:type="spellStart"/>
      <w:r w:rsidRPr="002F2844">
        <w:t>Navier</w:t>
      </w:r>
      <w:proofErr w:type="spellEnd"/>
      <w:r w:rsidRPr="002F2844">
        <w:t>-Stokes foundation, adaptive turbulence modeling, and quantum-inspired uncertainty layers, we can simulate complex, chaotic fluid environments—like those on Mars—with greater confidence and flexibility. This hybrid approach allows for real-time prediction, risk analysis, and responsive control, even in extreme or poorly understood conditions.</w:t>
      </w:r>
    </w:p>
    <w:p w:rsidR="00745224" w:rsidRDefault="002F2844">
      <w:pPr>
        <w:pStyle w:val="Heading1"/>
      </w:pPr>
      <w:bookmarkStart w:id="0" w:name="_GoBack"/>
      <w:bookmarkEnd w:id="0"/>
      <w:r>
        <w:t>QCHFM: Full Mathematical Description</w:t>
      </w:r>
    </w:p>
    <w:p w:rsidR="00745224" w:rsidRDefault="002F2844">
      <w:pPr>
        <w:pStyle w:val="Heading2"/>
      </w:pPr>
      <w:r>
        <w:t>1. Theoretic Core (T-Base)</w:t>
      </w:r>
    </w:p>
    <w:p w:rsidR="00745224" w:rsidRDefault="002F2844">
      <w:r>
        <w:t>We start with the Navier-Stokes equations for incompressible flow:</w:t>
      </w:r>
      <w:r>
        <w:br/>
      </w:r>
      <w:r>
        <w:br/>
        <w:t>∇·u = 0        (Continuity Equation)</w:t>
      </w:r>
      <w:r>
        <w:br/>
        <w:t>∂u/∂t + (u·∇)u = -1/ρ ∇p + ν∇²u + f    (Momentum Equation)</w:t>
      </w:r>
      <w:r>
        <w:br/>
      </w:r>
      <w:r>
        <w:br/>
        <w:t>Where:</w:t>
      </w:r>
      <w:r>
        <w:br/>
      </w:r>
      <w:r>
        <w:t xml:space="preserve">  u(x, t) – velocity field</w:t>
      </w:r>
      <w:r>
        <w:br/>
        <w:t xml:space="preserve">  p(x, t) – pressure</w:t>
      </w:r>
      <w:r>
        <w:br/>
        <w:t xml:space="preserve">  ρ – fluid density</w:t>
      </w:r>
      <w:r>
        <w:br/>
        <w:t xml:space="preserve">  ν – kinematic viscosity</w:t>
      </w:r>
      <w:r>
        <w:br/>
        <w:t xml:space="preserve">  f – external body force (e.g., gravity)</w:t>
      </w:r>
      <w:r>
        <w:br/>
      </w:r>
      <w:r>
        <w:br/>
        <w:t>We maintain smoothness only in regions satisfying a local regularity condition:</w:t>
      </w:r>
      <w:r>
        <w:br/>
        <w:t>‖∇u‖_{L∞(Ω)} &lt; ε</w:t>
      </w:r>
      <w:r>
        <w:br/>
        <w:t xml:space="preserve">Where ε is a critical </w:t>
      </w:r>
      <w:r>
        <w:t>threshold based on empirical observation and theoretical thresholds (like Beale-Kato-Majda).</w:t>
      </w:r>
    </w:p>
    <w:p w:rsidR="00745224" w:rsidRDefault="002F2844">
      <w:pPr>
        <w:pStyle w:val="Heading2"/>
      </w:pPr>
      <w:r>
        <w:t>2. Practice Layer (P-Lens)</w:t>
      </w:r>
    </w:p>
    <w:p w:rsidR="00745224" w:rsidRDefault="002F2844">
      <w:r>
        <w:t>Numerical simulation via Finite Volume Method (FVM) or Finite Element Method (FEM), with adaptive mesh:</w:t>
      </w:r>
      <w:r>
        <w:br/>
      </w:r>
      <w:r>
        <w:br/>
        <w:t>∫_{Vi} ∂u/∂t dV + ∑_{j ∈ faces}</w:t>
      </w:r>
      <w:r>
        <w:t xml:space="preserve"> F_{ij} = ∫_{Vi} S dV</w:t>
      </w:r>
      <w:r>
        <w:br/>
      </w:r>
      <w:r>
        <w:br/>
        <w:t>Where:</w:t>
      </w:r>
      <w:r>
        <w:br/>
        <w:t xml:space="preserve">  Vi – control volume</w:t>
      </w:r>
      <w:r>
        <w:br/>
      </w:r>
      <w:r>
        <w:lastRenderedPageBreak/>
        <w:t xml:space="preserve">  Fij – flux across face j</w:t>
      </w:r>
      <w:r>
        <w:br/>
        <w:t xml:space="preserve">  S – source terms (including ∇p, ∇²u, etc.)</w:t>
      </w:r>
      <w:r>
        <w:br/>
      </w:r>
      <w:r>
        <w:br/>
        <w:t>Empirical corrections:</w:t>
      </w:r>
      <w:r>
        <w:br/>
        <w:t>Turbulent viscosity νt is tuned based on real data:</w:t>
      </w:r>
      <w:r>
        <w:br/>
        <w:t>ν_eff = ν + νt(x, t)</w:t>
      </w:r>
      <w:r>
        <w:br/>
        <w:t>Using models like k-ε or LES (Large</w:t>
      </w:r>
      <w:r>
        <w:t xml:space="preserve"> Eddy Simulation) where needed.</w:t>
      </w:r>
    </w:p>
    <w:p w:rsidR="00745224" w:rsidRDefault="002F2844">
      <w:pPr>
        <w:pStyle w:val="Heading2"/>
      </w:pPr>
      <w:r>
        <w:t>3. Quantum Overlay (Q-Drift)</w:t>
      </w:r>
    </w:p>
    <w:p w:rsidR="00745224" w:rsidRDefault="002F2844">
      <w:r>
        <w:t>Incorporates stochasticity at sub-Kolmogorov scales with stochastic differential equations (SDEs):</w:t>
      </w:r>
      <w:r>
        <w:br/>
      </w:r>
      <w:r>
        <w:br/>
        <w:t>du = [−(u·∇)u − (1/ρ)∇p + ν∇²u + f] dt + σ(x, t)dW_t</w:t>
      </w:r>
      <w:r>
        <w:br/>
      </w:r>
      <w:r>
        <w:br/>
        <w:t>Where:</w:t>
      </w:r>
      <w:r>
        <w:br/>
        <w:t xml:space="preserve">  σ(x, t) – local uncertainty ampl</w:t>
      </w:r>
      <w:r>
        <w:t>itude</w:t>
      </w:r>
      <w:r>
        <w:br/>
        <w:t xml:space="preserve">  dW_t – Wiener process (Brownian motion)</w:t>
      </w:r>
      <w:r>
        <w:br/>
      </w:r>
      <w:r>
        <w:br/>
        <w:t>This adds random perturbations in high-turbulence zones.</w:t>
      </w:r>
      <w:r>
        <w:br/>
      </w:r>
      <w:r>
        <w:br/>
        <w:t>We define a confidence index:</w:t>
      </w:r>
      <w:r>
        <w:br/>
        <w:t>C(x, t) = exp(−‖σ(x, t)‖² / α)</w:t>
      </w:r>
      <w:r>
        <w:br/>
        <w:t>Where α is a tunable parameter controlling trust in the deterministic model.</w:t>
      </w:r>
    </w:p>
    <w:p w:rsidR="00745224" w:rsidRDefault="002F2844">
      <w:pPr>
        <w:pStyle w:val="Heading2"/>
      </w:pPr>
      <w:r>
        <w:t>🌌</w:t>
      </w:r>
      <w:r>
        <w:t xml:space="preserve"> Bonus: S</w:t>
      </w:r>
      <w:r>
        <w:t>ingularity Tracking</w:t>
      </w:r>
    </w:p>
    <w:p w:rsidR="00745224" w:rsidRDefault="002F2844">
      <w:r>
        <w:t>Introduce a singularity indicator function S(x, t)</w:t>
      </w:r>
      <w:proofErr w:type="gramStart"/>
      <w:r>
        <w:t>:</w:t>
      </w:r>
      <w:proofErr w:type="gramEnd"/>
      <w:r>
        <w:br/>
      </w:r>
      <w:r>
        <w:br/>
        <w:t>S(x, t) = max(‖∇u(x, t)‖ / δ, |∇·u(x, t)| / δ_d)</w:t>
      </w:r>
      <w:r>
        <w:br/>
      </w:r>
      <w:r>
        <w:br/>
        <w:t>If S(x, t) &gt; 1, we enter a 'critical zone' → trigger mesh refinement, Q-Drift, or rollback and retry.</w:t>
      </w:r>
    </w:p>
    <w:p w:rsidR="001E2F88" w:rsidRDefault="001E2F88"/>
    <w:p w:rsidR="001E2F88" w:rsidRDefault="001E2F88"/>
    <w:p w:rsidR="001E2F88" w:rsidRDefault="001E2F88" w:rsidP="001E2F88">
      <w:pPr>
        <w:pStyle w:val="Heading1"/>
      </w:pPr>
      <w:r>
        <w:t>QCHFM: Mathematical Foundations and Simulation</w:t>
      </w:r>
    </w:p>
    <w:p w:rsidR="001E2F88" w:rsidRDefault="001E2F88" w:rsidP="001E2F88">
      <w:pPr>
        <w:pStyle w:val="Heading2"/>
      </w:pPr>
      <w:r>
        <w:t>1. Theoretic Core (T-Base)</w:t>
      </w:r>
    </w:p>
    <w:p w:rsidR="001E2F88" w:rsidRDefault="001E2F88" w:rsidP="001E2F88">
      <w:proofErr w:type="spellStart"/>
      <w:r>
        <w:t>Navier</w:t>
      </w:r>
      <w:proofErr w:type="spellEnd"/>
      <w:r>
        <w:t>-Stokes equations for incompressible flow (Earth-based):</w:t>
      </w:r>
      <w:r>
        <w:br/>
        <w:t>∇·u = 0  →  Continuity Equation</w:t>
      </w:r>
      <w:r>
        <w:br/>
        <w:t>∂u/∂t + (u·∇)u = -1/ρ ∇p + ν∇²u + f  →  Momentum Equation</w:t>
      </w:r>
      <w:r>
        <w:br/>
      </w:r>
      <w:r>
        <w:br/>
      </w:r>
      <w:r>
        <w:lastRenderedPageBreak/>
        <w:t>Local Regularity Condition:</w:t>
      </w:r>
      <w:r>
        <w:br/>
        <w:t>‖∇u‖_{L∞(Ω)} &lt; ε  → Ensures smooth solutions in certain zones.</w:t>
      </w:r>
    </w:p>
    <w:p w:rsidR="001E2F88" w:rsidRDefault="001E2F88" w:rsidP="001E2F88">
      <w:pPr>
        <w:pStyle w:val="Heading2"/>
      </w:pPr>
      <w:r>
        <w:t>2. Practice Layer (P-Lens)</w:t>
      </w:r>
    </w:p>
    <w:p w:rsidR="001E2F88" w:rsidRDefault="001E2F88" w:rsidP="001E2F88">
      <w:r>
        <w:t>Numerical Simulation using Finite Volume Methods (FVM):</w:t>
      </w:r>
      <w:r>
        <w:br/>
        <w:t>∫</w:t>
      </w:r>
      <w:proofErr w:type="gramStart"/>
      <w:r>
        <w:t>_{</w:t>
      </w:r>
      <w:proofErr w:type="spellStart"/>
      <w:proofErr w:type="gramEnd"/>
      <w:r>
        <w:t>V_i</w:t>
      </w:r>
      <w:proofErr w:type="spellEnd"/>
      <w:r>
        <w:t xml:space="preserve">} ∂u/∂t </w:t>
      </w:r>
      <w:proofErr w:type="spellStart"/>
      <w:r>
        <w:t>dV</w:t>
      </w:r>
      <w:proofErr w:type="spellEnd"/>
      <w:r>
        <w:t xml:space="preserve"> + ∑_j F_{</w:t>
      </w:r>
      <w:proofErr w:type="spellStart"/>
      <w:r>
        <w:t>ij</w:t>
      </w:r>
      <w:proofErr w:type="spellEnd"/>
      <w:r>
        <w:t>} = ∫_{</w:t>
      </w:r>
      <w:proofErr w:type="spellStart"/>
      <w:r>
        <w:t>V_i</w:t>
      </w:r>
      <w:proofErr w:type="spellEnd"/>
      <w:r>
        <w:t xml:space="preserve">} S </w:t>
      </w:r>
      <w:proofErr w:type="spellStart"/>
      <w:r>
        <w:t>dV</w:t>
      </w:r>
      <w:proofErr w:type="spellEnd"/>
      <w:r>
        <w:br/>
      </w:r>
      <w:r>
        <w:br/>
        <w:t>Turbulent viscosity modeling:</w:t>
      </w:r>
      <w:r>
        <w:br/>
      </w:r>
      <w:proofErr w:type="spellStart"/>
      <w:r>
        <w:t>ν_eff</w:t>
      </w:r>
      <w:proofErr w:type="spellEnd"/>
      <w:r>
        <w:t xml:space="preserve"> = ν + </w:t>
      </w:r>
      <w:proofErr w:type="spellStart"/>
      <w:r>
        <w:t>ν_t</w:t>
      </w:r>
      <w:proofErr w:type="spellEnd"/>
      <w:r>
        <w:t>(x, t)  → Combines physical and empirical viscosity terms.</w:t>
      </w:r>
    </w:p>
    <w:p w:rsidR="001E2F88" w:rsidRDefault="001E2F88" w:rsidP="001E2F88">
      <w:pPr>
        <w:pStyle w:val="Heading2"/>
      </w:pPr>
      <w:r>
        <w:t>3. Quantum Overlay (Q-Drift)</w:t>
      </w:r>
    </w:p>
    <w:p w:rsidR="001E2F88" w:rsidRDefault="001E2F88" w:rsidP="001E2F88">
      <w:r>
        <w:t>Stochastic Differential Equation for uncertainty modeling</w:t>
      </w:r>
      <w:proofErr w:type="gramStart"/>
      <w:r>
        <w:t>:</w:t>
      </w:r>
      <w:proofErr w:type="gramEnd"/>
      <w:r>
        <w:br/>
        <w:t xml:space="preserve">du = [-(u·∇)u - (1/ρ)∇p + ν∇²u + f] </w:t>
      </w:r>
      <w:proofErr w:type="spellStart"/>
      <w:r>
        <w:t>dt</w:t>
      </w:r>
      <w:proofErr w:type="spellEnd"/>
      <w:r>
        <w:t xml:space="preserve"> + σ(x, t) </w:t>
      </w:r>
      <w:proofErr w:type="spellStart"/>
      <w:r>
        <w:t>dW_t</w:t>
      </w:r>
      <w:proofErr w:type="spellEnd"/>
      <w:r>
        <w:br/>
      </w:r>
      <w:proofErr w:type="spellStart"/>
      <w:r>
        <w:t>dW_t</w:t>
      </w:r>
      <w:proofErr w:type="spellEnd"/>
      <w:r>
        <w:t xml:space="preserve"> = Wiener Process (Brownian motion)</w:t>
      </w:r>
      <w:r>
        <w:br/>
      </w:r>
      <w:r>
        <w:br/>
        <w:t>Confidence index:</w:t>
      </w:r>
      <w:r>
        <w:br/>
        <w:t xml:space="preserve">C(x, t) = </w:t>
      </w:r>
      <w:proofErr w:type="spellStart"/>
      <w:r>
        <w:t>exp</w:t>
      </w:r>
      <w:proofErr w:type="spellEnd"/>
      <w:r>
        <w:t>(-‖σ(x, t)‖² / α)</w:t>
      </w:r>
    </w:p>
    <w:p w:rsidR="001E2F88" w:rsidRDefault="001E2F88" w:rsidP="001E2F88">
      <w:pPr>
        <w:pStyle w:val="Heading2"/>
      </w:pPr>
      <w:r>
        <w:t>4. Singularity Tracking</w:t>
      </w:r>
    </w:p>
    <w:p w:rsidR="001E2F88" w:rsidRDefault="001E2F88" w:rsidP="001E2F88">
      <w:r>
        <w:t>Singularity Indicator Function</w:t>
      </w:r>
      <w:proofErr w:type="gramStart"/>
      <w:r>
        <w:t>:</w:t>
      </w:r>
      <w:proofErr w:type="gramEnd"/>
      <w:r>
        <w:br/>
        <w:t xml:space="preserve">S(x, t) = max(‖∇u(x, t)‖ / δ, |∇·u(x, t)| / </w:t>
      </w:r>
      <w:proofErr w:type="spellStart"/>
      <w:r>
        <w:t>δ_d</w:t>
      </w:r>
      <w:proofErr w:type="spellEnd"/>
      <w:r>
        <w:t>)</w:t>
      </w:r>
      <w:r>
        <w:br/>
        <w:t>Triggers adaptive refinement or quantum correction when S &gt; 1.</w:t>
      </w:r>
    </w:p>
    <w:p w:rsidR="001E2F88" w:rsidRDefault="001E2F88" w:rsidP="001E2F88">
      <w:pPr>
        <w:pStyle w:val="Heading2"/>
      </w:pPr>
      <w:r>
        <w:t>5. Mars Canyon Flow Simulation (Simplified)</w:t>
      </w:r>
    </w:p>
    <w:p w:rsidR="001E2F88" w:rsidRDefault="001E2F88" w:rsidP="001E2F88">
      <w:r>
        <w:t>This simulation models wind in a canyon using thermal gradients and basic topography.</w:t>
      </w:r>
      <w:r>
        <w:br/>
      </w:r>
      <w:r>
        <w:br/>
        <w:t>Temperature Gradient</w:t>
      </w:r>
      <w:proofErr w:type="gramStart"/>
      <w:r>
        <w:t>:</w:t>
      </w:r>
      <w:proofErr w:type="gramEnd"/>
      <w:r>
        <w:br/>
        <w:t xml:space="preserve">T(x) = </w:t>
      </w:r>
      <w:proofErr w:type="spellStart"/>
      <w:r>
        <w:t>T_day</w:t>
      </w:r>
      <w:proofErr w:type="spellEnd"/>
      <w:r>
        <w:t xml:space="preserve"> - (</w:t>
      </w:r>
      <w:proofErr w:type="spellStart"/>
      <w:r>
        <w:t>T_day</w:t>
      </w:r>
      <w:proofErr w:type="spellEnd"/>
      <w:r>
        <w:t xml:space="preserve"> - </w:t>
      </w:r>
      <w:proofErr w:type="spellStart"/>
      <w:r>
        <w:t>T_night</w:t>
      </w:r>
      <w:proofErr w:type="spellEnd"/>
      <w:r>
        <w:t>) * (x / Lx)</w:t>
      </w:r>
      <w:r>
        <w:br/>
      </w:r>
      <w:r>
        <w:br/>
        <w:t>Wind Speed:</w:t>
      </w:r>
      <w:r>
        <w:br/>
        <w:t xml:space="preserve">u(x) = ((T(x) - </w:t>
      </w:r>
      <w:proofErr w:type="spellStart"/>
      <w:r>
        <w:t>T_night</w:t>
      </w:r>
      <w:proofErr w:type="spellEnd"/>
      <w:r>
        <w:t>) / (</w:t>
      </w:r>
      <w:proofErr w:type="spellStart"/>
      <w:r>
        <w:t>T_day</w:t>
      </w:r>
      <w:proofErr w:type="spellEnd"/>
      <w:r>
        <w:t xml:space="preserve"> - </w:t>
      </w:r>
      <w:proofErr w:type="spellStart"/>
      <w:r>
        <w:t>T_night</w:t>
      </w:r>
      <w:proofErr w:type="spellEnd"/>
      <w:r>
        <w:t xml:space="preserve">)) * </w:t>
      </w:r>
      <w:proofErr w:type="spellStart"/>
      <w:r>
        <w:t>U_max</w:t>
      </w:r>
      <w:proofErr w:type="spellEnd"/>
      <w:r>
        <w:br/>
        <w:t>v(x, y) = -0.1 * terrain(x, y)  → Downward wind influence from canyon walls</w:t>
      </w:r>
    </w:p>
    <w:p w:rsidR="001E2F88" w:rsidRDefault="001E2F88" w:rsidP="001E2F88">
      <w:pPr>
        <w:pStyle w:val="Heading1"/>
      </w:pPr>
      <w:r>
        <w:t>QCHFM Mission Briefing: Scarlet Stability</w:t>
      </w:r>
    </w:p>
    <w:p w:rsidR="001E2F88" w:rsidRDefault="001E2F88" w:rsidP="001E2F88">
      <w:r>
        <w:t>🚨 CASE MISSION: “Scarlet Stability”</w:t>
      </w:r>
      <w:r>
        <w:br/>
        <w:t xml:space="preserve">Objective: Stabilize local weather systems near Mars’ Valles </w:t>
      </w:r>
      <w:proofErr w:type="spellStart"/>
      <w:r>
        <w:t>Marineris</w:t>
      </w:r>
      <w:proofErr w:type="spellEnd"/>
      <w:r>
        <w:t xml:space="preserve"> region to enable human base expansion.</w:t>
      </w:r>
      <w:r>
        <w:br/>
      </w:r>
    </w:p>
    <w:p w:rsidR="001E2F88" w:rsidRDefault="001E2F88" w:rsidP="001E2F88">
      <w:pPr>
        <w:pStyle w:val="Heading2"/>
      </w:pPr>
      <w:r>
        <w:t>🌍 Context</w:t>
      </w:r>
    </w:p>
    <w:p w:rsidR="001E2F88" w:rsidRDefault="001E2F88" w:rsidP="001E2F88">
      <w:r>
        <w:t>- The Martian atmosphere is thin (~0.6% of Earth’s), mostly CO₂.</w:t>
      </w:r>
      <w:r>
        <w:br/>
        <w:t>- Huge thermal gradients due to minimal atmosphere and lack of oceans.</w:t>
      </w:r>
      <w:r>
        <w:br/>
        <w:t>- Dust storms can span entire hemispheres.</w:t>
      </w:r>
      <w:r>
        <w:br/>
      </w:r>
      <w:r>
        <w:lastRenderedPageBreak/>
        <w:t xml:space="preserve">- Human base operations near Valles </w:t>
      </w:r>
      <w:proofErr w:type="spellStart"/>
      <w:r>
        <w:t>Marineris</w:t>
      </w:r>
      <w:proofErr w:type="spellEnd"/>
      <w:r>
        <w:t xml:space="preserve"> </w:t>
      </w:r>
      <w:proofErr w:type="gramStart"/>
      <w:r>
        <w:t>are disrupted</w:t>
      </w:r>
      <w:proofErr w:type="gramEnd"/>
      <w:r>
        <w:t xml:space="preserve"> by gusts and vortex formations (aka “devil spirals”).</w:t>
      </w:r>
    </w:p>
    <w:p w:rsidR="001E2F88" w:rsidRDefault="001E2F88" w:rsidP="001E2F88">
      <w:pPr>
        <w:pStyle w:val="Heading2"/>
      </w:pPr>
      <w:r>
        <w:t>🧠 Team Roles</w:t>
      </w:r>
    </w:p>
    <w:p w:rsidR="001E2F88" w:rsidRDefault="001E2F88" w:rsidP="001E2F88">
      <w:pPr>
        <w:pStyle w:val="Heading3"/>
      </w:pPr>
      <w:r>
        <w:t>Theoretic</w:t>
      </w:r>
    </w:p>
    <w:p w:rsidR="001E2F88" w:rsidRDefault="001E2F88" w:rsidP="001E2F88">
      <w:r>
        <w:t xml:space="preserve">I'll model atmospheric flow using a modified compressible </w:t>
      </w:r>
      <w:proofErr w:type="spellStart"/>
      <w:r>
        <w:t>Navier</w:t>
      </w:r>
      <w:proofErr w:type="spellEnd"/>
      <w:r>
        <w:t>-Stokes system for Martian conditions</w:t>
      </w:r>
      <w:proofErr w:type="gramStart"/>
      <w:r>
        <w:t>:</w:t>
      </w:r>
      <w:proofErr w:type="gramEnd"/>
      <w:r>
        <w:br/>
        <w:t>∂ρ/∂t + ∇·(</w:t>
      </w:r>
      <w:proofErr w:type="spellStart"/>
      <w:r>
        <w:t>ρu</w:t>
      </w:r>
      <w:proofErr w:type="spellEnd"/>
      <w:r>
        <w:t>) = 0</w:t>
      </w:r>
      <w:r>
        <w:br/>
        <w:t>∂(</w:t>
      </w:r>
      <w:proofErr w:type="spellStart"/>
      <w:r>
        <w:t>ρu</w:t>
      </w:r>
      <w:proofErr w:type="spellEnd"/>
      <w:r>
        <w:t>)/∂t + ∇·(</w:t>
      </w:r>
      <w:proofErr w:type="spellStart"/>
      <w:r>
        <w:t>ρu⊗u</w:t>
      </w:r>
      <w:proofErr w:type="spellEnd"/>
      <w:r>
        <w:t xml:space="preserve">) = -∇p + ∇·τ + </w:t>
      </w:r>
      <w:proofErr w:type="spellStart"/>
      <w:r>
        <w:t>ρg</w:t>
      </w:r>
      <w:proofErr w:type="spellEnd"/>
      <w:r>
        <w:br/>
        <w:t xml:space="preserve">With Mars gravity (g = 3.71 m/s²), temperature-driven convection dominates. </w:t>
      </w:r>
      <w:proofErr w:type="gramStart"/>
      <w:r>
        <w:t>I’ll</w:t>
      </w:r>
      <w:proofErr w:type="gramEnd"/>
      <w:r>
        <w:t xml:space="preserve"> grid the canyon area with high fidelity.</w:t>
      </w:r>
    </w:p>
    <w:p w:rsidR="001E2F88" w:rsidRDefault="001E2F88" w:rsidP="001E2F88">
      <w:pPr>
        <w:pStyle w:val="Heading3"/>
      </w:pPr>
      <w:r>
        <w:t>Practice</w:t>
      </w:r>
    </w:p>
    <w:p w:rsidR="001E2F88" w:rsidRDefault="001E2F88" w:rsidP="001E2F88">
      <w:proofErr w:type="gramStart"/>
      <w:r>
        <w:t>I’ll</w:t>
      </w:r>
      <w:proofErr w:type="gramEnd"/>
      <w:r>
        <w:t xml:space="preserve"> implement an adaptive LES turbulence model using dust data from orbiters. Roughness coefficients for terrain surfaces included</w:t>
      </w:r>
      <w:proofErr w:type="gramStart"/>
      <w:r>
        <w:t>:</w:t>
      </w:r>
      <w:proofErr w:type="gramEnd"/>
      <w:r>
        <w:br/>
      </w:r>
      <w:proofErr w:type="spellStart"/>
      <w:r>
        <w:t>ν_eff</w:t>
      </w:r>
      <w:proofErr w:type="spellEnd"/>
      <w:r>
        <w:t xml:space="preserve"> = ν + </w:t>
      </w:r>
      <w:proofErr w:type="spellStart"/>
      <w:r>
        <w:t>ν_turb</w:t>
      </w:r>
      <w:proofErr w:type="spellEnd"/>
      <w:r>
        <w:t>(x, t)</w:t>
      </w:r>
      <w:r>
        <w:br/>
        <w:t>We’ll simulate heat dispersal using solar panel surfaces and test active dispersion systems.</w:t>
      </w:r>
    </w:p>
    <w:p w:rsidR="001E2F88" w:rsidRDefault="001E2F88" w:rsidP="001E2F88">
      <w:pPr>
        <w:pStyle w:val="Heading3"/>
      </w:pPr>
      <w:r>
        <w:t>Quantum</w:t>
      </w:r>
    </w:p>
    <w:p w:rsidR="001E2F88" w:rsidRDefault="001E2F88" w:rsidP="001E2F88">
      <w:r>
        <w:t>Expect the unexpected. Injecting stochastic thermal and pressure perturbations</w:t>
      </w:r>
      <w:proofErr w:type="gramStart"/>
      <w:r>
        <w:t>:</w:t>
      </w:r>
      <w:proofErr w:type="gramEnd"/>
      <w:r>
        <w:br/>
      </w:r>
      <w:proofErr w:type="spellStart"/>
      <w:r>
        <w:t>dT</w:t>
      </w:r>
      <w:proofErr w:type="spellEnd"/>
      <w:r>
        <w:t xml:space="preserve"> = f(T, x, t)</w:t>
      </w:r>
      <w:proofErr w:type="spellStart"/>
      <w:r>
        <w:t>dt</w:t>
      </w:r>
      <w:proofErr w:type="spellEnd"/>
      <w:r>
        <w:t xml:space="preserve"> + </w:t>
      </w:r>
      <w:proofErr w:type="spellStart"/>
      <w:r>
        <w:t>σ_T</w:t>
      </w:r>
      <w:proofErr w:type="spellEnd"/>
      <w:r>
        <w:t>(x, t)</w:t>
      </w:r>
      <w:proofErr w:type="spellStart"/>
      <w:r>
        <w:t>dW_t</w:t>
      </w:r>
      <w:proofErr w:type="spellEnd"/>
      <w:r>
        <w:br/>
        <w:t>This models vortex formation from sudden CO₂ sublimation in shaded areas. Also computes confidence intervals for forecast maps.</w:t>
      </w:r>
    </w:p>
    <w:p w:rsidR="001E2F88" w:rsidRDefault="001E2F88" w:rsidP="001E2F88">
      <w:pPr>
        <w:pStyle w:val="Heading3"/>
      </w:pPr>
      <w:r>
        <w:t>Solution</w:t>
      </w:r>
    </w:p>
    <w:p w:rsidR="001E2F88" w:rsidRDefault="001E2F88" w:rsidP="001E2F88">
      <w:r>
        <w:t>Outputs feed into a predictive weather control dashboard</w:t>
      </w:r>
      <w:proofErr w:type="gramStart"/>
      <w:r>
        <w:t>:</w:t>
      </w:r>
      <w:proofErr w:type="gramEnd"/>
      <w:r>
        <w:br/>
        <w:t>- Real-time satellite + rover data goes into the Practice Layer.</w:t>
      </w:r>
      <w:r>
        <w:br/>
        <w:t>- Theoretic Layer provides bounds and validation.</w:t>
      </w:r>
      <w:r>
        <w:br/>
        <w:t>- Quantum Layer adjusts trust/confidence levels for each zone.</w:t>
      </w:r>
      <w:r>
        <w:br/>
        <w:t>Final Output: A weather steering map suggesting when to activate CO₂ heaters or drone-based reflectors to redirect airflow.</w:t>
      </w:r>
    </w:p>
    <w:p w:rsidR="001E2F88" w:rsidRDefault="001E2F88" w:rsidP="001E2F88">
      <w:pPr>
        <w:pStyle w:val="Heading2"/>
      </w:pPr>
      <w:r>
        <w:t>🔚 Endgame</w:t>
      </w:r>
    </w:p>
    <w:p w:rsidR="001E2F88" w:rsidRDefault="001E2F88" w:rsidP="001E2F88">
      <w:r>
        <w:t>- Reduces Martian mission delays by 42%.</w:t>
      </w:r>
      <w:r>
        <w:br/>
        <w:t>- Creates the first engineered microclimate on Mars.</w:t>
      </w:r>
      <w:r>
        <w:br/>
        <w:t>- QCHFM Team becomes Martian legend.</w:t>
      </w:r>
    </w:p>
    <w:p w:rsidR="001E2F88" w:rsidRDefault="001E2F88"/>
    <w:sectPr w:rsidR="001E2F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E2F88"/>
    <w:rsid w:val="0029639D"/>
    <w:rsid w:val="002F2844"/>
    <w:rsid w:val="00326F90"/>
    <w:rsid w:val="007452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6B0F20"/>
  <w14:defaultImageDpi w14:val="300"/>
  <w15:docId w15:val="{091F019E-2C8D-473A-A1B7-557F09FB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211C25-F565-4704-B8BB-FAC1919F7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Rudoi, Valery</cp:lastModifiedBy>
  <cp:revision>4</cp:revision>
  <dcterms:created xsi:type="dcterms:W3CDTF">2025-03-28T20:30:00Z</dcterms:created>
  <dcterms:modified xsi:type="dcterms:W3CDTF">2025-03-28T20:46:00Z</dcterms:modified>
  <cp:category/>
</cp:coreProperties>
</file>