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6B3273" w:rsidRPr="00ED370B" w:rsidTr="00ED370B">
        <w:trPr>
          <w:trHeight w:val="2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6B3273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</w:t>
            </w:r>
            <w:r w:rsid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11022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6B3273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Научить </w:t>
            </w:r>
            <w:r w:rsidR="003D050C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основам туристской подготовки</w:t>
            </w:r>
          </w:p>
        </w:tc>
      </w:tr>
      <w:tr w:rsidR="006B3273" w:rsidRPr="00ED370B" w:rsidTr="00ED370B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6B3273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</w:t>
            </w:r>
            <w:r w:rsid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11022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6B3273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Научить основам </w:t>
            </w:r>
            <w:r w:rsidR="003D050C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гигиены и первой доврачебной помощи</w:t>
            </w:r>
          </w:p>
        </w:tc>
      </w:tr>
      <w:tr w:rsidR="006B3273" w:rsidRPr="00ED370B" w:rsidTr="00ED370B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ED370B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ТК </w:t>
            </w:r>
            <w:r w:rsidR="00F11022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3D050C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Научить основам топографии и ориентирования </w:t>
            </w:r>
          </w:p>
        </w:tc>
      </w:tr>
      <w:tr w:rsidR="006B3273" w:rsidRPr="00ED370B" w:rsidTr="00ED370B">
        <w:trPr>
          <w:trHeight w:val="3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F11022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 1.4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6B3273" w:rsidRPr="00ED370B" w:rsidRDefault="003D050C" w:rsidP="00F1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Научить основам краеведения</w:t>
            </w:r>
          </w:p>
        </w:tc>
      </w:tr>
    </w:tbl>
    <w:p w:rsidR="00C842C7" w:rsidRPr="00ED370B" w:rsidRDefault="00C842C7" w:rsidP="003D05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104"/>
        <w:gridCol w:w="1585"/>
        <w:gridCol w:w="7229"/>
      </w:tblGrid>
      <w:tr w:rsidR="00D413D0" w:rsidRPr="00ED370B" w:rsidTr="00ED370B">
        <w:tc>
          <w:tcPr>
            <w:tcW w:w="1104" w:type="dxa"/>
          </w:tcPr>
          <w:p w:rsidR="00D413D0" w:rsidRPr="00ED370B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ТК1</w:t>
            </w:r>
          </w:p>
        </w:tc>
        <w:tc>
          <w:tcPr>
            <w:tcW w:w="1585" w:type="dxa"/>
          </w:tcPr>
          <w:p w:rsidR="00D413D0" w:rsidRPr="00ED370B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Задача  </w:t>
            </w:r>
          </w:p>
        </w:tc>
        <w:tc>
          <w:tcPr>
            <w:tcW w:w="7229" w:type="dxa"/>
          </w:tcPr>
          <w:p w:rsidR="00D413D0" w:rsidRPr="009D3405" w:rsidRDefault="009D3405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4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Научить основам туристской подготовки</w:t>
            </w:r>
          </w:p>
        </w:tc>
      </w:tr>
      <w:tr w:rsidR="00D413D0" w:rsidRPr="00ED370B" w:rsidTr="00ED370B">
        <w:tc>
          <w:tcPr>
            <w:tcW w:w="1104" w:type="dxa"/>
          </w:tcPr>
          <w:p w:rsidR="00D413D0" w:rsidRPr="00ED370B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413D0" w:rsidRPr="00ED370B" w:rsidRDefault="004625C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D413D0" w:rsidRPr="009D3405" w:rsidRDefault="00D413D0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4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Основы туристской подготовки</w:t>
            </w:r>
          </w:p>
        </w:tc>
      </w:tr>
      <w:tr w:rsidR="00D413D0" w:rsidRPr="00ED370B" w:rsidTr="00ED370B">
        <w:tc>
          <w:tcPr>
            <w:tcW w:w="1104" w:type="dxa"/>
          </w:tcPr>
          <w:p w:rsidR="00D413D0" w:rsidRPr="00ED370B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413D0" w:rsidRPr="00ED370B" w:rsidRDefault="00F11022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7229" w:type="dxa"/>
          </w:tcPr>
          <w:p w:rsidR="00D413D0" w:rsidRPr="00ED370B" w:rsidRDefault="00D413D0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</w:t>
            </w:r>
          </w:p>
          <w:p w:rsidR="00D413D0" w:rsidRPr="00ED370B" w:rsidRDefault="00D413D0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«Туристские походы. Техника безопасности при проведении туристских походов»</w:t>
            </w:r>
            <w:r w:rsidRPr="00ED37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Определение цели и района похода. Распределение обязанностей в группе. Разработка маршрута, составление плана-графика движения.</w:t>
            </w:r>
          </w:p>
          <w:p w:rsidR="00D413D0" w:rsidRPr="00ED370B" w:rsidRDefault="00D413D0" w:rsidP="00ED370B">
            <w:pPr>
              <w:pStyle w:val="a4"/>
              <w:ind w:firstLine="45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Организация туристского быта. Привалы и ночлеги. Туристский бивак. Виды костров. </w:t>
            </w: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Выбор места для привала и ночлега (бивака). Основные требования к месту привала и бивака</w:t>
            </w:r>
          </w:p>
          <w:p w:rsidR="00D413D0" w:rsidRPr="00ED370B" w:rsidRDefault="00D413D0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</w:t>
            </w:r>
          </w:p>
          <w:p w:rsidR="00D413D0" w:rsidRPr="00ED370B" w:rsidRDefault="00D413D0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Организация питания в 2-3-дневном походе. Меню. Продуктовая раскладка (список продуктов и их количество). Рецепты походных блюд</w:t>
            </w:r>
          </w:p>
        </w:tc>
      </w:tr>
      <w:tr w:rsidR="00D413D0" w:rsidRPr="00ED370B" w:rsidTr="00ED370B">
        <w:tc>
          <w:tcPr>
            <w:tcW w:w="1104" w:type="dxa"/>
          </w:tcPr>
          <w:p w:rsidR="00D413D0" w:rsidRPr="00ED370B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413D0" w:rsidRPr="00ED370B" w:rsidRDefault="00F11022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  <w:r w:rsidRPr="00ED370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7229" w:type="dxa"/>
          </w:tcPr>
          <w:p w:rsidR="00D413D0" w:rsidRPr="00ED370B" w:rsidRDefault="00F11022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Подготовка и проведение похода. </w:t>
            </w: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плана подготовки похода. Изучение маршрута похода. </w:t>
            </w:r>
            <w:r w:rsidRPr="00ED370B">
              <w:rPr>
                <w:rFonts w:ascii="Times New Roman" w:eastAsia="Calibri" w:hAnsi="Times New Roman" w:cs="Times New Roman"/>
                <w:sz w:val="24"/>
                <w:szCs w:val="24"/>
              </w:rPr>
              <w:t>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 Развёртывание и свёртывание лагеря (бивака).</w:t>
            </w:r>
          </w:p>
        </w:tc>
      </w:tr>
      <w:tr w:rsidR="00726399" w:rsidRPr="00ED370B" w:rsidTr="00ED370B">
        <w:tc>
          <w:tcPr>
            <w:tcW w:w="1104" w:type="dxa"/>
          </w:tcPr>
          <w:p w:rsidR="00726399" w:rsidRPr="00ED370B" w:rsidRDefault="00726399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726399" w:rsidRPr="00ED370B" w:rsidRDefault="00726399" w:rsidP="003D050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:rsidR="00726399" w:rsidRPr="00ED370B" w:rsidRDefault="00726399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 </w:t>
            </w:r>
          </w:p>
          <w:p w:rsidR="00726399" w:rsidRPr="00ED370B" w:rsidRDefault="00726399" w:rsidP="0072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- научатся преодолевать туристские препятствия;</w:t>
            </w:r>
          </w:p>
          <w:p w:rsidR="00726399" w:rsidRPr="00ED370B" w:rsidRDefault="00726399" w:rsidP="0072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 - получат опыт участия в походах выходного дня; </w:t>
            </w:r>
          </w:p>
          <w:p w:rsidR="00726399" w:rsidRPr="00ED370B" w:rsidRDefault="00726399" w:rsidP="0072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 - будут соблюдать правила поведения и техники безопасности во время занятий, походов, соревнований; </w:t>
            </w:r>
          </w:p>
        </w:tc>
      </w:tr>
      <w:tr w:rsidR="00F11022" w:rsidRPr="00ED370B" w:rsidTr="00ED370B">
        <w:tc>
          <w:tcPr>
            <w:tcW w:w="1104" w:type="dxa"/>
          </w:tcPr>
          <w:p w:rsidR="00F11022" w:rsidRPr="00ED370B" w:rsidRDefault="00F11022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ТК1.2</w:t>
            </w:r>
          </w:p>
        </w:tc>
        <w:tc>
          <w:tcPr>
            <w:tcW w:w="1585" w:type="dxa"/>
          </w:tcPr>
          <w:p w:rsidR="00F11022" w:rsidRPr="00ED370B" w:rsidRDefault="00F11022" w:rsidP="003D050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26399" w:rsidRPr="00ED370B" w:rsidRDefault="00F11022" w:rsidP="003D0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Научить основам гигиены и первой доврачебной помощи</w:t>
            </w:r>
          </w:p>
        </w:tc>
      </w:tr>
      <w:tr w:rsidR="00F11022" w:rsidRPr="00ED370B" w:rsidTr="00ED370B">
        <w:tc>
          <w:tcPr>
            <w:tcW w:w="1104" w:type="dxa"/>
          </w:tcPr>
          <w:p w:rsidR="00F11022" w:rsidRPr="00ED370B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F11022" w:rsidRPr="00ED370B" w:rsidRDefault="004625C0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F11022" w:rsidRPr="009D3405" w:rsidRDefault="00F11022" w:rsidP="009D3405">
            <w:pPr>
              <w:pStyle w:val="a4"/>
              <w:ind w:firstLine="33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D3405">
              <w:rPr>
                <w:rFonts w:ascii="Times New Roman" w:hAnsi="Times New Roman"/>
                <w:b/>
                <w:sz w:val="24"/>
                <w:szCs w:val="24"/>
              </w:rPr>
              <w:t>Основы гигиены и первая доврачебная помощь</w:t>
            </w:r>
          </w:p>
        </w:tc>
      </w:tr>
      <w:tr w:rsidR="00F11022" w:rsidRPr="00ED370B" w:rsidTr="00ED370B">
        <w:tc>
          <w:tcPr>
            <w:tcW w:w="1104" w:type="dxa"/>
          </w:tcPr>
          <w:p w:rsidR="00F11022" w:rsidRPr="00ED370B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F11022" w:rsidRPr="00ED370B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F11022" w:rsidRPr="00ED370B" w:rsidRDefault="00F11022" w:rsidP="00ED370B">
            <w:pPr>
              <w:pStyle w:val="a4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 xml:space="preserve">Личная гигиена туриста, профилактика заболеваний. </w:t>
            </w: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</w:t>
            </w:r>
          </w:p>
          <w:p w:rsidR="00F11022" w:rsidRPr="00ED370B" w:rsidRDefault="00F11022" w:rsidP="00ED370B">
            <w:pPr>
              <w:pStyle w:val="a4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 xml:space="preserve">Основные приёмы оказания первой доврачебной помощи. </w:t>
            </w: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Походный травматизм. Помощь при различных травмах. Сердечно-лёгочная реанимация</w:t>
            </w:r>
          </w:p>
          <w:p w:rsidR="00F11022" w:rsidRPr="00ED370B" w:rsidRDefault="00F11022" w:rsidP="00ED370B">
            <w:pPr>
              <w:pStyle w:val="a4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lastRenderedPageBreak/>
              <w:t>Влияние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спортсмена.</w:t>
            </w:r>
          </w:p>
          <w:p w:rsidR="00F11022" w:rsidRPr="00ED370B" w:rsidRDefault="00F11022" w:rsidP="00ED370B">
            <w:pPr>
              <w:pStyle w:val="a4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>Походная медицинская аптечка, ее назначение. Состав походной аптечки. Хранение и транспортировка аптечки в походных условиях.</w:t>
            </w:r>
          </w:p>
        </w:tc>
      </w:tr>
      <w:tr w:rsidR="00D37EFB" w:rsidRPr="00ED370B" w:rsidTr="00ED370B">
        <w:tc>
          <w:tcPr>
            <w:tcW w:w="1104" w:type="dxa"/>
          </w:tcPr>
          <w:p w:rsidR="00D37EFB" w:rsidRPr="00ED370B" w:rsidRDefault="00D37EFB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37EFB" w:rsidRPr="00ED370B" w:rsidRDefault="00D37EFB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D37EFB" w:rsidRPr="00ED370B" w:rsidRDefault="00D37EFB" w:rsidP="00ED370B">
            <w:pPr>
              <w:pStyle w:val="a4"/>
              <w:ind w:firstLine="317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руки). Сердечно-лёгочная реанимация. Транспортировка пострадавшего.</w:t>
            </w:r>
          </w:p>
          <w:p w:rsidR="00D37EFB" w:rsidRPr="00ED370B" w:rsidRDefault="00D37EFB" w:rsidP="00ED370B">
            <w:pPr>
              <w:pStyle w:val="a4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>Применение методов самоконтроля физического состояния: измерение пульса, частоты дыхания.</w:t>
            </w:r>
          </w:p>
          <w:p w:rsidR="00D37EFB" w:rsidRPr="00ED370B" w:rsidRDefault="00D37EFB" w:rsidP="00ED370B">
            <w:pPr>
              <w:pStyle w:val="a4"/>
              <w:ind w:firstLine="317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Сбор походной аптечки. Упаковка, хранение лекарственных средств.</w:t>
            </w:r>
          </w:p>
        </w:tc>
      </w:tr>
      <w:tr w:rsidR="00726399" w:rsidRPr="00ED370B" w:rsidTr="00ED370B">
        <w:tc>
          <w:tcPr>
            <w:tcW w:w="1104" w:type="dxa"/>
          </w:tcPr>
          <w:p w:rsidR="00726399" w:rsidRPr="00ED370B" w:rsidRDefault="00726399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26399" w:rsidRPr="00ED370B" w:rsidRDefault="00726399" w:rsidP="00F1102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:rsidR="00726399" w:rsidRPr="00ED370B" w:rsidRDefault="00726399" w:rsidP="00ED370B">
            <w:pPr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- будут знать и соблюдать гигиенические требования в полевых условиях;</w:t>
            </w:r>
          </w:p>
          <w:p w:rsidR="00726399" w:rsidRPr="00ED370B" w:rsidRDefault="00726399" w:rsidP="00ED370B">
            <w:pPr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 - будут правильно одеваться для занятий в спортзале и на открытом воздухе; </w:t>
            </w:r>
          </w:p>
          <w:p w:rsidR="00726399" w:rsidRPr="00ED370B" w:rsidRDefault="00726399" w:rsidP="00ED370B">
            <w:pPr>
              <w:pStyle w:val="a4"/>
              <w:ind w:left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>- будут соблюдать режим тренировок и отдыха</w:t>
            </w:r>
          </w:p>
          <w:p w:rsidR="00726399" w:rsidRPr="00ED370B" w:rsidRDefault="00726399" w:rsidP="00ED370B">
            <w:pPr>
              <w:pStyle w:val="a4"/>
              <w:ind w:left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 xml:space="preserve">- смогут осуществлять первичный </w:t>
            </w:r>
            <w:r w:rsidR="009D3405" w:rsidRPr="00ED370B">
              <w:rPr>
                <w:rFonts w:ascii="Times New Roman" w:hAnsi="Times New Roman"/>
                <w:sz w:val="24"/>
                <w:szCs w:val="24"/>
              </w:rPr>
              <w:t>самоконтроль</w:t>
            </w:r>
            <w:r w:rsidRPr="00ED370B">
              <w:rPr>
                <w:rFonts w:ascii="Times New Roman" w:hAnsi="Times New Roman"/>
                <w:sz w:val="24"/>
                <w:szCs w:val="24"/>
              </w:rPr>
              <w:t xml:space="preserve"> физического состояния</w:t>
            </w:r>
          </w:p>
          <w:p w:rsidR="00726399" w:rsidRPr="00ED370B" w:rsidRDefault="00726399" w:rsidP="00ED370B">
            <w:pPr>
              <w:pStyle w:val="a4"/>
              <w:ind w:left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 xml:space="preserve">- смогут оказать первую помощь при закрытых </w:t>
            </w:r>
            <w:r w:rsidR="009D3405" w:rsidRPr="00ED370B">
              <w:rPr>
                <w:rFonts w:ascii="Times New Roman" w:hAnsi="Times New Roman"/>
                <w:sz w:val="24"/>
                <w:szCs w:val="24"/>
              </w:rPr>
              <w:t>п</w:t>
            </w:r>
            <w:r w:rsidR="009D3405">
              <w:rPr>
                <w:rFonts w:ascii="Times New Roman" w:hAnsi="Times New Roman"/>
                <w:sz w:val="24"/>
                <w:szCs w:val="24"/>
              </w:rPr>
              <w:t>ере</w:t>
            </w:r>
            <w:r w:rsidR="009D3405" w:rsidRPr="00ED370B">
              <w:rPr>
                <w:rFonts w:ascii="Times New Roman" w:hAnsi="Times New Roman"/>
                <w:sz w:val="24"/>
                <w:szCs w:val="24"/>
              </w:rPr>
              <w:t>ломах</w:t>
            </w:r>
            <w:r w:rsidRPr="00ED370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D3405" w:rsidRPr="00ED370B">
              <w:rPr>
                <w:rFonts w:ascii="Times New Roman" w:hAnsi="Times New Roman"/>
                <w:sz w:val="24"/>
                <w:szCs w:val="24"/>
              </w:rPr>
              <w:t>ссадинах, наложить</w:t>
            </w:r>
            <w:r w:rsidRPr="00ED370B">
              <w:rPr>
                <w:rFonts w:ascii="Times New Roman" w:hAnsi="Times New Roman"/>
                <w:sz w:val="24"/>
                <w:szCs w:val="24"/>
              </w:rPr>
              <w:t xml:space="preserve"> повязку, обр</w:t>
            </w:r>
            <w:r w:rsidR="009D3405">
              <w:rPr>
                <w:rFonts w:ascii="Times New Roman" w:hAnsi="Times New Roman"/>
                <w:sz w:val="24"/>
                <w:szCs w:val="24"/>
              </w:rPr>
              <w:t xml:space="preserve">аботать рану, транспортировать </w:t>
            </w:r>
            <w:proofErr w:type="spellStart"/>
            <w:r w:rsidR="009D3405">
              <w:rPr>
                <w:rFonts w:ascii="Times New Roman" w:hAnsi="Times New Roman"/>
                <w:sz w:val="24"/>
                <w:szCs w:val="24"/>
              </w:rPr>
              <w:t>п</w:t>
            </w:r>
            <w:r w:rsidRPr="00ED370B">
              <w:rPr>
                <w:rFonts w:ascii="Times New Roman" w:hAnsi="Times New Roman"/>
                <w:sz w:val="24"/>
                <w:szCs w:val="24"/>
              </w:rPr>
              <w:t>острадавщего</w:t>
            </w:r>
            <w:proofErr w:type="spellEnd"/>
            <w:r w:rsidRPr="00ED370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26399" w:rsidRPr="00ED370B" w:rsidRDefault="00726399" w:rsidP="00ED370B">
            <w:pPr>
              <w:pStyle w:val="a4"/>
              <w:ind w:left="175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 xml:space="preserve"> - будут знать правила </w:t>
            </w: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сердечно-лёгочной реанимации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ТК1.3</w:t>
            </w:r>
          </w:p>
        </w:tc>
        <w:tc>
          <w:tcPr>
            <w:tcW w:w="1585" w:type="dxa"/>
          </w:tcPr>
          <w:p w:rsidR="00762783" w:rsidRPr="00ED370B" w:rsidRDefault="00762783" w:rsidP="0076278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62783" w:rsidRPr="009D3405" w:rsidRDefault="00762783" w:rsidP="009D3405">
            <w:pPr>
              <w:ind w:firstLine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4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Научить основам топографии и ориентирования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4625C0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762783" w:rsidRPr="009D3405" w:rsidRDefault="00762783" w:rsidP="009D3405">
            <w:pPr>
              <w:pStyle w:val="a4"/>
              <w:ind w:firstLine="17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D3405">
              <w:rPr>
                <w:rFonts w:ascii="Times New Roman" w:hAnsi="Times New Roman"/>
                <w:b/>
                <w:sz w:val="24"/>
                <w:szCs w:val="24"/>
              </w:rPr>
              <w:t>Топография и ориентирование</w:t>
            </w:r>
          </w:p>
          <w:p w:rsidR="00762783" w:rsidRPr="009D3405" w:rsidRDefault="00762783" w:rsidP="009D3405">
            <w:pPr>
              <w:ind w:firstLine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762783" w:rsidRPr="00ED370B" w:rsidRDefault="00762783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План и карта. Понятие о топографической карте, спортивной карте. Условные знаки,</w:t>
            </w:r>
            <w:r w:rsidRPr="00ED370B">
              <w:rPr>
                <w:rFonts w:ascii="Times New Roman" w:hAnsi="Times New Roman"/>
                <w:sz w:val="24"/>
                <w:szCs w:val="24"/>
              </w:rPr>
              <w:t xml:space="preserve"> их назначение. Масштаб. Виды масштабов. </w:t>
            </w:r>
          </w:p>
          <w:p w:rsidR="00762783" w:rsidRPr="00ED370B" w:rsidRDefault="00762783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Компас. Типы компасов. Правила обращения с компасом. Определение сторон горизонта по компасу, ориентирование карты</w:t>
            </w:r>
            <w:r w:rsid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по компасу.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762783" w:rsidRPr="00ED370B" w:rsidRDefault="00762783" w:rsidP="00ED370B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>Составление плана помещения. Изучение условных знаков топографических карт. Знакомство с различными формами рельефа. Топографические диктанты, упражнения на запоминание знаков. «Путешествия» по картам.</w:t>
            </w:r>
            <w:r w:rsidRPr="00ED370B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Ориентирование карты по компасу. </w:t>
            </w:r>
            <w:r w:rsidRPr="00ED370B">
              <w:rPr>
                <w:rFonts w:ascii="Times New Roman" w:hAnsi="Times New Roman"/>
                <w:sz w:val="24"/>
                <w:szCs w:val="24"/>
              </w:rPr>
              <w:t>Практикум по ориентированию на местности в реальных условиях. Соревнования по ориентированию на местности.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762783" w:rsidP="00F1102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:rsidR="00762783" w:rsidRPr="00ED370B" w:rsidRDefault="00762783" w:rsidP="00ED370B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- знают назначение спортивных карт и умеют ими пользоваться, </w:t>
            </w:r>
          </w:p>
          <w:p w:rsidR="00762783" w:rsidRPr="00ED370B" w:rsidRDefault="00762783" w:rsidP="00ED370B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- знают значение условных знаков и умеют их читать;</w:t>
            </w:r>
          </w:p>
          <w:p w:rsidR="00762783" w:rsidRPr="00ED370B" w:rsidRDefault="00762783" w:rsidP="00ED370B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понимают</w:t>
            </w:r>
            <w:proofErr w:type="gramEnd"/>
            <w:r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 что такое масштаб;</w:t>
            </w:r>
          </w:p>
          <w:p w:rsidR="00762783" w:rsidRPr="00ED370B" w:rsidRDefault="00762783" w:rsidP="00ED370B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- умеют ориентироваться по спортивной карте на местности;</w:t>
            </w:r>
          </w:p>
          <w:p w:rsidR="00762783" w:rsidRPr="00ED370B" w:rsidRDefault="00762783" w:rsidP="00ED370B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- могут составить план местности;</w:t>
            </w:r>
          </w:p>
          <w:p w:rsidR="00762783" w:rsidRPr="00ED370B" w:rsidRDefault="00762783" w:rsidP="00ED370B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- правильно определяют стороны света по компасу;</w:t>
            </w:r>
          </w:p>
          <w:p w:rsidR="00762783" w:rsidRPr="00ED370B" w:rsidRDefault="00762783" w:rsidP="00ED370B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</w:t>
            </w:r>
            <w:r w:rsidR="005F7C22" w:rsidRPr="00ED37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1.</w:t>
            </w:r>
            <w:r w:rsidRPr="00ED370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5" w:type="dxa"/>
          </w:tcPr>
          <w:p w:rsidR="00762783" w:rsidRPr="00ED370B" w:rsidRDefault="00762783" w:rsidP="0076278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62783" w:rsidRPr="009D3405" w:rsidRDefault="005F7C22" w:rsidP="00ED370B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4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Научить основам краеведения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4625C0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762783" w:rsidRPr="009D3405" w:rsidRDefault="005F7C22" w:rsidP="00ED370B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405">
              <w:rPr>
                <w:rFonts w:ascii="Times New Roman" w:hAnsi="Times New Roman" w:cs="Times New Roman"/>
                <w:b/>
                <w:sz w:val="24"/>
                <w:szCs w:val="24"/>
              </w:rPr>
              <w:t>Основы кр</w:t>
            </w:r>
            <w:bookmarkStart w:id="0" w:name="_GoBack"/>
            <w:bookmarkEnd w:id="0"/>
            <w:r w:rsidRPr="009D3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аеведения 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5F7C22" w:rsidRPr="00ED370B" w:rsidRDefault="005F7C22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Хабаровский край, его природные особенности, географическое положение. Климат, растительность и животный мир Хабаровского края, его рельеф, реки, озёра, полезные ископаемые. Памятники истории и культуры. </w:t>
            </w:r>
            <w:proofErr w:type="gramStart"/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Малочисленные народы</w:t>
            </w:r>
            <w:proofErr w:type="gramEnd"/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проживающие на территории Хабаровского края – коренные жители края. Их культура, быт, традиции. История города Хабаровска.</w:t>
            </w:r>
          </w:p>
          <w:p w:rsidR="005F7C22" w:rsidRPr="00ED370B" w:rsidRDefault="005F7C22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Туристские возможности родного края, обзор экскурсионных объектов, музеи. Наиболее интересные места для проведения походов. Памятники истории и культуры, музеи края. </w:t>
            </w:r>
          </w:p>
          <w:p w:rsidR="00762783" w:rsidRPr="00ED370B" w:rsidRDefault="005F7C22" w:rsidP="00ED370B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370B">
              <w:rPr>
                <w:rFonts w:ascii="Times New Roman" w:hAnsi="Times New Roman"/>
                <w:sz w:val="24"/>
                <w:szCs w:val="24"/>
              </w:rPr>
              <w:t>Общественно-полезная работа в путешествии, охрана природы и памятников культуры»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5F7C22" w:rsidRPr="00ED370B" w:rsidRDefault="005F7C22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Экскурсия в краеведческий музей. Виртуальные экскурсии по достопримечательностям Хабаровского края. Работа с контурной картой края.</w:t>
            </w:r>
            <w:r w:rsidRPr="00ED370B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Проведение уроков краеведения для учащихся школы.</w:t>
            </w:r>
          </w:p>
          <w:p w:rsidR="00762783" w:rsidRPr="00ED370B" w:rsidRDefault="005F7C22" w:rsidP="00ED370B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D370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Санитарная уборка биваков и троп во время проведения туристских путешествий. </w:t>
            </w:r>
          </w:p>
        </w:tc>
      </w:tr>
      <w:tr w:rsidR="00762783" w:rsidRPr="00ED370B" w:rsidTr="00ED370B">
        <w:tc>
          <w:tcPr>
            <w:tcW w:w="1104" w:type="dxa"/>
          </w:tcPr>
          <w:p w:rsidR="00762783" w:rsidRPr="00ED370B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D370B" w:rsidRDefault="00762783" w:rsidP="0076278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37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:rsidR="005F7C22" w:rsidRPr="00ED370B" w:rsidRDefault="005F7C22" w:rsidP="00ED370B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- знают историю образования края, его природные особенности, географическое положение. основных представителей флоры и фауны, эндемики Дальнего Востока, полезные ископаемые;</w:t>
            </w:r>
          </w:p>
          <w:p w:rsidR="00762783" w:rsidRPr="00ED370B" w:rsidRDefault="002A0B33" w:rsidP="00ED370B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знают памятники природы и </w:t>
            </w:r>
            <w:r w:rsidRPr="00ED370B">
              <w:rPr>
                <w:rFonts w:ascii="Times New Roman" w:hAnsi="Times New Roman" w:cs="Times New Roman"/>
                <w:sz w:val="24"/>
                <w:szCs w:val="24"/>
              </w:rPr>
              <w:t>истории</w:t>
            </w:r>
            <w:r w:rsidR="005F7C22" w:rsidRPr="00ED370B">
              <w:rPr>
                <w:rFonts w:ascii="Times New Roman" w:hAnsi="Times New Roman" w:cs="Times New Roman"/>
                <w:sz w:val="24"/>
                <w:szCs w:val="24"/>
              </w:rPr>
              <w:t xml:space="preserve"> Хабаровского края, могут пользоваться интерактивной картой памятников Хабаровского края.</w:t>
            </w:r>
          </w:p>
        </w:tc>
      </w:tr>
    </w:tbl>
    <w:p w:rsidR="00D413D0" w:rsidRPr="00ED370B" w:rsidRDefault="00D413D0" w:rsidP="00ED370B">
      <w:pPr>
        <w:rPr>
          <w:rFonts w:ascii="Times New Roman" w:hAnsi="Times New Roman" w:cs="Times New Roman"/>
          <w:sz w:val="24"/>
          <w:szCs w:val="24"/>
        </w:rPr>
      </w:pPr>
    </w:p>
    <w:sectPr w:rsidR="00D413D0" w:rsidRPr="00ED3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60"/>
    <w:rsid w:val="001C7E93"/>
    <w:rsid w:val="002A0B33"/>
    <w:rsid w:val="003B4860"/>
    <w:rsid w:val="003D050C"/>
    <w:rsid w:val="004625C0"/>
    <w:rsid w:val="00477789"/>
    <w:rsid w:val="005F7C22"/>
    <w:rsid w:val="006B3273"/>
    <w:rsid w:val="00726399"/>
    <w:rsid w:val="00762783"/>
    <w:rsid w:val="009D3405"/>
    <w:rsid w:val="00AC04BF"/>
    <w:rsid w:val="00C842C7"/>
    <w:rsid w:val="00D37EFB"/>
    <w:rsid w:val="00D413D0"/>
    <w:rsid w:val="00EB7D36"/>
    <w:rsid w:val="00ED370B"/>
    <w:rsid w:val="00F11022"/>
    <w:rsid w:val="00FA48E9"/>
    <w:rsid w:val="00F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648B1-E783-47F0-9F65-217B243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413D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2022-06-14T02:21:00Z</dcterms:created>
  <dcterms:modified xsi:type="dcterms:W3CDTF">2022-06-16T02:18:00Z</dcterms:modified>
</cp:coreProperties>
</file>