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630B" w14:textId="6FB5776F" w:rsidR="00F6305B" w:rsidRDefault="009244B4">
      <w:pPr>
        <w:rPr>
          <w:b/>
          <w:bCs/>
          <w:u w:val="single"/>
          <w:lang w:val="es-CL"/>
        </w:rPr>
      </w:pPr>
      <w:r w:rsidRPr="009244B4">
        <w:rPr>
          <w:b/>
          <w:bCs/>
          <w:u w:val="single"/>
          <w:lang w:val="es-CL"/>
        </w:rPr>
        <w:t xml:space="preserve">Diagrama de secuencia </w:t>
      </w:r>
    </w:p>
    <w:p w14:paraId="1FB3D0F1" w14:textId="4EDDD0E5" w:rsidR="009244B4" w:rsidRPr="009244B4" w:rsidRDefault="009244B4" w:rsidP="009244B4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  <w:r>
        <w:rPr>
          <w:lang w:val="es-CL"/>
        </w:rPr>
        <w:t>Los métodos representados son en base a que clase le pertenecen o ¿se grafican en base a la abstracción de la realidad? Porque crear producto pertenece a mi objeto producto ese método</w:t>
      </w:r>
    </w:p>
    <w:p w14:paraId="73304D9D" w14:textId="77777777" w:rsidR="009244B4" w:rsidRPr="009244B4" w:rsidRDefault="009244B4" w:rsidP="009244B4">
      <w:pPr>
        <w:pStyle w:val="Prrafodelista"/>
        <w:numPr>
          <w:ilvl w:val="0"/>
          <w:numId w:val="1"/>
        </w:numPr>
        <w:rPr>
          <w:b/>
          <w:bCs/>
          <w:u w:val="single"/>
          <w:lang w:val="es-CL"/>
        </w:rPr>
      </w:pPr>
    </w:p>
    <w:sectPr w:rsidR="009244B4" w:rsidRPr="00924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C1A"/>
    <w:multiLevelType w:val="hybridMultilevel"/>
    <w:tmpl w:val="6F76A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28"/>
    <w:rsid w:val="000C1BB5"/>
    <w:rsid w:val="00854128"/>
    <w:rsid w:val="009244B4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555"/>
  <w15:chartTrackingRefBased/>
  <w15:docId w15:val="{D8E411D3-ED67-4A1A-9FA3-963B37BE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2021-07-07T23:22:00Z</dcterms:created>
  <dcterms:modified xsi:type="dcterms:W3CDTF">2021-07-08T00:30:00Z</dcterms:modified>
</cp:coreProperties>
</file>