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468" w14:textId="5A2DD5E4" w:rsidR="008D2D7A" w:rsidRDefault="00462BFD">
      <w:pPr>
        <w:rPr>
          <w:b/>
          <w:bCs/>
          <w:u w:val="single"/>
          <w:lang w:val="es-CL"/>
        </w:rPr>
      </w:pPr>
      <w:r w:rsidRPr="00462BFD">
        <w:rPr>
          <w:b/>
          <w:bCs/>
          <w:u w:val="single"/>
          <w:lang w:val="es-CL"/>
        </w:rPr>
        <w:t>Introducción módulo 2: Base de datos</w:t>
      </w:r>
    </w:p>
    <w:p w14:paraId="5DF554A9" w14:textId="6B104299" w:rsidR="005C0BFB" w:rsidRDefault="005C0BFB" w:rsidP="005C0BF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Que es una base de datos, utilidad, cuales existen, etc.</w:t>
      </w:r>
    </w:p>
    <w:p w14:paraId="666C1968" w14:textId="77777777" w:rsidR="007E3A20" w:rsidRDefault="005C0BFB" w:rsidP="007E3A2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Analizar la información</w:t>
      </w:r>
      <w:r w:rsidR="007E3A20">
        <w:rPr>
          <w:lang w:val="es-CL"/>
        </w:rPr>
        <w:t>.</w:t>
      </w:r>
    </w:p>
    <w:p w14:paraId="4533B8C0" w14:textId="6312E1C4" w:rsidR="005C0BFB" w:rsidRPr="007E3A20" w:rsidRDefault="005C0BFB" w:rsidP="007E3A20">
      <w:pPr>
        <w:pStyle w:val="Prrafodelista"/>
        <w:numPr>
          <w:ilvl w:val="0"/>
          <w:numId w:val="2"/>
        </w:numPr>
        <w:rPr>
          <w:lang w:val="es-CL"/>
        </w:rPr>
      </w:pPr>
      <w:r w:rsidRPr="007E3A20">
        <w:rPr>
          <w:lang w:val="es-CL"/>
        </w:rPr>
        <w:t>Diagramar entidad – relación</w:t>
      </w:r>
    </w:p>
    <w:p w14:paraId="04C5B9D4" w14:textId="3733F9A7" w:rsidR="005C0BFB" w:rsidRDefault="005C0BFB" w:rsidP="005C0BF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Diagrama modelo relacional</w:t>
      </w:r>
      <w:r w:rsidR="007E3A20">
        <w:rPr>
          <w:lang w:val="es-CL"/>
        </w:rPr>
        <w:t>, representación lógica.</w:t>
      </w:r>
    </w:p>
    <w:p w14:paraId="092C935F" w14:textId="77777777" w:rsidR="00250F99" w:rsidRPr="00250F99" w:rsidRDefault="00250F99" w:rsidP="00250F99">
      <w:pPr>
        <w:rPr>
          <w:lang w:val="es-CL"/>
        </w:rPr>
      </w:pPr>
    </w:p>
    <w:p w14:paraId="1BBF6531" w14:textId="67CA7E06" w:rsidR="005C0BFB" w:rsidRDefault="007E3A20" w:rsidP="005C0BF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Planificación</w:t>
      </w:r>
      <w:r w:rsidR="00250F99">
        <w:rPr>
          <w:lang w:val="es-CL"/>
        </w:rPr>
        <w:t xml:space="preserve"> tentativa</w:t>
      </w:r>
    </w:p>
    <w:p w14:paraId="072CEE16" w14:textId="77777777" w:rsidR="007E3A20" w:rsidRPr="00250F99" w:rsidRDefault="007E3A20" w:rsidP="00250F99">
      <w:pPr>
        <w:ind w:left="360"/>
        <w:rPr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2636"/>
        <w:gridCol w:w="2716"/>
      </w:tblGrid>
      <w:tr w:rsidR="007E3A20" w14:paraId="25508AB1" w14:textId="77777777" w:rsidTr="007E3A20">
        <w:tc>
          <w:tcPr>
            <w:tcW w:w="2942" w:type="dxa"/>
          </w:tcPr>
          <w:p w14:paraId="53F3DBCB" w14:textId="2395250D" w:rsidR="007E3A20" w:rsidRPr="00DE6E7B" w:rsidRDefault="007E3A20" w:rsidP="007E3A20">
            <w:pPr>
              <w:pStyle w:val="Prrafodelista"/>
              <w:ind w:left="0"/>
              <w:rPr>
                <w:b/>
                <w:bCs/>
                <w:lang w:val="es-CL"/>
              </w:rPr>
            </w:pPr>
            <w:r w:rsidRPr="00DE6E7B">
              <w:rPr>
                <w:b/>
                <w:bCs/>
                <w:lang w:val="es-CL"/>
              </w:rPr>
              <w:t>Inicio módulo 2</w:t>
            </w:r>
          </w:p>
        </w:tc>
        <w:tc>
          <w:tcPr>
            <w:tcW w:w="2943" w:type="dxa"/>
          </w:tcPr>
          <w:p w14:paraId="4D43E91D" w14:textId="71F24AFC" w:rsidR="007E3A20" w:rsidRPr="00DE6E7B" w:rsidRDefault="007E3A20" w:rsidP="00DE6E7B">
            <w:pPr>
              <w:pStyle w:val="Prrafodelista"/>
              <w:ind w:left="0"/>
              <w:jc w:val="center"/>
              <w:rPr>
                <w:b/>
                <w:bCs/>
                <w:lang w:val="es-CL"/>
              </w:rPr>
            </w:pPr>
            <w:r w:rsidRPr="00DE6E7B">
              <w:rPr>
                <w:b/>
                <w:bCs/>
                <w:lang w:val="es-CL"/>
              </w:rPr>
              <w:t xml:space="preserve">Sábado 12 </w:t>
            </w:r>
            <w:proofErr w:type="gramStart"/>
            <w:r w:rsidRPr="00DE6E7B">
              <w:rPr>
                <w:b/>
                <w:bCs/>
                <w:lang w:val="es-CL"/>
              </w:rPr>
              <w:t>Junio</w:t>
            </w:r>
            <w:proofErr w:type="gramEnd"/>
          </w:p>
        </w:tc>
        <w:tc>
          <w:tcPr>
            <w:tcW w:w="2943" w:type="dxa"/>
          </w:tcPr>
          <w:p w14:paraId="4152ECBB" w14:textId="3513FEB7" w:rsidR="007E3A20" w:rsidRPr="00DE6E7B" w:rsidRDefault="00DE6E7B" w:rsidP="00DE6E7B">
            <w:pPr>
              <w:pStyle w:val="Prrafodelista"/>
              <w:ind w:left="0"/>
              <w:jc w:val="center"/>
              <w:rPr>
                <w:b/>
                <w:bCs/>
                <w:lang w:val="es-CL"/>
              </w:rPr>
            </w:pPr>
            <w:r w:rsidRPr="00DE6E7B">
              <w:rPr>
                <w:b/>
                <w:bCs/>
                <w:lang w:val="es-CL"/>
              </w:rPr>
              <w:t>Unidad</w:t>
            </w:r>
          </w:p>
        </w:tc>
      </w:tr>
      <w:tr w:rsidR="007E3A20" w14:paraId="0A505538" w14:textId="77777777" w:rsidTr="007E3A20">
        <w:tc>
          <w:tcPr>
            <w:tcW w:w="2942" w:type="dxa"/>
          </w:tcPr>
          <w:p w14:paraId="1DE56A17" w14:textId="100AB52B" w:rsidR="007E3A20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Base de Datos que es</w:t>
            </w:r>
          </w:p>
        </w:tc>
        <w:tc>
          <w:tcPr>
            <w:tcW w:w="2943" w:type="dxa"/>
          </w:tcPr>
          <w:p w14:paraId="0523BA44" w14:textId="4F40BEAD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Domingo 13</w:t>
            </w:r>
          </w:p>
        </w:tc>
        <w:tc>
          <w:tcPr>
            <w:tcW w:w="2943" w:type="dxa"/>
          </w:tcPr>
          <w:p w14:paraId="46AD883D" w14:textId="5B1F954F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7E3A20" w14:paraId="5845220B" w14:textId="77777777" w:rsidTr="007E3A20">
        <w:tc>
          <w:tcPr>
            <w:tcW w:w="2942" w:type="dxa"/>
          </w:tcPr>
          <w:p w14:paraId="46E1FCA4" w14:textId="6F5D712C" w:rsidR="007E3A20" w:rsidRDefault="00DE6E7B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Base de Datos</w:t>
            </w:r>
            <w:r w:rsidR="00871EA4">
              <w:rPr>
                <w:lang w:val="es-CL"/>
              </w:rPr>
              <w:t xml:space="preserve"> </w:t>
            </w:r>
          </w:p>
        </w:tc>
        <w:tc>
          <w:tcPr>
            <w:tcW w:w="2943" w:type="dxa"/>
          </w:tcPr>
          <w:p w14:paraId="66A5FB5D" w14:textId="3311B066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Lunes 14</w:t>
            </w:r>
          </w:p>
        </w:tc>
        <w:tc>
          <w:tcPr>
            <w:tcW w:w="2943" w:type="dxa"/>
          </w:tcPr>
          <w:p w14:paraId="08A90C2F" w14:textId="65AFE7F1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7E3A20" w14:paraId="6564B794" w14:textId="77777777" w:rsidTr="007E3A20">
        <w:tc>
          <w:tcPr>
            <w:tcW w:w="2942" w:type="dxa"/>
          </w:tcPr>
          <w:p w14:paraId="6F37D7F6" w14:textId="05EB2E77" w:rsidR="007E3A20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Modelo Entidad</w:t>
            </w:r>
            <w:r>
              <w:rPr>
                <w:lang w:val="es-CL"/>
              </w:rPr>
              <w:t xml:space="preserve"> –</w:t>
            </w:r>
            <w:r>
              <w:rPr>
                <w:lang w:val="es-CL"/>
              </w:rPr>
              <w:t xml:space="preserve"> relación</w:t>
            </w:r>
            <w:r>
              <w:rPr>
                <w:lang w:val="es-CL"/>
              </w:rPr>
              <w:t xml:space="preserve"> </w:t>
            </w:r>
          </w:p>
        </w:tc>
        <w:tc>
          <w:tcPr>
            <w:tcW w:w="2943" w:type="dxa"/>
          </w:tcPr>
          <w:p w14:paraId="4C64DBA6" w14:textId="46239CBE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Martes 15</w:t>
            </w:r>
          </w:p>
        </w:tc>
        <w:tc>
          <w:tcPr>
            <w:tcW w:w="2943" w:type="dxa"/>
          </w:tcPr>
          <w:p w14:paraId="544B3CB4" w14:textId="2861E623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</w:tr>
      <w:tr w:rsidR="007E3A20" w14:paraId="5A9C75CA" w14:textId="77777777" w:rsidTr="007E3A20">
        <w:tc>
          <w:tcPr>
            <w:tcW w:w="2942" w:type="dxa"/>
          </w:tcPr>
          <w:p w14:paraId="63E3A213" w14:textId="3D9E2390" w:rsidR="007E3A20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Modelo Entidad – Relación</w:t>
            </w:r>
          </w:p>
        </w:tc>
        <w:tc>
          <w:tcPr>
            <w:tcW w:w="2943" w:type="dxa"/>
          </w:tcPr>
          <w:p w14:paraId="2ECD8FAA" w14:textId="349BF1D2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Miércoles 16</w:t>
            </w:r>
          </w:p>
        </w:tc>
        <w:tc>
          <w:tcPr>
            <w:tcW w:w="2943" w:type="dxa"/>
          </w:tcPr>
          <w:p w14:paraId="1F0D41A7" w14:textId="4EC6A188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</w:tr>
      <w:tr w:rsidR="007E3A20" w14:paraId="071F6CD4" w14:textId="77777777" w:rsidTr="007E3A20">
        <w:tc>
          <w:tcPr>
            <w:tcW w:w="2942" w:type="dxa"/>
          </w:tcPr>
          <w:p w14:paraId="3F5FA338" w14:textId="073CE12B" w:rsidR="007E3A20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Modelo Relacional</w:t>
            </w:r>
          </w:p>
        </w:tc>
        <w:tc>
          <w:tcPr>
            <w:tcW w:w="2943" w:type="dxa"/>
          </w:tcPr>
          <w:p w14:paraId="53057734" w14:textId="1E50AE5A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Jueves 17</w:t>
            </w:r>
          </w:p>
        </w:tc>
        <w:tc>
          <w:tcPr>
            <w:tcW w:w="2943" w:type="dxa"/>
          </w:tcPr>
          <w:p w14:paraId="13BAFA42" w14:textId="352FCFEC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</w:tr>
      <w:tr w:rsidR="007E3A20" w14:paraId="17D25DA9" w14:textId="77777777" w:rsidTr="007E3A20">
        <w:tc>
          <w:tcPr>
            <w:tcW w:w="2942" w:type="dxa"/>
          </w:tcPr>
          <w:p w14:paraId="00F748C3" w14:textId="796FEE50" w:rsidR="00871EA4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Modelo Relacional</w:t>
            </w:r>
          </w:p>
        </w:tc>
        <w:tc>
          <w:tcPr>
            <w:tcW w:w="2943" w:type="dxa"/>
          </w:tcPr>
          <w:p w14:paraId="29AF0BA0" w14:textId="56B69166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Viernes 18</w:t>
            </w:r>
          </w:p>
        </w:tc>
        <w:tc>
          <w:tcPr>
            <w:tcW w:w="2943" w:type="dxa"/>
          </w:tcPr>
          <w:p w14:paraId="3B5DC81A" w14:textId="064871B2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</w:tr>
      <w:tr w:rsidR="007E3A20" w14:paraId="0E35ED5B" w14:textId="77777777" w:rsidTr="007E3A20">
        <w:tc>
          <w:tcPr>
            <w:tcW w:w="2942" w:type="dxa"/>
          </w:tcPr>
          <w:p w14:paraId="7C5FCDD8" w14:textId="06F086FA" w:rsidR="007E3A20" w:rsidRDefault="00DE6E7B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Sentencias para definición de tablas, relaciones y restricciones</w:t>
            </w:r>
            <w:r w:rsidR="00871EA4">
              <w:rPr>
                <w:lang w:val="es-CL"/>
              </w:rPr>
              <w:t xml:space="preserve"> </w:t>
            </w:r>
          </w:p>
        </w:tc>
        <w:tc>
          <w:tcPr>
            <w:tcW w:w="2943" w:type="dxa"/>
          </w:tcPr>
          <w:p w14:paraId="0268D32E" w14:textId="7E7AFA5A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Sábado 19</w:t>
            </w:r>
          </w:p>
        </w:tc>
        <w:tc>
          <w:tcPr>
            <w:tcW w:w="2943" w:type="dxa"/>
          </w:tcPr>
          <w:p w14:paraId="0A7A3AFF" w14:textId="251E39E2" w:rsidR="00DE6E7B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6 y 7</w:t>
            </w:r>
          </w:p>
        </w:tc>
      </w:tr>
      <w:tr w:rsidR="007E3A20" w14:paraId="55131335" w14:textId="77777777" w:rsidTr="007E3A20">
        <w:tc>
          <w:tcPr>
            <w:tcW w:w="2942" w:type="dxa"/>
          </w:tcPr>
          <w:p w14:paraId="45DF86AE" w14:textId="397077DD" w:rsidR="007E3A20" w:rsidRDefault="00DE6E7B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Sentencias para definición de tablas, relaciones y restricciones</w:t>
            </w:r>
          </w:p>
        </w:tc>
        <w:tc>
          <w:tcPr>
            <w:tcW w:w="2943" w:type="dxa"/>
          </w:tcPr>
          <w:p w14:paraId="2B3E8882" w14:textId="126704F9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Domingo 20</w:t>
            </w:r>
          </w:p>
        </w:tc>
        <w:tc>
          <w:tcPr>
            <w:tcW w:w="2943" w:type="dxa"/>
          </w:tcPr>
          <w:p w14:paraId="1907A35E" w14:textId="05AFCF25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6 y 7</w:t>
            </w:r>
          </w:p>
        </w:tc>
      </w:tr>
      <w:tr w:rsidR="00DE6E7B" w14:paraId="670C0FC8" w14:textId="77777777" w:rsidTr="007E3A20">
        <w:tc>
          <w:tcPr>
            <w:tcW w:w="2942" w:type="dxa"/>
          </w:tcPr>
          <w:p w14:paraId="3ECBBCDD" w14:textId="77777777" w:rsidR="00DE6E7B" w:rsidRDefault="00DE6E7B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Vistas para consultas</w:t>
            </w:r>
          </w:p>
          <w:p w14:paraId="66B479D0" w14:textId="29194EEA" w:rsidR="00DE6E7B" w:rsidRDefault="00DE6E7B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Vistas de la BD a través de un nombre consultas bajo un nombre es una vista.</w:t>
            </w:r>
          </w:p>
        </w:tc>
        <w:tc>
          <w:tcPr>
            <w:tcW w:w="2943" w:type="dxa"/>
          </w:tcPr>
          <w:p w14:paraId="34B20A23" w14:textId="170A7344" w:rsidR="00DE6E7B" w:rsidRDefault="00250F99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Lunes 21</w:t>
            </w:r>
          </w:p>
        </w:tc>
        <w:tc>
          <w:tcPr>
            <w:tcW w:w="2943" w:type="dxa"/>
          </w:tcPr>
          <w:p w14:paraId="2D3BB7EF" w14:textId="5C9BAA7A" w:rsidR="00DE6E7B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 y 3</w:t>
            </w:r>
          </w:p>
        </w:tc>
      </w:tr>
      <w:tr w:rsidR="00DE6E7B" w14:paraId="26259C35" w14:textId="77777777" w:rsidTr="007E3A20">
        <w:tc>
          <w:tcPr>
            <w:tcW w:w="2942" w:type="dxa"/>
          </w:tcPr>
          <w:p w14:paraId="6E4BE354" w14:textId="1D8FFE56" w:rsidR="00DE6E7B" w:rsidRDefault="00DE6E7B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Procedimientos almacenados</w:t>
            </w:r>
            <w:r w:rsidR="00250F99">
              <w:rPr>
                <w:lang w:val="es-CL"/>
              </w:rPr>
              <w:t xml:space="preserve"> (con los procedimientos voy a ingresar la información y después las voy a consultar con las vistas es otra opción)</w:t>
            </w:r>
          </w:p>
        </w:tc>
        <w:tc>
          <w:tcPr>
            <w:tcW w:w="2943" w:type="dxa"/>
          </w:tcPr>
          <w:p w14:paraId="705D0AF1" w14:textId="5776D9ED" w:rsidR="00DE6E7B" w:rsidRDefault="00250F99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Martes 22</w:t>
            </w:r>
          </w:p>
        </w:tc>
        <w:tc>
          <w:tcPr>
            <w:tcW w:w="2943" w:type="dxa"/>
          </w:tcPr>
          <w:p w14:paraId="3C79C273" w14:textId="131DEAB9" w:rsidR="00DE6E7B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4 y 5</w:t>
            </w:r>
          </w:p>
        </w:tc>
      </w:tr>
      <w:tr w:rsidR="007E3A20" w14:paraId="09E8D4D6" w14:textId="77777777" w:rsidTr="007E3A20">
        <w:tc>
          <w:tcPr>
            <w:tcW w:w="2942" w:type="dxa"/>
          </w:tcPr>
          <w:p w14:paraId="57D4ABB9" w14:textId="4AF53EAC" w:rsidR="007E3A20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 xml:space="preserve">Sentencias de manipulación de datos </w:t>
            </w:r>
          </w:p>
        </w:tc>
        <w:tc>
          <w:tcPr>
            <w:tcW w:w="2943" w:type="dxa"/>
          </w:tcPr>
          <w:p w14:paraId="14CCBF63" w14:textId="00620F92" w:rsidR="007E3A20" w:rsidRDefault="00250F99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Miércoles 23</w:t>
            </w:r>
          </w:p>
        </w:tc>
        <w:tc>
          <w:tcPr>
            <w:tcW w:w="2943" w:type="dxa"/>
          </w:tcPr>
          <w:p w14:paraId="0DD6F104" w14:textId="56F0C59C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4 y 5</w:t>
            </w:r>
          </w:p>
        </w:tc>
      </w:tr>
      <w:tr w:rsidR="007E3A20" w14:paraId="2923C6EA" w14:textId="77777777" w:rsidTr="007E3A20">
        <w:tc>
          <w:tcPr>
            <w:tcW w:w="2942" w:type="dxa"/>
          </w:tcPr>
          <w:p w14:paraId="4439D9ED" w14:textId="3F3965F6" w:rsidR="007E3A20" w:rsidRDefault="00871EA4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Transaccionalidad (procedimientos almacenados para modificar, insertar, eliminar info desde la BD</w:t>
            </w:r>
          </w:p>
        </w:tc>
        <w:tc>
          <w:tcPr>
            <w:tcW w:w="2943" w:type="dxa"/>
          </w:tcPr>
          <w:p w14:paraId="7A6A3E2C" w14:textId="4CFC15E7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</w:p>
        </w:tc>
        <w:tc>
          <w:tcPr>
            <w:tcW w:w="2943" w:type="dxa"/>
          </w:tcPr>
          <w:p w14:paraId="58E01F76" w14:textId="0516338F" w:rsidR="007E3A20" w:rsidRDefault="00DE6E7B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4 y 5</w:t>
            </w:r>
          </w:p>
        </w:tc>
      </w:tr>
      <w:tr w:rsidR="007E3A20" w14:paraId="3E6D98DA" w14:textId="77777777" w:rsidTr="007E3A20">
        <w:tc>
          <w:tcPr>
            <w:tcW w:w="2942" w:type="dxa"/>
          </w:tcPr>
          <w:p w14:paraId="5C92B8B4" w14:textId="77777777" w:rsidR="007E3A20" w:rsidRDefault="007E3A20" w:rsidP="007E3A20">
            <w:pPr>
              <w:pStyle w:val="Prrafodelista"/>
              <w:ind w:left="0"/>
              <w:rPr>
                <w:lang w:val="es-CL"/>
              </w:rPr>
            </w:pPr>
          </w:p>
        </w:tc>
        <w:tc>
          <w:tcPr>
            <w:tcW w:w="2943" w:type="dxa"/>
          </w:tcPr>
          <w:p w14:paraId="03C4A5FD" w14:textId="6B6A58A4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Miércoles 23</w:t>
            </w:r>
          </w:p>
        </w:tc>
        <w:tc>
          <w:tcPr>
            <w:tcW w:w="2943" w:type="dxa"/>
          </w:tcPr>
          <w:p w14:paraId="2A209129" w14:textId="77777777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</w:p>
        </w:tc>
      </w:tr>
      <w:tr w:rsidR="007E3A20" w14:paraId="4C97DA84" w14:textId="77777777" w:rsidTr="007E3A20">
        <w:tc>
          <w:tcPr>
            <w:tcW w:w="2942" w:type="dxa"/>
          </w:tcPr>
          <w:p w14:paraId="61FEA1FB" w14:textId="70650517" w:rsidR="007E3A20" w:rsidRDefault="007E3A20" w:rsidP="007E3A20">
            <w:pPr>
              <w:pStyle w:val="Prrafodelista"/>
              <w:ind w:left="0"/>
              <w:rPr>
                <w:lang w:val="es-CL"/>
              </w:rPr>
            </w:pPr>
            <w:r>
              <w:rPr>
                <w:lang w:val="es-CL"/>
              </w:rPr>
              <w:t>Presentaciones</w:t>
            </w:r>
          </w:p>
        </w:tc>
        <w:tc>
          <w:tcPr>
            <w:tcW w:w="2943" w:type="dxa"/>
          </w:tcPr>
          <w:p w14:paraId="009903D6" w14:textId="40037376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Jueves 24</w:t>
            </w:r>
          </w:p>
        </w:tc>
        <w:tc>
          <w:tcPr>
            <w:tcW w:w="2943" w:type="dxa"/>
          </w:tcPr>
          <w:p w14:paraId="0934E091" w14:textId="227AC7BA" w:rsidR="007E3A20" w:rsidRDefault="007E3A20" w:rsidP="00DE6E7B">
            <w:pPr>
              <w:pStyle w:val="Prrafodelista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Presentaciones</w:t>
            </w:r>
          </w:p>
        </w:tc>
      </w:tr>
    </w:tbl>
    <w:p w14:paraId="0EBB5795" w14:textId="50F207FE" w:rsidR="00250F99" w:rsidRDefault="00250F99" w:rsidP="00250F99">
      <w:pPr>
        <w:rPr>
          <w:lang w:val="es-CL"/>
        </w:rPr>
      </w:pPr>
    </w:p>
    <w:p w14:paraId="70297423" w14:textId="4D3DAD13" w:rsidR="00250F99" w:rsidRDefault="00250F99" w:rsidP="00250F99">
      <w:pPr>
        <w:rPr>
          <w:lang w:val="es-CL"/>
        </w:rPr>
      </w:pPr>
      <w:r>
        <w:rPr>
          <w:lang w:val="es-CL"/>
        </w:rPr>
        <w:lastRenderedPageBreak/>
        <w:t xml:space="preserve">Las aplicaciones móviles </w:t>
      </w:r>
      <w:r w:rsidR="00BC655D">
        <w:rPr>
          <w:lang w:val="es-CL"/>
        </w:rPr>
        <w:t xml:space="preserve">usan 3 tipos de información por lo general, las bases de datos locales (almacenamiento local), tienen una copia de </w:t>
      </w:r>
      <w:proofErr w:type="gramStart"/>
      <w:r w:rsidR="00BC655D">
        <w:rPr>
          <w:lang w:val="es-CL"/>
        </w:rPr>
        <w:t>la bases</w:t>
      </w:r>
      <w:proofErr w:type="gramEnd"/>
      <w:r w:rsidR="00BC655D">
        <w:rPr>
          <w:lang w:val="es-CL"/>
        </w:rPr>
        <w:t xml:space="preserve"> de datos online de forma local en el teléfono, como también preferencias o colores, etc por ejemplo wssp que guarda conversaciones, etc. Hay otras que funcionan solo con conexión a internet y la info se guarda online. </w:t>
      </w:r>
    </w:p>
    <w:p w14:paraId="52258333" w14:textId="43BFADD1" w:rsidR="00BC655D" w:rsidRDefault="00BC655D" w:rsidP="00250F99">
      <w:pPr>
        <w:rPr>
          <w:lang w:val="es-CL"/>
        </w:rPr>
      </w:pPr>
      <w:r>
        <w:rPr>
          <w:lang w:val="es-CL"/>
        </w:rPr>
        <w:t xml:space="preserve">También existen las API rest es un método (disponibilizado online) que nos permite consultar o ingresar información a través de ese </w:t>
      </w:r>
      <w:r w:rsidR="004C3570">
        <w:rPr>
          <w:lang w:val="es-CL"/>
        </w:rPr>
        <w:t>método</w:t>
      </w:r>
      <w:r>
        <w:rPr>
          <w:lang w:val="es-CL"/>
        </w:rPr>
        <w:t>, como a través de un acceso get por una url directo post o put, o a través de una herramienta como postman</w:t>
      </w:r>
      <w:r w:rsidR="004C3570">
        <w:rPr>
          <w:lang w:val="es-CL"/>
        </w:rPr>
        <w:t>.</w:t>
      </w:r>
    </w:p>
    <w:p w14:paraId="2B7BF721" w14:textId="269A9CD9" w:rsidR="004C3570" w:rsidRDefault="004C3570" w:rsidP="00250F99">
      <w:pPr>
        <w:rPr>
          <w:lang w:val="es-CL"/>
        </w:rPr>
      </w:pPr>
      <w:r>
        <w:rPr>
          <w:lang w:val="es-CL"/>
        </w:rPr>
        <w:t>Sqlite: es una base de datos local, esquema de tablas, tipos de datos, etc.</w:t>
      </w:r>
    </w:p>
    <w:p w14:paraId="4DAC3BBE" w14:textId="770FF2A6" w:rsidR="004C3570" w:rsidRDefault="004C3570" w:rsidP="00250F99">
      <w:pPr>
        <w:rPr>
          <w:lang w:val="es-CL"/>
        </w:rPr>
      </w:pPr>
      <w:r>
        <w:rPr>
          <w:lang w:val="es-CL"/>
        </w:rPr>
        <w:t>Almacenamientos de archivos grandes: local storage o sd u otros</w:t>
      </w:r>
    </w:p>
    <w:p w14:paraId="53BC3F3F" w14:textId="627820B0" w:rsidR="004C3570" w:rsidRDefault="004C3570" w:rsidP="00250F99">
      <w:pPr>
        <w:rPr>
          <w:lang w:val="es-CL"/>
        </w:rPr>
      </w:pPr>
      <w:r>
        <w:rPr>
          <w:lang w:val="es-CL"/>
        </w:rPr>
        <w:t>Maps se guardan parámetros dentro de la misma aplicación para consultar.</w:t>
      </w:r>
    </w:p>
    <w:p w14:paraId="614045B9" w14:textId="148003EE" w:rsidR="004C3570" w:rsidRDefault="004C3570" w:rsidP="00250F99">
      <w:pPr>
        <w:rPr>
          <w:lang w:val="es-CL"/>
        </w:rPr>
      </w:pPr>
      <w:r>
        <w:rPr>
          <w:lang w:val="es-CL"/>
        </w:rPr>
        <w:t>La pregunta es ¿Qué vas a guardar? y ¿cómo lo vas a guardar?</w:t>
      </w:r>
    </w:p>
    <w:p w14:paraId="0E2385CD" w14:textId="7C588A4E" w:rsidR="004C3570" w:rsidRDefault="004C3570" w:rsidP="00250F99">
      <w:pPr>
        <w:rPr>
          <w:lang w:val="es-CL"/>
        </w:rPr>
      </w:pPr>
      <w:r>
        <w:rPr>
          <w:lang w:val="es-CL"/>
        </w:rPr>
        <w:t xml:space="preserve">La aplicación móvil es una parte que le permite al usuario acceder a funcionalidades, mediante ventanas como activity o fragment. Pero existe otra parte que es la aplicación web. por ejemplo una aplicación de ventas se </w:t>
      </w:r>
      <w:proofErr w:type="gramStart"/>
      <w:r>
        <w:rPr>
          <w:lang w:val="es-CL"/>
        </w:rPr>
        <w:t>crean  las</w:t>
      </w:r>
      <w:proofErr w:type="gramEnd"/>
      <w:r>
        <w:rPr>
          <w:lang w:val="es-CL"/>
        </w:rPr>
        <w:t xml:space="preserve"> ventanas para que el usuario pueda interactuar, pero para el administrador por lo general se asocia a la aplicación web que toma todas las funcionalidades del proyecto tomando todos los roles del proyecto y no solo el de la aplicación móvil. </w:t>
      </w:r>
    </w:p>
    <w:p w14:paraId="6BBED708" w14:textId="1A1B0E95" w:rsidR="004C3570" w:rsidRDefault="004C3570" w:rsidP="00250F99">
      <w:pPr>
        <w:rPr>
          <w:lang w:val="es-CL"/>
        </w:rPr>
      </w:pPr>
      <w:r>
        <w:rPr>
          <w:lang w:val="es-CL"/>
        </w:rPr>
        <w:t>Por ejemplo</w:t>
      </w:r>
      <w:r w:rsidR="004822D6">
        <w:rPr>
          <w:lang w:val="es-CL"/>
        </w:rPr>
        <w:t>,</w:t>
      </w:r>
      <w:r>
        <w:rPr>
          <w:lang w:val="es-CL"/>
        </w:rPr>
        <w:t xml:space="preserve"> en los juegos móviles, el agregar nuevos personajes o nuevas herramientas se manipula a través de una aplicación web no a través de la misma aplicación móvil.</w:t>
      </w:r>
    </w:p>
    <w:p w14:paraId="2A394650" w14:textId="77777777" w:rsidR="004C3570" w:rsidRPr="00250F99" w:rsidRDefault="004C3570" w:rsidP="00250F99">
      <w:pPr>
        <w:rPr>
          <w:lang w:val="es-CL"/>
        </w:rPr>
      </w:pPr>
    </w:p>
    <w:sectPr w:rsidR="004C3570" w:rsidRPr="00250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6710"/>
    <w:multiLevelType w:val="hybridMultilevel"/>
    <w:tmpl w:val="412A7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85FBB"/>
    <w:multiLevelType w:val="hybridMultilevel"/>
    <w:tmpl w:val="AD9000CA"/>
    <w:lvl w:ilvl="0" w:tplc="54522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59"/>
    <w:rsid w:val="00250F99"/>
    <w:rsid w:val="00263F59"/>
    <w:rsid w:val="00462BFD"/>
    <w:rsid w:val="004822D6"/>
    <w:rsid w:val="004C3570"/>
    <w:rsid w:val="005C0BFB"/>
    <w:rsid w:val="007E3A20"/>
    <w:rsid w:val="00871EA4"/>
    <w:rsid w:val="008D2D7A"/>
    <w:rsid w:val="00BC655D"/>
    <w:rsid w:val="00D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F4F6"/>
  <w15:chartTrackingRefBased/>
  <w15:docId w15:val="{2D7E0B95-546A-42C3-B15F-A4D24344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B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2021-06-16T21:43:00Z</dcterms:created>
  <dcterms:modified xsi:type="dcterms:W3CDTF">2021-06-17T04:00:00Z</dcterms:modified>
</cp:coreProperties>
</file>