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numPr>
          <w:ilvl w:val="0"/>
          <w:numId w:val="0"/>
        </w:numPr>
        <w:ind w:firstLine="567"/>
        <w:jc w:val="center"/>
        <w:outlineLvl w:val="0"/>
        <w:rPr>
          <w:b/>
          <w:sz w:val="22"/>
          <w:szCs w:val="22"/>
        </w:rPr>
      </w:pPr>
      <w:r>
        <w:rPr>
          <w:szCs w:val="28"/>
        </w:rPr>
        <w:tab/>
      </w:r>
      <w:r>
        <w:rPr>
          <w:b/>
          <w:sz w:val="22"/>
          <w:szCs w:val="22"/>
        </w:rPr>
        <w:t>ФЕДЕРАЛЬНОЕ АГЕНТСТВО СВЯЗИ</w:t>
      </w:r>
    </w:p>
    <w:p>
      <w:pPr>
        <w:pStyle w:val="Normal"/>
        <w:numPr>
          <w:ilvl w:val="0"/>
          <w:numId w:val="0"/>
        </w:numPr>
        <w:ind w:firstLine="567"/>
        <w:jc w:val="center"/>
        <w:outlineLvl w:val="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firstLine="567"/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Normal"/>
        <w:numPr>
          <w:ilvl w:val="0"/>
          <w:numId w:val="0"/>
        </w:numPr>
        <w:ind w:firstLine="567"/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(СПбГУТ)</w:t>
      </w:r>
    </w:p>
    <w:p>
      <w:pPr>
        <w:pStyle w:val="Normal"/>
        <w:jc w:val="center"/>
        <w:rPr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black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Кафедра экологической безопасности телекоммуникаций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  <w:t>Лабораторная работа 3</w:t>
      </w:r>
    </w:p>
    <w:p>
      <w:pPr>
        <w:pStyle w:val="NoSpacing"/>
        <w:spacing w:lineRule="auto" w:line="252" w:before="120" w:after="200"/>
        <w:ind w:hanging="0"/>
        <w:jc w:val="center"/>
        <w:rPr>
          <w:b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ИССЛЕДОВАНИЕ ИОНИЗАЦИИ ВОЗДУХА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Преподаватель </w:t>
      </w:r>
      <w:r>
        <w:rPr>
          <w:sz w:val="24"/>
          <w:szCs w:val="24"/>
        </w:rPr>
        <w:t>Кулинкович А.В.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Студент </w:t>
      </w:r>
      <w:r>
        <w:rPr>
          <w:sz w:val="24"/>
          <w:szCs w:val="24"/>
        </w:rPr>
        <w:t>Крылов А.В.</w:t>
      </w:r>
      <w:r>
        <w:rPr>
          <w:sz w:val="24"/>
          <w:szCs w:val="24"/>
        </w:rPr>
        <w:t xml:space="preserve"> Группа </w:t>
      </w:r>
      <w:r>
        <w:rPr>
          <w:sz w:val="24"/>
          <w:szCs w:val="24"/>
        </w:rPr>
        <w:t>ИКПИ-11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8" w:left="5664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</w:t>
      </w:r>
      <w:r>
        <w:rPr>
          <w:sz w:val="24"/>
          <w:szCs w:val="24"/>
        </w:rPr>
        <w:t xml:space="preserve">Номер по списку </w:t>
      </w:r>
      <w:r>
        <w:rPr>
          <w:sz w:val="24"/>
          <w:szCs w:val="24"/>
        </w:rPr>
        <w:t xml:space="preserve">15 </w:t>
      </w:r>
      <w:r>
        <w:rPr>
          <w:sz w:val="24"/>
          <w:szCs w:val="24"/>
        </w:rPr>
        <w:t xml:space="preserve">Вариант </w:t>
      </w:r>
      <w:r>
        <w:rPr>
          <w:sz w:val="24"/>
          <w:szCs w:val="24"/>
        </w:rPr>
        <w:t>6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>
      <w:pPr>
        <w:pStyle w:val="Normal"/>
        <w:tabs>
          <w:tab w:val="clear" w:pos="708"/>
          <w:tab w:val="left" w:pos="3900" w:leader="none"/>
        </w:tabs>
        <w:jc w:val="center"/>
        <w:rPr>
          <w:sz w:val="24"/>
          <w:szCs w:val="24"/>
        </w:rPr>
      </w:pPr>
      <w:r>
        <w:rPr>
          <w:sz w:val="24"/>
          <w:szCs w:val="24"/>
        </w:rPr>
        <w:t>202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г</w:t>
      </w:r>
      <w:r>
        <w:rPr>
          <w:b/>
          <w:sz w:val="24"/>
          <w:szCs w:val="24"/>
        </w:rPr>
        <w:t>.</w:t>
      </w:r>
    </w:p>
    <w:p>
      <w:pPr>
        <w:pStyle w:val="NoSpacing"/>
        <w:spacing w:lineRule="auto" w:line="252"/>
        <w:ind w:hanging="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spacing w:lineRule="auto" w:line="252"/>
        <w:ind w:hanging="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spacing w:lineRule="auto" w:line="252"/>
        <w:ind w:hanging="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spacing w:lineRule="auto" w:line="252"/>
        <w:ind w:hanging="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spacing w:lineRule="auto" w:line="252"/>
        <w:ind w:hanging="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120" w:after="200"/>
        <w:ind w:hanging="0"/>
        <w:jc w:val="center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 xml:space="preserve">Протокол измерения </w:t>
        <w:br/>
        <w:t>параметров аэроионного состава воздуха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от «</w:t>
      </w:r>
      <w:r>
        <w:rPr>
          <w:sz w:val="24"/>
          <w:szCs w:val="24"/>
        </w:rPr>
        <w:t>17</w:t>
      </w:r>
      <w:r>
        <w:rPr>
          <w:sz w:val="24"/>
          <w:szCs w:val="24"/>
        </w:rPr>
        <w:t xml:space="preserve">» </w:t>
      </w:r>
      <w:r>
        <w:rPr>
          <w:sz w:val="24"/>
          <w:szCs w:val="24"/>
        </w:rPr>
        <w:t xml:space="preserve">декабря </w:t>
      </w:r>
      <w:r>
        <w:rPr>
          <w:sz w:val="24"/>
          <w:szCs w:val="24"/>
        </w:rPr>
        <w:t>20</w:t>
      </w:r>
      <w:r>
        <w:rPr>
          <w:sz w:val="24"/>
          <w:szCs w:val="24"/>
        </w:rPr>
        <w:t>24</w:t>
      </w:r>
      <w:r>
        <w:rPr>
          <w:sz w:val="24"/>
          <w:szCs w:val="24"/>
        </w:rPr>
        <w:t>.г.</w:t>
      </w:r>
    </w:p>
    <w:p>
      <w:pPr>
        <w:pStyle w:val="Normal"/>
        <w:rPr/>
      </w:pPr>
      <w:r>
        <w:rPr>
          <w:sz w:val="24"/>
          <w:szCs w:val="24"/>
        </w:rPr>
        <w:t>1. Наименование объекта, предприятия (заявитель), адрес: Английский проспект, 3, Санкт-Петербург, 190121</w:t>
      </w:r>
    </w:p>
    <w:p>
      <w:pPr>
        <w:pStyle w:val="Normal"/>
        <w:rPr/>
      </w:pPr>
      <w:r>
        <w:rPr>
          <w:sz w:val="24"/>
          <w:szCs w:val="24"/>
        </w:rPr>
        <w:t xml:space="preserve">2. Место проведения измерений: </w:t>
      </w:r>
      <w:r>
        <w:rPr>
          <w:sz w:val="24"/>
          <w:szCs w:val="24"/>
        </w:rPr>
        <w:t>з</w:t>
      </w:r>
      <w:r>
        <w:rPr>
          <w:sz w:val="24"/>
          <w:szCs w:val="24"/>
        </w:rPr>
        <w:t>ал сортировки почтовых отправлений</w:t>
      </w:r>
    </w:p>
    <w:p>
      <w:pPr>
        <w:pStyle w:val="Normal"/>
        <w:rPr/>
      </w:pPr>
      <w:r>
        <w:rPr>
          <w:sz w:val="24"/>
          <w:szCs w:val="24"/>
        </w:rPr>
        <w:t>3. Вид контроля: измерени</w:t>
      </w:r>
      <w:r>
        <w:rPr>
          <w:sz w:val="24"/>
          <w:szCs w:val="24"/>
        </w:rPr>
        <w:t>е</w:t>
      </w:r>
      <w:r>
        <w:rPr>
          <w:sz w:val="24"/>
          <w:szCs w:val="24"/>
        </w:rPr>
        <w:t xml:space="preserve"> концентрации положительных и отрицательных ионов </w:t>
      </w:r>
      <w:r>
        <w:rPr>
          <w:sz w:val="24"/>
          <w:szCs w:val="24"/>
        </w:rPr>
        <w:t>в воздухе</w:t>
      </w:r>
    </w:p>
    <w:p>
      <w:pPr>
        <w:pStyle w:val="Normal"/>
        <w:rPr/>
      </w:pPr>
      <w:r>
        <w:rPr>
          <w:sz w:val="24"/>
          <w:szCs w:val="24"/>
        </w:rPr>
        <w:t xml:space="preserve">4. Измерения проводились в присутствии представителя обследуемого объекта: </w:t>
      </w:r>
      <w:r>
        <w:rPr>
          <w:sz w:val="24"/>
          <w:szCs w:val="24"/>
        </w:rPr>
        <w:t>Кулинкович А.В.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5. Средства измерений: счетчик аэроионов малогабаритный </w:t>
      </w:r>
      <w:r>
        <w:rPr>
          <w:sz w:val="24"/>
          <w:szCs w:val="24"/>
          <w:lang w:val="en-US"/>
        </w:rPr>
        <w:t>MAC</w:t>
      </w:r>
      <w:r>
        <w:rPr>
          <w:sz w:val="24"/>
          <w:szCs w:val="24"/>
        </w:rPr>
        <w:t>-01.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6. Нормативно-техническая документация, в соответствии с которой проводились измерения и давалось заключение: СанПиН 2.2.4.1294-03 «Гигиенические требования к аэроионному составу воздуха производственных и общественных помещений, руководство по эксплуатации счетчика аэроионов </w:t>
      </w:r>
      <w:r>
        <w:rPr>
          <w:sz w:val="24"/>
          <w:szCs w:val="24"/>
          <w:lang w:val="en-US"/>
        </w:rPr>
        <w:t>MAC</w:t>
      </w:r>
      <w:r>
        <w:rPr>
          <w:sz w:val="24"/>
          <w:szCs w:val="24"/>
        </w:rPr>
        <w:t>-01».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7. Эскиз помещений.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8. Результаты измерений: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4"/>
        <w:tblW w:w="14126" w:type="dxa"/>
        <w:jc w:val="left"/>
        <w:tblInd w:w="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0"/>
        <w:gridCol w:w="1076"/>
        <w:gridCol w:w="1800"/>
        <w:gridCol w:w="1977"/>
        <w:gridCol w:w="2418"/>
        <w:gridCol w:w="2117"/>
        <w:gridCol w:w="1853"/>
        <w:gridCol w:w="1985"/>
      </w:tblGrid>
      <w:tr>
        <w:trPr/>
        <w:tc>
          <w:tcPr>
            <w:tcW w:w="900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Номер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по списку</w:t>
            </w:r>
          </w:p>
        </w:tc>
        <w:tc>
          <w:tcPr>
            <w:tcW w:w="1076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Вариант</w:t>
            </w:r>
          </w:p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задания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</w:r>
          </w:p>
        </w:tc>
        <w:tc>
          <w:tcPr>
            <w:tcW w:w="6195" w:type="dxa"/>
            <w:gridSpan w:val="3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Измеренные параметры</w:t>
            </w:r>
          </w:p>
        </w:tc>
        <w:tc>
          <w:tcPr>
            <w:tcW w:w="5955" w:type="dxa"/>
            <w:gridSpan w:val="3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Нормативные величины</w:t>
            </w:r>
          </w:p>
        </w:tc>
      </w:tr>
      <w:tr>
        <w:trPr/>
        <w:tc>
          <w:tcPr>
            <w:tcW w:w="90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</w:r>
          </w:p>
        </w:tc>
        <w:tc>
          <w:tcPr>
            <w:tcW w:w="1076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</w:r>
          </w:p>
        </w:tc>
        <w:tc>
          <w:tcPr>
            <w:tcW w:w="3777" w:type="dxa"/>
            <w:gridSpan w:val="2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Концентрация аэроионов,</w:t>
            </w:r>
          </w:p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ru-RU" w:eastAsia="en-US" w:bidi="ar-SA"/>
              </w:rPr>
              <w:t>(ион/см</w:t>
            </w:r>
            <w:r>
              <w:rPr>
                <w:kern w:val="0"/>
                <w:sz w:val="22"/>
                <w:szCs w:val="22"/>
                <w:vertAlign w:val="superscript"/>
                <w:lang w:val="ru-RU" w:eastAsia="en-US" w:bidi="ar-SA"/>
              </w:rPr>
              <w:t>3</w:t>
            </w:r>
            <w:r>
              <w:rPr>
                <w:kern w:val="0"/>
                <w:sz w:val="22"/>
                <w:szCs w:val="22"/>
                <w:lang w:val="ru-RU" w:eastAsia="en-US" w:bidi="ar-SA"/>
              </w:rPr>
              <w:t>)</w:t>
            </w:r>
          </w:p>
        </w:tc>
        <w:tc>
          <w:tcPr>
            <w:tcW w:w="2418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Коэффициент униполярности,</w:t>
            </w:r>
          </w:p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П</w:t>
            </w:r>
          </w:p>
        </w:tc>
        <w:tc>
          <w:tcPr>
            <w:tcW w:w="3970" w:type="dxa"/>
            <w:gridSpan w:val="2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Концентрация аэроионов,</w:t>
            </w:r>
          </w:p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ru-RU" w:eastAsia="en-US" w:bidi="ar-SA"/>
              </w:rPr>
              <w:t>(ион/см</w:t>
            </w:r>
            <w:r>
              <w:rPr>
                <w:kern w:val="0"/>
                <w:sz w:val="22"/>
                <w:szCs w:val="22"/>
                <w:vertAlign w:val="superscript"/>
                <w:lang w:val="ru-RU" w:eastAsia="en-US" w:bidi="ar-SA"/>
              </w:rPr>
              <w:t>3</w:t>
            </w:r>
            <w:r>
              <w:rPr>
                <w:kern w:val="0"/>
                <w:sz w:val="22"/>
                <w:szCs w:val="22"/>
                <w:lang w:val="ru-RU" w:eastAsia="en-US" w:bidi="ar-SA"/>
              </w:rPr>
              <w:t>)</w:t>
            </w:r>
          </w:p>
        </w:tc>
        <w:tc>
          <w:tcPr>
            <w:tcW w:w="1985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Коэффициент униполярности,</w:t>
            </w:r>
          </w:p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П</w:t>
            </w:r>
          </w:p>
        </w:tc>
      </w:tr>
      <w:tr>
        <w:trPr/>
        <w:tc>
          <w:tcPr>
            <w:tcW w:w="900" w:type="dxa"/>
            <w:vMerge w:val="continue"/>
            <w:tcBorders/>
          </w:tcPr>
          <w:p>
            <w:pPr>
              <w:pStyle w:val="ListParagraph"/>
              <w:widowControl/>
              <w:spacing w:before="0" w:after="0"/>
              <w:ind w:hanging="0" w:left="720"/>
              <w:contextualSpacing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</w:r>
          </w:p>
        </w:tc>
        <w:tc>
          <w:tcPr>
            <w:tcW w:w="1076" w:type="dxa"/>
            <w:vMerge w:val="continue"/>
            <w:tcBorders/>
          </w:tcPr>
          <w:p>
            <w:pPr>
              <w:pStyle w:val="ListParagraph"/>
              <w:widowControl/>
              <w:spacing w:before="0" w:after="0"/>
              <w:ind w:hanging="0" w:left="720"/>
              <w:contextualSpacing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 xml:space="preserve">Положительной полярности, </w:t>
            </w:r>
            <w:r>
              <w:rPr>
                <w:kern w:val="0"/>
                <w:sz w:val="22"/>
                <w:szCs w:val="22"/>
                <w:lang w:val="ru-RU" w:eastAsia="en-US" w:bidi="ar-SA"/>
              </w:rPr>
              <w:t>п</w:t>
            </w:r>
            <w:r>
              <w:rPr>
                <w:kern w:val="0"/>
                <w:sz w:val="22"/>
                <w:szCs w:val="22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197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 xml:space="preserve">Отрицательной полярности, </w:t>
            </w:r>
            <w:r>
              <w:rPr>
                <w:kern w:val="0"/>
                <w:sz w:val="22"/>
                <w:szCs w:val="22"/>
                <w:lang w:val="ru-RU" w:eastAsia="en-US" w:bidi="ar-SA"/>
              </w:rPr>
              <w:t>п</w:t>
            </w:r>
            <w:r>
              <w:rPr>
                <w:kern w:val="0"/>
                <w:sz w:val="22"/>
                <w:szCs w:val="22"/>
                <w:vertAlign w:val="superscript"/>
                <w:lang w:val="ru-RU" w:eastAsia="en-US" w:bidi="ar-SA"/>
              </w:rPr>
              <w:t>-</w:t>
            </w:r>
          </w:p>
        </w:tc>
        <w:tc>
          <w:tcPr>
            <w:tcW w:w="241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 xml:space="preserve">Положительной полярности, </w:t>
            </w:r>
            <w:r>
              <w:rPr>
                <w:kern w:val="0"/>
                <w:sz w:val="22"/>
                <w:szCs w:val="22"/>
                <w:lang w:val="ru-RU" w:eastAsia="en-US" w:bidi="ar-SA"/>
              </w:rPr>
              <w:t>п</w:t>
            </w:r>
            <w:r>
              <w:rPr>
                <w:kern w:val="0"/>
                <w:sz w:val="22"/>
                <w:szCs w:val="22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185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 xml:space="preserve">Отрицательной полярности, </w:t>
            </w:r>
            <w:r>
              <w:rPr>
                <w:kern w:val="0"/>
                <w:sz w:val="22"/>
                <w:szCs w:val="22"/>
                <w:lang w:val="ru-RU" w:eastAsia="en-US" w:bidi="ar-SA"/>
              </w:rPr>
              <w:t>п</w:t>
            </w:r>
            <w:r>
              <w:rPr>
                <w:kern w:val="0"/>
                <w:sz w:val="22"/>
                <w:szCs w:val="22"/>
                <w:vertAlign w:val="superscript"/>
                <w:lang w:val="ru-RU" w:eastAsia="en-US" w:bidi="ar-SA"/>
              </w:rPr>
              <w:t>-</w:t>
            </w:r>
          </w:p>
        </w:tc>
        <w:tc>
          <w:tcPr>
            <w:tcW w:w="1985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</w:r>
          </w:p>
        </w:tc>
      </w:tr>
      <w:tr>
        <w:trPr>
          <w:trHeight w:val="173" w:hRule="atLeast"/>
        </w:trPr>
        <w:tc>
          <w:tcPr>
            <w:tcW w:w="900" w:type="dxa"/>
            <w:tcBorders/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076" w:type="dxa"/>
            <w:tcBorders/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sz w:val="22"/>
                <w:szCs w:val="22"/>
                <w:lang w:val="ru-RU" w:bidi="ar-SA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900</w:t>
            </w:r>
          </w:p>
        </w:tc>
        <w:tc>
          <w:tcPr>
            <w:tcW w:w="197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sz w:val="22"/>
                <w:szCs w:val="22"/>
                <w:lang w:val="ru-RU" w:bidi="ar-SA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650</w:t>
            </w:r>
          </w:p>
        </w:tc>
        <w:tc>
          <w:tcPr>
            <w:tcW w:w="2418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sz w:val="22"/>
                <w:szCs w:val="22"/>
                <w:lang w:val="ru-RU" w:bidi="ar-SA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0.1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sz w:val="22"/>
                <w:szCs w:val="22"/>
                <w:lang w:val="ru-RU" w:bidi="ar-SA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 xml:space="preserve">400 ≤ </w:t>
            </w:r>
            <w:r>
              <w:rPr>
                <w:kern w:val="0"/>
                <w:sz w:val="22"/>
                <w:szCs w:val="22"/>
                <w:lang w:val="ru-RU" w:bidi="ar-SA"/>
              </w:rPr>
              <w:t>п+ &lt; 50000</w:t>
            </w:r>
          </w:p>
        </w:tc>
        <w:tc>
          <w:tcPr>
            <w:tcW w:w="1853" w:type="dxa"/>
            <w:tcBorders/>
          </w:tcPr>
          <w:p>
            <w:pPr>
              <w:pStyle w:val="Normal"/>
              <w:ind w:hanging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 xml:space="preserve">600 </w:t>
            </w:r>
            <w:r>
              <w:rPr>
                <w:kern w:val="0"/>
                <w:sz w:val="22"/>
                <w:szCs w:val="22"/>
                <w:lang w:val="ru-RU" w:bidi="ar-SA"/>
              </w:rPr>
              <w:t xml:space="preserve">&lt; </w:t>
            </w:r>
            <w:r>
              <w:rPr>
                <w:sz w:val="24"/>
                <w:szCs w:val="24"/>
              </w:rPr>
              <w:t>п</w:t>
            </w:r>
            <w:r>
              <w:rPr>
                <w:szCs w:val="28"/>
                <w:vertAlign w:val="superscript"/>
              </w:rPr>
              <w:t>–</w:t>
            </w:r>
            <w:r>
              <w:rPr>
                <w:sz w:val="24"/>
                <w:szCs w:val="24"/>
              </w:rPr>
              <w:t> ≤ 50000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sz w:val="22"/>
                <w:szCs w:val="22"/>
                <w:lang w:val="ru-RU" w:bidi="ar-SA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0.4 &lt; П &lt; 1.0</w:t>
            </w:r>
          </w:p>
        </w:tc>
      </w:tr>
    </w:tbl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Фамилия и подпись проводившего исследовани</w:t>
      </w:r>
      <w:r>
        <w:rPr>
          <w:sz w:val="24"/>
          <w:szCs w:val="24"/>
        </w:rPr>
        <w:t>я Крылов А.В.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Вывод: </w:t>
      </w:r>
      <w:r>
        <w:rPr>
          <w:sz w:val="24"/>
          <w:szCs w:val="24"/>
        </w:rPr>
        <w:t>коэффициент униполярности не соответствует оптимальным значениям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Руководитель </w:t>
      </w:r>
      <w:r>
        <w:rPr>
          <w:sz w:val="24"/>
          <w:szCs w:val="24"/>
        </w:rPr>
        <w:t>Кулинкович А.В.</w:t>
      </w:r>
    </w:p>
    <w:p>
      <w:pPr>
        <w:pStyle w:val="NoSpacing"/>
        <w:spacing w:lineRule="auto" w:line="252"/>
        <w:ind w:hang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spacing w:lineRule="auto" w:line="252"/>
        <w:ind w:hang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spacing w:lineRule="auto" w:line="252"/>
        <w:ind w:hang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spacing w:lineRule="auto" w:line="252"/>
        <w:ind w:hang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spacing w:lineRule="auto" w:line="252"/>
        <w:ind w:hang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spacing w:lineRule="auto" w:line="252"/>
        <w:ind w:hang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spacing w:lineRule="auto" w:line="252"/>
        <w:ind w:hang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Лабораторная работа 3</w:t>
      </w:r>
    </w:p>
    <w:p>
      <w:pPr>
        <w:pStyle w:val="NoSpacing"/>
        <w:spacing w:lineRule="auto" w:line="252" w:before="120" w:after="200"/>
        <w:ind w:hanging="0"/>
        <w:jc w:val="center"/>
        <w:rPr>
          <w:b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ИССЛЕДОВАНИЕ ИОНИЗАЦИИ ВОЗДУХА</w:t>
      </w:r>
    </w:p>
    <w:p>
      <w:pPr>
        <w:pStyle w:val="Normal"/>
        <w:shd w:val="clear" w:color="auto" w:fill="FFFFFF"/>
        <w:rPr>
          <w:b/>
          <w:bCs/>
          <w:color w:val="000000"/>
          <w:spacing w:val="-2"/>
          <w:sz w:val="24"/>
          <w:szCs w:val="24"/>
        </w:rPr>
      </w:pPr>
      <w:r>
        <w:rPr>
          <w:b/>
          <w:bCs/>
          <w:color w:val="000000"/>
          <w:spacing w:val="-2"/>
          <w:sz w:val="24"/>
          <w:szCs w:val="24"/>
        </w:rPr>
        <w:t>Цель работы</w:t>
      </w:r>
    </w:p>
    <w:p>
      <w:pPr>
        <w:pStyle w:val="Normal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pacing w:val="-2"/>
          <w:sz w:val="24"/>
          <w:szCs w:val="24"/>
        </w:rPr>
        <w:t>Изучение влияния ионов в воздухе на здоровье челове</w:t>
      </w:r>
      <w:r>
        <w:rPr>
          <w:color w:val="000000"/>
          <w:sz w:val="24"/>
          <w:szCs w:val="24"/>
        </w:rPr>
        <w:t>ка, изучение способов измерения концентрации положительных и отрицательных ионов.</w:t>
      </w:r>
    </w:p>
    <w:p>
      <w:pPr>
        <w:pStyle w:val="Normal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Spacing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-Процесс образования легких аэроионов</w:t>
      </w:r>
    </w:p>
    <w:p>
      <w:pPr>
        <w:pStyle w:val="NoSpacing"/>
        <w:jc w:val="left"/>
        <w:rPr>
          <w:sz w:val="24"/>
          <w:szCs w:val="24"/>
        </w:rPr>
      </w:pPr>
      <w:r>
        <w:rPr>
          <w:sz w:val="24"/>
          <w:szCs w:val="24"/>
        </w:rPr>
        <w:t>1. Ионизация воздуха – процесс превращения нейтральных атомов и молекул воздушной среды в электрически заряженные частицы (ионы).</w:t>
      </w:r>
    </w:p>
    <w:p>
      <w:pPr>
        <w:pStyle w:val="NoSpacing"/>
        <w:jc w:val="left"/>
        <w:rPr>
          <w:sz w:val="24"/>
          <w:szCs w:val="24"/>
        </w:rPr>
      </w:pPr>
      <w:r>
        <w:rPr>
          <w:sz w:val="24"/>
          <w:szCs w:val="24"/>
        </w:rPr>
        <w:t>2. Ионы в воздухе производственных помещений могут образовываться вследствие естественной, технологической и искусственной ионизации.</w:t>
      </w:r>
    </w:p>
    <w:p>
      <w:pPr>
        <w:pStyle w:val="NoSpacing"/>
        <w:jc w:val="left"/>
        <w:rPr>
          <w:sz w:val="24"/>
          <w:szCs w:val="24"/>
        </w:rPr>
      </w:pPr>
      <w:r>
        <w:rPr>
          <w:sz w:val="24"/>
          <w:szCs w:val="24"/>
        </w:rPr>
        <w:t>2.1. Естественная ионизация происходит в результате воздействия на воздушную среду космических излучений и частиц, выбрасываемых радиоактивными веществами при их распаде. Естественное ионообразование происходит повсеместно и постоянно во времени.</w:t>
      </w:r>
    </w:p>
    <w:p>
      <w:pPr>
        <w:pStyle w:val="NoSpacing"/>
        <w:jc w:val="left"/>
        <w:rPr>
          <w:sz w:val="24"/>
          <w:szCs w:val="24"/>
        </w:rPr>
      </w:pPr>
      <w:r>
        <w:rPr>
          <w:sz w:val="24"/>
          <w:szCs w:val="24"/>
        </w:rPr>
        <w:t>2.2. Технологическая ионизация происходит при воздействии на воздушную среду радиоактивного, рентгеновского и ультрафиолетового излучения, термоэмиссии, фотоэффекта и других ионизирующих факторов, обусловленных технологическими процессами. Образовавшиеся при этом ионы распространяются, в основном, в непосредственной близости от технологической установки.</w:t>
      </w:r>
    </w:p>
    <w:p>
      <w:pPr>
        <w:pStyle w:val="NoSpacing"/>
        <w:jc w:val="left"/>
        <w:rPr>
          <w:sz w:val="24"/>
          <w:szCs w:val="24"/>
        </w:rPr>
      </w:pPr>
      <w:r>
        <w:rPr>
          <w:sz w:val="24"/>
          <w:szCs w:val="24"/>
        </w:rPr>
        <w:t>2.3. Искусственная ионизация осуществляется специальными устройствами – ионизаторами. Ионизаторы обеспечивают в ограниченном объеме воздушной среды заданную концентрацию ионов определенной полярности.</w:t>
      </w:r>
    </w:p>
    <w:p>
      <w:pPr>
        <w:pStyle w:val="NoSpacing"/>
        <w:jc w:val="left"/>
        <w:rPr>
          <w:sz w:val="24"/>
          <w:szCs w:val="24"/>
        </w:rPr>
      </w:pPr>
      <w:r>
        <w:rPr>
          <w:sz w:val="24"/>
          <w:szCs w:val="24"/>
        </w:rPr>
        <w:t>3. Характеристиками ионов являются подвижность и заряд. Подвижность ионов выражается коэффициентом пропорциональности «К» (см/с÷см/В) между скоростью ионов и напряженностью электрического поля, воздействующего на ион. Подвижность ионов зависит от их массы: чем больше масса, тем меньше скорость перемещения ионов в электрическом поле. По подвижности весь спектр ионов делят на пять диапазонов:</w:t>
      </w:r>
    </w:p>
    <w:p>
      <w:pPr>
        <w:pStyle w:val="NoSpacing"/>
        <w:jc w:val="left"/>
        <w:rPr/>
      </w:pPr>
      <w:r>
        <w:rPr>
          <w:sz w:val="24"/>
          <w:szCs w:val="24"/>
        </w:rPr>
        <w:t>– </w:t>
      </w:r>
      <w:r>
        <w:rPr>
          <w:sz w:val="24"/>
          <w:szCs w:val="24"/>
        </w:rPr>
        <w:t>легкие К &gt; 1,0,</w:t>
      </w:r>
    </w:p>
    <w:p>
      <w:pPr>
        <w:pStyle w:val="NoSpacing"/>
        <w:jc w:val="left"/>
        <w:rPr/>
      </w:pPr>
      <w:r>
        <w:rPr>
          <w:sz w:val="24"/>
          <w:szCs w:val="24"/>
        </w:rPr>
        <w:t>– </w:t>
      </w:r>
      <w:r>
        <w:rPr>
          <w:sz w:val="24"/>
          <w:szCs w:val="24"/>
        </w:rPr>
        <w:t>средние 1,0 &gt; К &gt; 0,01,</w:t>
      </w:r>
    </w:p>
    <w:p>
      <w:pPr>
        <w:pStyle w:val="NoSpacing"/>
        <w:jc w:val="left"/>
        <w:rPr>
          <w:sz w:val="24"/>
          <w:szCs w:val="24"/>
        </w:rPr>
      </w:pPr>
      <w:r>
        <w:rPr>
          <w:sz w:val="24"/>
          <w:szCs w:val="24"/>
        </w:rPr>
        <w:t>– </w:t>
      </w:r>
      <w:r>
        <w:rPr>
          <w:sz w:val="24"/>
          <w:szCs w:val="24"/>
        </w:rPr>
        <w:t>тяжелые 0,01 &gt; К &gt; 0,0001.</w:t>
      </w:r>
    </w:p>
    <w:p>
      <w:pPr>
        <w:pStyle w:val="NoSpacing"/>
        <w:jc w:val="left"/>
        <w:rPr>
          <w:sz w:val="24"/>
          <w:szCs w:val="24"/>
        </w:rPr>
      </w:pPr>
      <w:r>
        <w:rPr>
          <w:sz w:val="24"/>
          <w:szCs w:val="24"/>
        </w:rPr>
        <w:t>Каждый ион имеет положительный или отрицательный заряд (полярность).</w:t>
      </w:r>
    </w:p>
    <w:p>
      <w:pPr>
        <w:pStyle w:val="NoSpacing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-Описания прибора для измерения аэроиоиов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Малогабаритный аэроионный счетчик МАС-01 предназначен для измерения концентраций легких аэроионов обеих полярностей в воздухе помещений в условиях как природной, так и искусственной аэроионизации в соответствии с требованиями СанПиН 2.2.4.1294-03 («Гигиенические требования к аэроионному составу воздуха производственных помещений») и СанПиН 2.2.2/2.4.1340-03 («Гигиенические требования к персональным электронно-вычислительным машинам и организации работы»).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Счетчик аэроионов применяется при проведении санитарно-гигиени</w:t>
        <w:softHyphen/>
        <w:t>ческого обследования помещений и рабочих мест, а также при мониторинге окружающей среды.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 Диапазон измерения концентрации положительных и отрицательных ионов, см−3 – 102…106.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2. Собственный фон прибора, см−3 – 50.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3. Пределы допускаемой основной погрешности, % – 30.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4. Объемный расход воздуха через аспирационную камеру, л/мин – 90.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5. Питание: аккумуляторная батарея, В – 6 × 1,25.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6. Масса, кг – 1,2.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7. Размеры, мм – 190 × 105 × 56.</w:t>
      </w:r>
    </w:p>
    <w:p>
      <w:pPr>
        <w:pStyle w:val="NoSpacing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-Основные выводы по работе и предложения</w:t>
      </w:r>
    </w:p>
    <w:p>
      <w:pPr>
        <w:pStyle w:val="NoSpacing"/>
        <w:tabs>
          <w:tab w:val="clear" w:pos="708"/>
          <w:tab w:val="left" w:pos="851" w:leader="none"/>
        </w:tabs>
        <w:spacing w:lineRule="auto" w:line="252"/>
        <w:ind w:hanging="0"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рассматриваемом в лабораторной работе помещении </w:t>
      </w:r>
      <w:r>
        <w:rPr>
          <w:rFonts w:ascii="Times New Roman" w:hAnsi="Times New Roman"/>
          <w:sz w:val="24"/>
          <w:szCs w:val="24"/>
        </w:rPr>
        <w:t>коэффициент униполярности не соответствует оптимальным значениям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Spacing"/>
        <w:tabs>
          <w:tab w:val="clear" w:pos="708"/>
          <w:tab w:val="left" w:pos="851" w:leader="none"/>
        </w:tabs>
        <w:spacing w:lineRule="auto" w:line="252"/>
        <w:ind w:hanging="0"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Возможными причинами </w:t>
      </w:r>
      <w:r>
        <w:rPr>
          <w:rFonts w:ascii="Times New Roman" w:hAnsi="Times New Roman"/>
          <w:sz w:val="24"/>
          <w:szCs w:val="24"/>
        </w:rPr>
        <w:t>являются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NoSpacing"/>
        <w:numPr>
          <w:ilvl w:val="1"/>
          <w:numId w:val="2"/>
        </w:numPr>
        <w:tabs>
          <w:tab w:val="clear" w:pos="708"/>
          <w:tab w:val="left" w:pos="851" w:leader="none"/>
        </w:tabs>
        <w:spacing w:lineRule="auto" w:line="25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Плохая циркуляция воздуха;</w:t>
      </w:r>
    </w:p>
    <w:p>
      <w:pPr>
        <w:pStyle w:val="NoSpacing"/>
        <w:numPr>
          <w:ilvl w:val="1"/>
          <w:numId w:val="2"/>
        </w:numPr>
        <w:tabs>
          <w:tab w:val="clear" w:pos="708"/>
          <w:tab w:val="left" w:pos="851" w:leader="none"/>
        </w:tabs>
        <w:spacing w:lineRule="auto" w:line="25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Слишком низкая или слишком высокая влажность воздуха;</w:t>
      </w:r>
    </w:p>
    <w:p>
      <w:pPr>
        <w:pStyle w:val="NoSpacing"/>
        <w:numPr>
          <w:ilvl w:val="1"/>
          <w:numId w:val="2"/>
        </w:numPr>
        <w:tabs>
          <w:tab w:val="clear" w:pos="708"/>
          <w:tab w:val="left" w:pos="851" w:leader="none"/>
        </w:tabs>
        <w:spacing w:lineRule="auto" w:line="25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Наличие мощных электромагнитных полей;</w:t>
      </w:r>
    </w:p>
    <w:p>
      <w:pPr>
        <w:pStyle w:val="NoSpacing"/>
        <w:numPr>
          <w:ilvl w:val="1"/>
          <w:numId w:val="2"/>
        </w:numPr>
        <w:tabs>
          <w:tab w:val="clear" w:pos="708"/>
          <w:tab w:val="left" w:pos="851" w:leader="none"/>
        </w:tabs>
        <w:spacing w:lineRule="auto" w:line="25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Присутствие пыли, дыма и других загрязняющих веществ.</w:t>
      </w:r>
    </w:p>
    <w:p>
      <w:pPr>
        <w:pStyle w:val="NoSpacing"/>
        <w:tabs>
          <w:tab w:val="clear" w:pos="708"/>
          <w:tab w:val="left" w:pos="851" w:leader="none"/>
        </w:tabs>
        <w:spacing w:lineRule="auto" w:line="252"/>
        <w:ind w:hanging="0" w:left="567"/>
        <w:rPr>
          <w:sz w:val="22"/>
          <w:szCs w:val="22"/>
        </w:rPr>
      </w:pPr>
      <w:r>
        <w:rPr>
          <w:rFonts w:ascii="Times New Roman" w:hAnsi="Times New Roman"/>
          <w:sz w:val="24"/>
          <w:szCs w:val="24"/>
        </w:rPr>
        <w:t>Для улучшения к</w:t>
      </w:r>
      <w:r>
        <w:rPr>
          <w:sz w:val="24"/>
          <w:szCs w:val="24"/>
        </w:rPr>
        <w:t>ачества атмосферного воздуха необходимо установить ионизатор воздуха, регулярно проветривать помещение, проводить регулярную влажную уборку, установить увлажнитель воздуха и по возможности сократить количество бытовой техники</w:t>
      </w:r>
    </w:p>
    <w:p>
      <w:pPr>
        <w:pStyle w:val="NoSpacing"/>
        <w:tabs>
          <w:tab w:val="clear" w:pos="708"/>
          <w:tab w:val="left" w:pos="851" w:leader="none"/>
        </w:tabs>
        <w:spacing w:lineRule="auto" w:line="252"/>
        <w:ind w:hanging="0" w:left="567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tabs>
          <w:tab w:val="clear" w:pos="708"/>
          <w:tab w:val="left" w:pos="851" w:leader="none"/>
        </w:tabs>
        <w:spacing w:lineRule="auto" w:line="252"/>
        <w:ind w:hanging="0" w:left="567"/>
        <w:rPr>
          <w:b/>
          <w:sz w:val="24"/>
          <w:szCs w:val="24"/>
        </w:rPr>
      </w:pPr>
      <w:r>
        <w:rPr>
          <w:b/>
          <w:sz w:val="24"/>
          <w:szCs w:val="24"/>
        </w:rPr>
        <w:t>-Ответы на контрольные вопросы</w:t>
      </w:r>
    </w:p>
    <w:p>
      <w:pPr>
        <w:pStyle w:val="NoSpacing"/>
        <w:spacing w:lineRule="auto" w:line="252"/>
        <w:ind w:hanging="0" w:left="1287"/>
        <w:rPr>
          <w:sz w:val="24"/>
          <w:szCs w:val="24"/>
        </w:rPr>
      </w:pPr>
      <w:r>
        <w:rPr>
          <w:sz w:val="24"/>
          <w:szCs w:val="24"/>
        </w:rPr>
        <w:t>1. От чего зависит подвижность ионов в электрическом поле?</w:t>
      </w:r>
    </w:p>
    <w:p>
      <w:pPr>
        <w:pStyle w:val="NoSpacing"/>
        <w:spacing w:lineRule="auto" w:line="252"/>
        <w:ind w:hanging="0" w:left="1287"/>
        <w:rPr>
          <w:highlight w:val="none"/>
          <w:shd w:fill="FF0000" w:val="clear"/>
        </w:rPr>
      </w:pPr>
      <w:r>
        <w:rPr>
          <w:sz w:val="24"/>
          <w:szCs w:val="24"/>
          <w:shd w:fill="FF0000" w:val="clear"/>
        </w:rPr>
        <w:t>а) чем больше масса ионов, тем меньше скорость;</w:t>
      </w:r>
    </w:p>
    <w:p>
      <w:pPr>
        <w:pStyle w:val="NoSpacing"/>
        <w:spacing w:lineRule="auto" w:line="252"/>
        <w:ind w:hanging="0" w:left="1287"/>
        <w:rPr>
          <w:sz w:val="24"/>
          <w:szCs w:val="24"/>
        </w:rPr>
      </w:pPr>
      <w:r>
        <w:rPr>
          <w:sz w:val="24"/>
          <w:szCs w:val="24"/>
        </w:rPr>
        <w:t>б) чем меньше масса ионов, тем больше скорость;</w:t>
      </w:r>
    </w:p>
    <w:p>
      <w:pPr>
        <w:pStyle w:val="NoSpacing"/>
        <w:spacing w:lineRule="auto" w:line="252"/>
        <w:ind w:hanging="0" w:left="1287"/>
        <w:rPr>
          <w:sz w:val="24"/>
          <w:szCs w:val="24"/>
        </w:rPr>
      </w:pPr>
      <w:r>
        <w:rPr>
          <w:sz w:val="24"/>
          <w:szCs w:val="24"/>
        </w:rPr>
        <w:t>в) скорость и масса ионов одинаковы.</w:t>
      </w:r>
    </w:p>
    <w:p>
      <w:pPr>
        <w:pStyle w:val="NoSpacing"/>
        <w:spacing w:lineRule="auto" w:line="252"/>
        <w:ind w:hanging="0" w:left="1287"/>
        <w:rPr>
          <w:sz w:val="24"/>
          <w:szCs w:val="24"/>
        </w:rPr>
      </w:pPr>
      <w:r>
        <w:rPr>
          <w:sz w:val="24"/>
          <w:szCs w:val="24"/>
        </w:rPr>
        <w:t>2. На сколько диапазонов делят весь спектр ионов по подвижности?</w:t>
      </w:r>
    </w:p>
    <w:p>
      <w:pPr>
        <w:pStyle w:val="NoSpacing"/>
        <w:spacing w:lineRule="auto" w:line="252"/>
        <w:ind w:hanging="0" w:left="1287"/>
        <w:rPr>
          <w:sz w:val="24"/>
          <w:szCs w:val="24"/>
        </w:rPr>
      </w:pPr>
      <w:r>
        <w:rPr>
          <w:sz w:val="24"/>
          <w:szCs w:val="24"/>
        </w:rPr>
        <w:t xml:space="preserve">а) 2; </w:t>
      </w:r>
    </w:p>
    <w:p>
      <w:pPr>
        <w:pStyle w:val="NoSpacing"/>
        <w:spacing w:lineRule="auto" w:line="252"/>
        <w:ind w:hanging="0" w:left="1287"/>
        <w:rPr>
          <w:highlight w:val="none"/>
          <w:shd w:fill="FF0000" w:val="clear"/>
        </w:rPr>
      </w:pPr>
      <w:r>
        <w:rPr>
          <w:sz w:val="24"/>
          <w:szCs w:val="24"/>
          <w:shd w:fill="FF0000" w:val="clear"/>
        </w:rPr>
        <w:t xml:space="preserve">б) 5; </w:t>
      </w:r>
    </w:p>
    <w:p>
      <w:pPr>
        <w:pStyle w:val="NoSpacing"/>
        <w:spacing w:lineRule="auto" w:line="252"/>
        <w:ind w:hanging="0" w:left="1287"/>
        <w:rPr>
          <w:sz w:val="24"/>
          <w:szCs w:val="24"/>
        </w:rPr>
      </w:pPr>
      <w:r>
        <w:rPr>
          <w:sz w:val="24"/>
          <w:szCs w:val="24"/>
        </w:rPr>
        <w:t xml:space="preserve">в) 6; </w:t>
      </w:r>
    </w:p>
    <w:p>
      <w:pPr>
        <w:pStyle w:val="NoSpacing"/>
        <w:spacing w:lineRule="auto" w:line="252"/>
        <w:ind w:hanging="0" w:left="1287"/>
        <w:rPr>
          <w:sz w:val="24"/>
          <w:szCs w:val="24"/>
        </w:rPr>
      </w:pPr>
      <w:r>
        <w:rPr>
          <w:sz w:val="24"/>
          <w:szCs w:val="24"/>
        </w:rPr>
        <w:t>г) 3.</w:t>
      </w:r>
    </w:p>
    <w:p>
      <w:pPr>
        <w:pStyle w:val="NoSpacing"/>
        <w:spacing w:lineRule="auto" w:line="252"/>
        <w:ind w:hanging="0" w:left="1287"/>
        <w:rPr>
          <w:sz w:val="24"/>
          <w:szCs w:val="24"/>
        </w:rPr>
      </w:pPr>
      <w:r>
        <w:rPr>
          <w:sz w:val="24"/>
          <w:szCs w:val="24"/>
        </w:rPr>
        <w:t>3. Какой заряд (полярность) имеет каждый ион?</w:t>
      </w:r>
    </w:p>
    <w:p>
      <w:pPr>
        <w:pStyle w:val="NoSpacing"/>
        <w:spacing w:lineRule="auto" w:line="252"/>
        <w:ind w:hanging="0" w:left="1287"/>
        <w:rPr>
          <w:sz w:val="24"/>
          <w:szCs w:val="24"/>
        </w:rPr>
      </w:pPr>
      <w:r>
        <w:rPr>
          <w:sz w:val="24"/>
          <w:szCs w:val="24"/>
        </w:rPr>
        <w:t>а) положительный;</w:t>
      </w:r>
    </w:p>
    <w:p>
      <w:pPr>
        <w:pStyle w:val="NoSpacing"/>
        <w:spacing w:lineRule="auto" w:line="252"/>
        <w:ind w:hanging="0" w:left="1287"/>
        <w:rPr>
          <w:sz w:val="24"/>
          <w:szCs w:val="24"/>
        </w:rPr>
      </w:pPr>
      <w:r>
        <w:rPr>
          <w:sz w:val="24"/>
          <w:szCs w:val="24"/>
        </w:rPr>
        <w:t>б) отрицательный;</w:t>
      </w:r>
    </w:p>
    <w:p>
      <w:pPr>
        <w:pStyle w:val="NoSpacing"/>
        <w:spacing w:lineRule="auto" w:line="252"/>
        <w:ind w:hanging="0" w:left="1287"/>
        <w:rPr>
          <w:highlight w:val="none"/>
          <w:shd w:fill="FF0000" w:val="clear"/>
        </w:rPr>
      </w:pPr>
      <w:r>
        <w:rPr>
          <w:sz w:val="24"/>
          <w:szCs w:val="24"/>
          <w:shd w:fill="FF0000" w:val="clear"/>
        </w:rPr>
        <w:t>в) положительный или отрицательный.</w:t>
      </w:r>
    </w:p>
    <w:p>
      <w:pPr>
        <w:pStyle w:val="NoSpacing"/>
        <w:spacing w:lineRule="auto" w:line="252"/>
        <w:ind w:hanging="0" w:left="1287"/>
        <w:rPr>
          <w:sz w:val="24"/>
          <w:szCs w:val="24"/>
        </w:rPr>
      </w:pPr>
      <w:r>
        <w:rPr>
          <w:sz w:val="24"/>
          <w:szCs w:val="24"/>
        </w:rPr>
        <w:t>4. Как определяется степень ионизированности воздушной среды?</w:t>
      </w:r>
    </w:p>
    <w:p>
      <w:pPr>
        <w:pStyle w:val="NoSpacing"/>
        <w:spacing w:lineRule="auto" w:line="252"/>
        <w:ind w:hanging="0" w:left="1287"/>
        <w:rPr>
          <w:highlight w:val="none"/>
          <w:shd w:fill="FF0000" w:val="clear"/>
        </w:rPr>
      </w:pPr>
      <w:r>
        <w:rPr>
          <w:sz w:val="24"/>
          <w:szCs w:val="24"/>
          <w:shd w:fill="FF0000" w:val="clear"/>
        </w:rPr>
        <w:t>а) количеством ионов каждой полярности в 1 см</w:t>
      </w:r>
      <w:r>
        <w:rPr>
          <w:sz w:val="24"/>
          <w:szCs w:val="24"/>
          <w:shd w:fill="FF0000" w:val="clear"/>
          <w:vertAlign w:val="superscript"/>
        </w:rPr>
        <w:t>3</w:t>
      </w:r>
      <w:r>
        <w:rPr>
          <w:sz w:val="24"/>
          <w:szCs w:val="24"/>
          <w:shd w:fill="FF0000" w:val="clear"/>
        </w:rPr>
        <w:t> воздуха;</w:t>
      </w:r>
    </w:p>
    <w:p>
      <w:pPr>
        <w:pStyle w:val="NoSpacing"/>
        <w:spacing w:lineRule="auto" w:line="252"/>
        <w:ind w:hanging="0" w:left="1287"/>
        <w:rPr>
          <w:sz w:val="24"/>
          <w:szCs w:val="24"/>
        </w:rPr>
      </w:pPr>
      <w:r>
        <w:rPr>
          <w:sz w:val="24"/>
          <w:szCs w:val="24"/>
        </w:rPr>
        <w:t>б) количеством ионов каждой полярности в 1 м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 воздуха.</w:t>
      </w:r>
    </w:p>
    <w:p>
      <w:pPr>
        <w:pStyle w:val="NoSpacing"/>
        <w:spacing w:lineRule="auto" w:line="252"/>
        <w:ind w:hanging="0" w:left="1287"/>
        <w:rPr>
          <w:sz w:val="24"/>
          <w:szCs w:val="24"/>
        </w:rPr>
      </w:pPr>
      <w:r>
        <w:rPr>
          <w:sz w:val="24"/>
          <w:szCs w:val="24"/>
        </w:rPr>
        <w:t>5. Показателем полярности является:</w:t>
      </w:r>
    </w:p>
    <w:p>
      <w:pPr>
        <w:pStyle w:val="NoSpacing"/>
        <w:spacing w:lineRule="auto" w:line="252"/>
        <w:ind w:hanging="0" w:left="1287"/>
        <w:rPr>
          <w:sz w:val="24"/>
          <w:szCs w:val="24"/>
        </w:rPr>
      </w:pPr>
      <w:r>
        <w:rPr>
          <w:sz w:val="24"/>
          <w:szCs w:val="24"/>
        </w:rPr>
        <w:t>а) П = (п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> – п</w:t>
      </w:r>
      <w:r>
        <w:rPr>
          <w:sz w:val="24"/>
          <w:szCs w:val="24"/>
          <w:vertAlign w:val="superscript"/>
        </w:rPr>
        <w:t>−</w:t>
      </w:r>
      <w:r>
        <w:rPr>
          <w:sz w:val="24"/>
          <w:szCs w:val="24"/>
        </w:rPr>
        <w:t>) / (п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> – п</w:t>
      </w:r>
      <w:r>
        <w:rPr>
          <w:sz w:val="24"/>
          <w:szCs w:val="24"/>
          <w:vertAlign w:val="superscript"/>
        </w:rPr>
        <w:t>−</w:t>
      </w:r>
      <w:r>
        <w:rPr>
          <w:sz w:val="24"/>
          <w:szCs w:val="24"/>
        </w:rPr>
        <w:t>);</w:t>
      </w:r>
    </w:p>
    <w:p>
      <w:pPr>
        <w:pStyle w:val="NoSpacing"/>
        <w:spacing w:lineRule="auto" w:line="252"/>
        <w:ind w:hanging="0" w:left="1287"/>
        <w:rPr>
          <w:sz w:val="24"/>
          <w:szCs w:val="24"/>
        </w:rPr>
      </w:pPr>
      <w:r>
        <w:rPr>
          <w:sz w:val="24"/>
          <w:szCs w:val="24"/>
        </w:rPr>
        <w:t>б) П = (п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> + п</w:t>
      </w:r>
      <w:r>
        <w:rPr>
          <w:sz w:val="24"/>
          <w:szCs w:val="24"/>
          <w:vertAlign w:val="superscript"/>
        </w:rPr>
        <w:t>−</w:t>
      </w:r>
      <w:r>
        <w:rPr>
          <w:sz w:val="24"/>
          <w:szCs w:val="24"/>
        </w:rPr>
        <w:t>) / (п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> + п</w:t>
      </w:r>
      <w:r>
        <w:rPr>
          <w:sz w:val="24"/>
          <w:szCs w:val="24"/>
          <w:vertAlign w:val="superscript"/>
        </w:rPr>
        <w:t>−</w:t>
      </w:r>
      <w:r>
        <w:rPr>
          <w:sz w:val="24"/>
          <w:szCs w:val="24"/>
        </w:rPr>
        <w:t>);</w:t>
      </w:r>
    </w:p>
    <w:p>
      <w:pPr>
        <w:pStyle w:val="NoSpacing"/>
        <w:spacing w:lineRule="auto" w:line="252"/>
        <w:ind w:hanging="0" w:left="1287"/>
        <w:rPr>
          <w:highlight w:val="none"/>
          <w:shd w:fill="FF0000" w:val="clear"/>
        </w:rPr>
      </w:pPr>
      <w:r>
        <w:rPr>
          <w:sz w:val="24"/>
          <w:szCs w:val="24"/>
          <w:shd w:fill="FF0000" w:val="clear"/>
        </w:rPr>
        <w:t>в) П = (п</w:t>
      </w:r>
      <w:r>
        <w:rPr>
          <w:sz w:val="24"/>
          <w:szCs w:val="24"/>
          <w:shd w:fill="FF0000" w:val="clear"/>
          <w:vertAlign w:val="superscript"/>
        </w:rPr>
        <w:t>+</w:t>
      </w:r>
      <w:r>
        <w:rPr>
          <w:sz w:val="24"/>
          <w:szCs w:val="24"/>
          <w:shd w:fill="FF0000" w:val="clear"/>
        </w:rPr>
        <w:t> – п</w:t>
      </w:r>
      <w:r>
        <w:rPr>
          <w:sz w:val="24"/>
          <w:szCs w:val="24"/>
          <w:shd w:fill="FF0000" w:val="clear"/>
          <w:vertAlign w:val="superscript"/>
        </w:rPr>
        <w:t>−</w:t>
      </w:r>
      <w:r>
        <w:rPr>
          <w:sz w:val="24"/>
          <w:szCs w:val="24"/>
          <w:shd w:fill="FF0000" w:val="clear"/>
        </w:rPr>
        <w:t>) / (п</w:t>
      </w:r>
      <w:r>
        <w:rPr>
          <w:sz w:val="24"/>
          <w:szCs w:val="24"/>
          <w:shd w:fill="FF0000" w:val="clear"/>
          <w:vertAlign w:val="superscript"/>
        </w:rPr>
        <w:t>+</w:t>
      </w:r>
      <w:r>
        <w:rPr>
          <w:sz w:val="24"/>
          <w:szCs w:val="24"/>
          <w:shd w:fill="FF0000" w:val="clear"/>
        </w:rPr>
        <w:t> +п</w:t>
      </w:r>
      <w:r>
        <w:rPr>
          <w:sz w:val="24"/>
          <w:szCs w:val="24"/>
          <w:shd w:fill="FF0000" w:val="clear"/>
          <w:vertAlign w:val="superscript"/>
        </w:rPr>
        <w:t>−</w:t>
      </w:r>
      <w:r>
        <w:rPr>
          <w:sz w:val="24"/>
          <w:szCs w:val="24"/>
          <w:shd w:fill="FF0000" w:val="clear"/>
        </w:rPr>
        <w:t>).</w:t>
      </w:r>
    </w:p>
    <w:p>
      <w:pPr>
        <w:pStyle w:val="NoSpacing"/>
        <w:spacing w:lineRule="auto" w:line="252"/>
        <w:ind w:hanging="0" w:left="1287"/>
        <w:rPr>
          <w:sz w:val="24"/>
          <w:szCs w:val="24"/>
        </w:rPr>
      </w:pPr>
      <w:r>
        <w:rPr>
          <w:sz w:val="24"/>
          <w:szCs w:val="24"/>
        </w:rPr>
        <w:t>6. Каким из приборов измеряется концентрация ионов в воздухе?</w:t>
      </w:r>
    </w:p>
    <w:p>
      <w:pPr>
        <w:pStyle w:val="NoSpacing"/>
        <w:spacing w:lineRule="auto" w:line="252"/>
        <w:ind w:hanging="0" w:left="1287"/>
        <w:rPr>
          <w:sz w:val="24"/>
          <w:szCs w:val="24"/>
        </w:rPr>
      </w:pPr>
      <w:r>
        <w:rPr>
          <w:sz w:val="24"/>
          <w:szCs w:val="24"/>
        </w:rPr>
        <w:t>а) вольтметр;</w:t>
      </w:r>
    </w:p>
    <w:p>
      <w:pPr>
        <w:pStyle w:val="NoSpacing"/>
        <w:spacing w:lineRule="auto" w:line="252"/>
        <w:ind w:hanging="0" w:left="1287"/>
        <w:rPr>
          <w:sz w:val="24"/>
          <w:szCs w:val="24"/>
        </w:rPr>
      </w:pPr>
      <w:r>
        <w:rPr>
          <w:sz w:val="24"/>
          <w:szCs w:val="24"/>
        </w:rPr>
        <w:t>б) амперметр;</w:t>
      </w:r>
    </w:p>
    <w:p>
      <w:pPr>
        <w:pStyle w:val="NoSpacing"/>
        <w:spacing w:lineRule="auto" w:line="252"/>
        <w:ind w:hanging="0" w:left="1287"/>
        <w:rPr>
          <w:highlight w:val="none"/>
          <w:shd w:fill="FF0000" w:val="clear"/>
        </w:rPr>
      </w:pPr>
      <w:r>
        <w:rPr>
          <w:sz w:val="24"/>
          <w:szCs w:val="24"/>
          <w:shd w:fill="FF0000" w:val="clear"/>
        </w:rPr>
        <w:t>в) счетчик ионов;</w:t>
      </w:r>
    </w:p>
    <w:p>
      <w:pPr>
        <w:pStyle w:val="NoSpacing"/>
        <w:spacing w:lineRule="auto" w:line="252"/>
        <w:ind w:hanging="0" w:left="1287"/>
        <w:rPr>
          <w:sz w:val="24"/>
          <w:szCs w:val="24"/>
        </w:rPr>
      </w:pPr>
      <w:r>
        <w:rPr>
          <w:sz w:val="24"/>
          <w:szCs w:val="24"/>
        </w:rPr>
        <w:t>г) ионизатор воздуха.</w:t>
      </w:r>
    </w:p>
    <w:p>
      <w:pPr>
        <w:pStyle w:val="NoSpacing"/>
        <w:spacing w:lineRule="auto" w:line="252"/>
        <w:ind w:hanging="0" w:left="128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spacing w:lineRule="auto" w:line="252"/>
        <w:ind w:hanging="0" w:left="1287"/>
        <w:rPr>
          <w:sz w:val="24"/>
          <w:szCs w:val="24"/>
        </w:rPr>
      </w:pPr>
      <w:r>
        <w:rPr>
          <w:b/>
          <w:bCs/>
          <w:sz w:val="24"/>
          <w:szCs w:val="24"/>
        </w:rPr>
        <w:t>Литература</w:t>
      </w:r>
    </w:p>
    <w:p>
      <w:pPr>
        <w:pStyle w:val="NoSpacing"/>
        <w:spacing w:lineRule="auto" w:line="252" w:before="0" w:after="120"/>
        <w:ind w:firstLine="708" w:left="579"/>
        <w:rPr>
          <w:sz w:val="24"/>
          <w:szCs w:val="24"/>
        </w:rPr>
      </w:pPr>
      <w:r>
        <w:rPr>
          <w:spacing w:val="-6"/>
          <w:sz w:val="24"/>
          <w:szCs w:val="24"/>
        </w:rPr>
        <w:t>Санитарно-эпидемиологические правила и нормативы СанПиН 2.2.4.1294-03.</w:t>
      </w:r>
    </w:p>
    <w:p>
      <w:pPr>
        <w:pStyle w:val="NoSpacing"/>
        <w:spacing w:lineRule="auto" w:line="252" w:before="0" w:after="120"/>
        <w:ind w:firstLine="708" w:left="579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Руководство по эксплуатации и применению малогабаритного аэроионного счетчика МАС-01.</w:t>
      </w:r>
    </w:p>
    <w:p>
      <w:pPr>
        <w:pStyle w:val="NoSpacing"/>
        <w:spacing w:lineRule="auto" w:line="252" w:before="0" w:after="120"/>
        <w:ind w:firstLine="129" w:left="1287"/>
        <w:rPr>
          <w:sz w:val="24"/>
          <w:szCs w:val="24"/>
        </w:rPr>
      </w:pPr>
      <w:r>
        <w:rPr>
          <w:b/>
          <w:sz w:val="24"/>
          <w:szCs w:val="24"/>
        </w:rPr>
        <w:t>Дата, подпись студента</w:t>
      </w:r>
    </w:p>
    <w:p>
      <w:pPr>
        <w:pStyle w:val="Normal"/>
        <w:pBdr>
          <w:bottom w:val="single" w:sz="12" w:space="1" w:color="000000"/>
        </w:pBdr>
        <w:shd w:val="clear" w:color="auto" w:fill="FFFFFF"/>
        <w:ind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17 декабря 2024                                                                                                                                                                  Крылов А.В.</w:t>
      </w:r>
    </w:p>
    <w:p>
      <w:pPr>
        <w:pStyle w:val="NoSpacing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дата                                                                      </w:t>
        <w:tab/>
        <w:tab/>
        <w:tab/>
        <w:tab/>
        <w:tab/>
        <w:tab/>
        <w:tab/>
        <w:tab/>
        <w:tab/>
        <w:t>подпись студента</w:t>
      </w:r>
    </w:p>
    <w:sectPr>
      <w:footerReference w:type="even" r:id="rId2"/>
      <w:footerReference w:type="default" r:id="rId3"/>
      <w:footerReference w:type="first" r:id="rId4"/>
      <w:type w:val="nextPage"/>
      <w:pgSz w:orient="landscape" w:w="16838" w:h="11906"/>
      <w:pgMar w:left="1080" w:right="1080" w:gutter="0" w:header="0" w:top="1440" w:footer="708" w:bottom="144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49054611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49054611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32501"/>
    <w:pPr>
      <w:widowControl/>
      <w:bidi w:val="0"/>
      <w:spacing w:lineRule="auto" w:line="252"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7c702b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paragraph" w:styleId="NoSpacing">
    <w:name w:val="No Spacing"/>
    <w:uiPriority w:val="1"/>
    <w:qFormat/>
    <w:rsid w:val="00e32501"/>
    <w:pPr>
      <w:widowControl/>
      <w:bidi w:val="0"/>
      <w:spacing w:lineRule="auto" w:line="240"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ListParagraph">
    <w:name w:val="List Paragraph"/>
    <w:basedOn w:val="Normal"/>
    <w:uiPriority w:val="34"/>
    <w:qFormat/>
    <w:rsid w:val="007c702b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4"/>
    <w:uiPriority w:val="99"/>
    <w:unhideWhenUsed/>
    <w:rsid w:val="007c702b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beringIVX">
    <w:name w:val="Numbering IVX"/>
    <w:qFormat/>
  </w:style>
  <w:style w:type="numbering" w:styleId="NumberingABC">
    <w:name w:val="Numbering ABC"/>
    <w:qFormat/>
  </w:style>
  <w:style w:type="numbering" w:styleId="Numberingivx1">
    <w:name w:val="Numbering ivx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7c702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LibreOffice/24.8.3.2$Linux_X86_64 LibreOffice_project/480$Build-2</Application>
  <AppVersion>15.0000</AppVersion>
  <Pages>5</Pages>
  <Words>789</Words>
  <Characters>5562</Characters>
  <CharactersWithSpaces>6741</CharactersWithSpaces>
  <Paragraphs>118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2020-07-14T07:39:00Z</dcterms:created>
  <dc:creator>PC</dc:creator>
  <dc:description/>
  <dc:language>en-US</dc:language>
  <cp:lastModifiedBy/>
  <dcterms:modified xsi:type="dcterms:W3CDTF">2024-12-17T22:05:24Z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