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Roles:</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Person that is responsible for creating and administrating cafes(asigning managers, changing contact data and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Person, that fills in info about canteen(menu, if canteen is open or closed, etc.) and responses to the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Person which orders food.</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 cases:</w:t>
      </w:r>
      <w:r w:rsidDel="00000000" w:rsidR="00000000" w:rsidRPr="00000000">
        <w:rPr/>
        <w:drawing>
          <wp:inline distB="114300" distT="114300" distL="114300" distR="114300">
            <wp:extent cx="5734050" cy="34290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Cafes creation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of the canteens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creates a new cafe/canteen, and sets up all parameters for it, he also assigns manager to that canteen.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Newly built, or cafe not entered at the system, manager, earlier created by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administrator enters all the data needed for the cafe, as: Phone number, email, name, address, information about cafe, manager(information about him is automatically displayed when he is chosed). Then he click the create button, and get all data displayed to check, he can approve, or return back to changing, after this step he click approve button, and the response goes to server, cafe wouldn’t be seen by users, until manager would “open” it, after he fills all the needed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cafe added to the list of administrator, it is seen to the manager, that is responsible for this cafeterium, as well as for users, if this canteen is open. The cafe data is stationed in DB on backend.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priority, because the other way there would be no canteens to serve the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admin would enter data in  incorrect format, he would need to reenter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Nonbehavioral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to a website response of the whole system is limited to three seconds, in this time DB should be updated and frontend must respond. Only user with the rights of admin could create cafeteriums.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 process gives possibility to make app scalable in a distant future(United Interviews, Scalability)</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786623" cy="366236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6623"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Manager creation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Unique 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Administrator of the canteens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Managers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Admin creates a new manager of the canteen and sets up all parameters for him.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 real human person with email and phone number, that will be used for a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First, administrator enters all the data needed for the manager, as: Phone number, email, name,information about cafe he is responsible(if needed). Then he click the create button, and get all data displayed to check, he can approve, or return back to changing, after this step he click approve button, and the response goes to server. Parallely data about account (temporary autogenerated password,login) sent to the manager.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 New manager is added to the list of managers, he is now possible to assign to a canteen, if he is assign, users will see his contact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Top priority, because the other way there would be no management to fill in the data about the canteens.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Admin shouldn’t know managers password, for the privacy. If admin would enter data in incorrect format, he would need to reenter it. The letter would be sent automatically by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Non Behavioral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Performance to a website response of the whole system is limited to three seconds, in this time DB should be updated and frontend must respond. Time of email sending is limited up to ten minutes(according to the Sofia interview). Password must be secure(created using pseudo-random generators), and should be stored in DB using hashing with salt, to prevent major breaking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United Interviews, Who updates dishes</w:t>
            </w:r>
          </w:p>
        </w:tc>
      </w:tr>
    </w:tbl>
    <w:p w:rsidR="00000000" w:rsidDel="00000000" w:rsidP="00000000" w:rsidRDefault="00000000" w:rsidRPr="00000000" w14:paraId="00000044">
      <w:pPr>
        <w:rPr/>
      </w:pPr>
      <w:r w:rsidDel="00000000" w:rsidR="00000000" w:rsidRPr="00000000">
        <w:rPr/>
        <w:drawing>
          <wp:inline distB="114300" distT="114300" distL="114300" distR="114300">
            <wp:extent cx="4689266" cy="3595688"/>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89266"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Cafes change/delete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Unique 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Administrator of the canteens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Managers,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Admin change or delete cafe/canteen, he is free to change everything he wants, or delete cafe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Already existing cafe with manager and filled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First, administrator is free to choose, ether he wants to delete or change cafe , if he wants to change cafe, he need to enter all needed data, and press submit, if he wants delete, he needs to press delete, ether way, he need to check his decision, and approve it, after it the changes will be written in DB, and both managers and users would see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Ether changed cafe is submitted in DB, or cafe is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Top priority, because the other way there admins couldn’t change the errors about their cafes.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Nonbehavioral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Performance to a website response of the whole system is limited to three seconds, in this time DB should be updated and frontend must respond. Only user with the rights of admin could change/delete cafeteriums.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Such process gives possibility to make app scalable in a distant future(United Interviews, Scalability)</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846476" cy="295751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46476"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Make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Customer makes an order through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meals/dishes to be ordered are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Order is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User logs in with account email and password. Goes through the available menu, selects the desired meal and clicks make order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Interviews, User making order</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3278844" cy="2405063"/>
            <wp:effectExtent b="0" l="0" r="0" t="0"/>
            <wp:docPr id="1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278844" cy="2405063"/>
                    </a:xfrm>
                    <a:prstGeom prst="rect"/>
                    <a:ln/>
                  </pic:spPr>
                </pic:pic>
              </a:graphicData>
            </a:graphic>
          </wp:inline>
        </w:drawing>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Set time to cook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Default time to cook a standard dish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 default time is set. Or the default time is about to be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Manager sets new or changes default time to cook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The default time is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Customers will see the time when their order is ready with respect to time every dish takes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United Interviews, </w:t>
            </w:r>
            <w:r w:rsidDel="00000000" w:rsidR="00000000" w:rsidRPr="00000000">
              <w:rPr>
                <w:rtl w:val="0"/>
              </w:rPr>
              <w:t xml:space="preserve">Time of order is ready</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734050" cy="1422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422400"/>
                    </a:xfrm>
                    <a:prstGeom prst="rect"/>
                    <a:ln/>
                  </pic:spPr>
                </pic:pic>
              </a:graphicData>
            </a:graphic>
          </wp:inline>
        </w:drawing>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Create dish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Manager creates a dish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There’s a need to add a dish to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The form to create a new dish comes with time to cook filled, which is equal to default time. To create a dish, a manager must fill title, description and image. Also, it’s possible to set time needed to prepare the dish, if it’s different from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Time to cook, description, title and image are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 manager has description and the dish picture 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United Interviews, Who updates dishes</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734050" cy="26797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2679700"/>
                    </a:xfrm>
                    <a:prstGeom prst="rect"/>
                    <a:ln/>
                  </pic:spPr>
                </pic:pic>
              </a:graphicData>
            </a:graphic>
          </wp:inline>
        </w:drawing>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Create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Creating a menu with a set of dishes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dishes that is to be selected are created and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 manager selects a set of dishes for a menu that is to be available in some days (possibly weekdays). The new menu must be saved with a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New menu is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United Interviews, </w:t>
            </w:r>
            <w:r w:rsidDel="00000000" w:rsidR="00000000" w:rsidRPr="00000000">
              <w:rPr>
                <w:rtl w:val="0"/>
              </w:rPr>
              <w:t xml:space="preserve">Predefined menus for managers</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734050" cy="26797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Select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 manager sets available menu for each weekday or for a particular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menus are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It is possible for a manager to select a menu for every weekday. For example, a selected menu for Monday will be used automatically every Monday.</w:t>
            </w:r>
          </w:p>
          <w:p w:rsidR="00000000" w:rsidDel="00000000" w:rsidP="00000000" w:rsidRDefault="00000000" w:rsidRPr="00000000" w14:paraId="000000B9">
            <w:pPr>
              <w:widowControl w:val="0"/>
              <w:spacing w:line="240" w:lineRule="auto"/>
              <w:rPr/>
            </w:pPr>
            <w:r w:rsidDel="00000000" w:rsidR="00000000" w:rsidRPr="00000000">
              <w:rPr>
                <w:rtl w:val="0"/>
              </w:rPr>
              <w:t xml:space="preserve">It is possible to leave some weekdays empty.</w:t>
            </w:r>
          </w:p>
          <w:p w:rsidR="00000000" w:rsidDel="00000000" w:rsidP="00000000" w:rsidRDefault="00000000" w:rsidRPr="00000000" w14:paraId="000000BA">
            <w:pPr>
              <w:widowControl w:val="0"/>
              <w:spacing w:line="240" w:lineRule="auto"/>
              <w:rPr/>
            </w:pPr>
            <w:r w:rsidDel="00000000" w:rsidR="00000000" w:rsidRPr="00000000">
              <w:rPr>
                <w:rtl w:val="0"/>
              </w:rPr>
              <w:t xml:space="preserve">It is possible to select a menu for a particular date, for example, October 21. If a weekday menu could be used for that day too, particular date menu has higher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The menu is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If all weekdays aren’t filled with templates, the app won’t work since 00:00 until one of the menus is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United Interviews, Predefined menus for managers</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734050" cy="26797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2679700"/>
                    </a:xfrm>
                    <a:prstGeom prst="rect"/>
                    <a:ln/>
                  </pic:spPr>
                </pic:pic>
              </a:graphicData>
            </a:graphic>
          </wp:inline>
        </w:drawing>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Set working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 manager configures working hours, during which it’s possible to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Working hours are not set. Or working hours are about to be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 manager sets working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Working hours are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Alternative flows and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24 hours open is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United Interviews, </w:t>
            </w:r>
            <w:r w:rsidDel="00000000" w:rsidR="00000000" w:rsidRPr="00000000">
              <w:rPr>
                <w:rtl w:val="0"/>
              </w:rPr>
              <w:t xml:space="preserve">Time of order is ready</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734050" cy="14224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Open cafe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Open cafe when you are 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Cafe is not 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When all required information is filled (dishes, menus, working hours), a manager opens the cafe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Cafe is 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Alternative flows and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24 hours open is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United Interviews, </w:t>
            </w:r>
            <w:r w:rsidDel="00000000" w:rsidR="00000000" w:rsidRPr="00000000">
              <w:rPr>
                <w:rtl w:val="0"/>
              </w:rPr>
              <w:t xml:space="preserve">Who updates dishes</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4471988" cy="2295422"/>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71988" cy="229542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895"/>
        <w:tblGridChange w:id="0">
          <w:tblGrid>
            <w:gridCol w:w="346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User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Make Complaint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When a customer is not satisfied or happy with the order/delivery.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Customer made an order of meal (Dissatisfied)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Complaint sent to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Users receives an order he/she is not satisfied with. User goes to the list (history) of his/her orders made, then choices the order in question and clicks the complaint button. A textbox is filled and submitted, the message is sent to the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Interviews, User making complaint</w:t>
            </w:r>
          </w:p>
        </w:tc>
      </w:tr>
    </w:tbl>
    <w:p w:rsidR="00000000" w:rsidDel="00000000" w:rsidP="00000000" w:rsidRDefault="00000000" w:rsidRPr="00000000" w14:paraId="000000FD">
      <w:pPr>
        <w:rPr/>
      </w:pPr>
      <w:r w:rsidDel="00000000" w:rsidR="00000000" w:rsidRPr="00000000">
        <w:rPr/>
        <w:drawing>
          <wp:inline distB="114300" distT="114300" distL="114300" distR="114300">
            <wp:extent cx="5329238" cy="3974797"/>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29238" cy="3974797"/>
                    </a:xfrm>
                    <a:prstGeom prst="rect"/>
                    <a:ln/>
                  </pic:spPr>
                </pic:pic>
              </a:graphicData>
            </a:graphic>
          </wp:inline>
        </w:drawing>
      </w: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