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76" w:rsidRPr="000951B4" w:rsidRDefault="000951B4" w:rsidP="000951B4">
      <w:r w:rsidRPr="000951B4">
        <w:rPr>
          <w:b/>
        </w:rPr>
        <w:t>C#</w:t>
      </w:r>
      <w:r>
        <w:t xml:space="preserve"> is a programming language, .</w:t>
      </w:r>
      <w:r w:rsidRPr="000951B4">
        <w:rPr>
          <w:b/>
        </w:rPr>
        <w:t>NET</w:t>
      </w:r>
      <w:r>
        <w:t xml:space="preserve"> is an application framework. The .</w:t>
      </w:r>
      <w:r w:rsidRPr="000951B4">
        <w:rPr>
          <w:b/>
        </w:rPr>
        <w:t>NET</w:t>
      </w:r>
      <w:r>
        <w:t xml:space="preserve"> libraries can run on the </w:t>
      </w:r>
      <w:r>
        <w:rPr>
          <w:b/>
          <w:bCs/>
        </w:rPr>
        <w:t xml:space="preserve">Common Language Runtime </w:t>
      </w:r>
      <w:r>
        <w:t xml:space="preserve">and thus any language which can run on the </w:t>
      </w:r>
      <w:r>
        <w:rPr>
          <w:b/>
          <w:bCs/>
        </w:rPr>
        <w:t xml:space="preserve">Common Language Runtime </w:t>
      </w:r>
      <w:r>
        <w:t>can also use the .</w:t>
      </w:r>
      <w:r w:rsidRPr="000951B4">
        <w:rPr>
          <w:b/>
        </w:rPr>
        <w:t>NET</w:t>
      </w:r>
      <w:r>
        <w:t xml:space="preserve"> libraries.</w:t>
      </w:r>
      <w:r w:rsidR="00AB5C63">
        <w:t xml:space="preserve"> </w:t>
      </w:r>
      <w:bookmarkStart w:id="0" w:name="_GoBack"/>
      <w:bookmarkEnd w:id="0"/>
      <w:r>
        <w:t>.NET make possible to execute one code in many platforms.</w:t>
      </w:r>
    </w:p>
    <w:sectPr w:rsidR="00D25C76" w:rsidRPr="00095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67"/>
    <w:rsid w:val="000951B4"/>
    <w:rsid w:val="00AB5C63"/>
    <w:rsid w:val="00D25C76"/>
    <w:rsid w:val="00D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1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6AFAF-9606-4475-B960-35F9E27E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2013-05-08T17:01:00Z</dcterms:created>
  <dcterms:modified xsi:type="dcterms:W3CDTF">2013-05-10T15:25:00Z</dcterms:modified>
</cp:coreProperties>
</file>