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first paragraph of the sample document.</w:t>
      </w:r>
    </w:p>
    <w:p>
      <w:r>
        <w:t>It contains a second paragraph with some different text, used to verify verbatim extraction.</w:t>
      </w:r>
    </w:p>
    <w:p>
      <w:r>
        <w:t>Finally, this third paragraph closes out the sample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