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A90" w:rsidRPr="00EA1A90" w:rsidRDefault="00EA1A90" w:rsidP="00EA1A90">
      <w:pPr>
        <w:jc w:val="both"/>
        <w:rPr>
          <w:rFonts w:ascii="Arial" w:hAnsi="Arial"/>
          <w:b/>
          <w:color w:val="1F3864"/>
          <w:sz w:val="22"/>
          <w:szCs w:val="22"/>
        </w:rPr>
      </w:pPr>
      <w:r w:rsidRPr="00EA1A90">
        <w:rPr>
          <w:rFonts w:ascii="Arial" w:hAnsi="Arial"/>
          <w:b/>
          <w:color w:val="1F3864"/>
          <w:sz w:val="22"/>
          <w:szCs w:val="22"/>
        </w:rPr>
        <w:t>À Comissão de Graduação da Faculdade de Filosofia, Letras e Ciências Humanas da Universidade de São Paulo</w:t>
      </w:r>
    </w:p>
    <w:p w:rsidR="00EA1A90" w:rsidRPr="008632ED" w:rsidRDefault="00EA1A90" w:rsidP="00EA1A90">
      <w:pPr>
        <w:jc w:val="both"/>
        <w:rPr>
          <w:rFonts w:ascii="Arial" w:hAnsi="Arial"/>
          <w:b/>
          <w:color w:val="1F3864"/>
          <w:sz w:val="24"/>
        </w:rPr>
      </w:pPr>
    </w:p>
    <w:p w:rsidR="00EA1A90" w:rsidRPr="008632ED" w:rsidRDefault="00EA1A90" w:rsidP="00EA1A90">
      <w:pPr>
        <w:jc w:val="both"/>
        <w:rPr>
          <w:rFonts w:ascii="Arial" w:hAnsi="Arial"/>
          <w:color w:val="1F3864"/>
          <w:sz w:val="24"/>
        </w:rPr>
      </w:pPr>
      <w:r w:rsidRPr="008632ED">
        <w:rPr>
          <w:rFonts w:ascii="Arial" w:hAnsi="Arial"/>
          <w:color w:val="1F3864"/>
          <w:sz w:val="24"/>
        </w:rPr>
        <w:t>____________________________</w:t>
      </w:r>
      <w:r>
        <w:rPr>
          <w:rFonts w:ascii="Arial" w:hAnsi="Arial"/>
          <w:color w:val="1F3864"/>
          <w:sz w:val="24"/>
        </w:rPr>
        <w:t>_</w:t>
      </w:r>
      <w:r w:rsidRPr="008632ED">
        <w:rPr>
          <w:rFonts w:ascii="Arial" w:hAnsi="Arial"/>
          <w:color w:val="1F3864"/>
          <w:sz w:val="24"/>
        </w:rPr>
        <w:t xml:space="preserve">________________, </w:t>
      </w:r>
      <w:r w:rsidRPr="00EA1A90">
        <w:rPr>
          <w:rFonts w:ascii="Arial" w:hAnsi="Arial"/>
          <w:color w:val="1F3864"/>
          <w:sz w:val="22"/>
          <w:szCs w:val="22"/>
        </w:rPr>
        <w:t>aluno (a) do Curso de</w:t>
      </w:r>
    </w:p>
    <w:p w:rsidR="00EA1A90" w:rsidRPr="008632ED" w:rsidRDefault="00EA1A90" w:rsidP="00EA1A90">
      <w:pPr>
        <w:spacing w:after="240"/>
        <w:ind w:left="1440" w:firstLine="720"/>
        <w:jc w:val="both"/>
        <w:rPr>
          <w:rFonts w:ascii="Arial" w:hAnsi="Arial"/>
          <w:color w:val="1F3864"/>
          <w:sz w:val="16"/>
        </w:rPr>
      </w:pPr>
      <w:proofErr w:type="gramStart"/>
      <w:r w:rsidRPr="008632ED">
        <w:rPr>
          <w:rFonts w:ascii="Arial" w:hAnsi="Arial"/>
          <w:color w:val="1F3864"/>
          <w:sz w:val="16"/>
        </w:rPr>
        <w:t>nome</w:t>
      </w:r>
      <w:proofErr w:type="gramEnd"/>
      <w:r w:rsidRPr="008632ED">
        <w:rPr>
          <w:rFonts w:ascii="Arial" w:hAnsi="Arial"/>
          <w:color w:val="1F3864"/>
          <w:sz w:val="16"/>
        </w:rPr>
        <w:t xml:space="preserve"> completo e legível</w:t>
      </w:r>
    </w:p>
    <w:p w:rsidR="00EA1A90" w:rsidRPr="008632ED" w:rsidRDefault="00EA1A90" w:rsidP="00EA1A90">
      <w:pPr>
        <w:spacing w:after="240" w:line="360" w:lineRule="auto"/>
        <w:jc w:val="both"/>
        <w:rPr>
          <w:rFonts w:ascii="Arial" w:hAnsi="Arial"/>
          <w:color w:val="1F3864"/>
          <w:sz w:val="24"/>
        </w:rPr>
      </w:pPr>
      <w:r>
        <w:rPr>
          <w:rFonts w:ascii="Arial" w:hAnsi="Arial"/>
          <w:color w:val="1F3864"/>
          <w:sz w:val="24"/>
        </w:rPr>
        <w:t>_____________________________</w:t>
      </w:r>
      <w:r w:rsidRPr="008632ED">
        <w:rPr>
          <w:rFonts w:ascii="Arial" w:hAnsi="Arial"/>
          <w:color w:val="1F3864"/>
          <w:sz w:val="24"/>
        </w:rPr>
        <w:t xml:space="preserve">____, </w:t>
      </w:r>
      <w:r w:rsidRPr="00EA1A90">
        <w:rPr>
          <w:rFonts w:ascii="Arial" w:hAnsi="Arial"/>
          <w:color w:val="1F3864"/>
          <w:sz w:val="22"/>
          <w:szCs w:val="22"/>
        </w:rPr>
        <w:t>n. º USP</w:t>
      </w:r>
      <w:r w:rsidRPr="008632ED">
        <w:rPr>
          <w:rFonts w:ascii="Arial" w:hAnsi="Arial"/>
          <w:color w:val="1F3864"/>
          <w:sz w:val="24"/>
        </w:rPr>
        <w:t>_____</w:t>
      </w:r>
      <w:r>
        <w:rPr>
          <w:rFonts w:ascii="Arial" w:hAnsi="Arial"/>
          <w:color w:val="1F3864"/>
          <w:sz w:val="24"/>
        </w:rPr>
        <w:t>______________</w:t>
      </w:r>
      <w:r w:rsidRPr="008632ED">
        <w:rPr>
          <w:rFonts w:ascii="Arial" w:hAnsi="Arial"/>
          <w:color w:val="1F3864"/>
          <w:sz w:val="24"/>
        </w:rPr>
        <w:t xml:space="preserve">___, </w:t>
      </w:r>
    </w:p>
    <w:p w:rsidR="00EA1A90" w:rsidRPr="008632ED" w:rsidRDefault="00EA1A90" w:rsidP="00EA1A90">
      <w:pPr>
        <w:spacing w:after="240" w:line="360" w:lineRule="auto"/>
        <w:jc w:val="both"/>
        <w:rPr>
          <w:color w:val="1F3864"/>
          <w:sz w:val="24"/>
          <w:szCs w:val="24"/>
        </w:rPr>
      </w:pPr>
      <w:proofErr w:type="gramStart"/>
      <w:r w:rsidRPr="00EA1A90">
        <w:rPr>
          <w:rFonts w:ascii="Arial" w:hAnsi="Arial" w:cs="Arial"/>
          <w:color w:val="1F3864"/>
          <w:sz w:val="22"/>
          <w:szCs w:val="22"/>
        </w:rPr>
        <w:t>turno</w:t>
      </w:r>
      <w:proofErr w:type="gramEnd"/>
      <w:r w:rsidRPr="00EA1A90">
        <w:rPr>
          <w:rFonts w:ascii="Arial" w:hAnsi="Arial" w:cs="Arial"/>
          <w:color w:val="1F3864"/>
          <w:sz w:val="22"/>
          <w:szCs w:val="22"/>
        </w:rPr>
        <w:t xml:space="preserve">: ________________________, vem solicitar o </w:t>
      </w:r>
      <w:r w:rsidRPr="00EA1A90">
        <w:rPr>
          <w:rFonts w:ascii="Arial" w:hAnsi="Arial" w:cs="Arial"/>
          <w:b/>
          <w:color w:val="1F3864"/>
          <w:sz w:val="22"/>
          <w:szCs w:val="22"/>
        </w:rPr>
        <w:t>TRANCAMENTO TOTAL</w:t>
      </w:r>
      <w:r w:rsidRPr="00EA1A90">
        <w:rPr>
          <w:rFonts w:ascii="Arial" w:hAnsi="Arial" w:cs="Arial"/>
          <w:color w:val="1F3864"/>
          <w:sz w:val="22"/>
          <w:szCs w:val="22"/>
        </w:rPr>
        <w:t xml:space="preserve"> de sua matrícula a partir do</w:t>
      </w:r>
      <w:r w:rsidRPr="00EA1A90">
        <w:rPr>
          <w:rFonts w:ascii="Arial" w:hAnsi="Arial" w:cs="Arial"/>
          <w:b/>
          <w:color w:val="1F3864"/>
          <w:sz w:val="22"/>
          <w:szCs w:val="22"/>
        </w:rPr>
        <w:t xml:space="preserve"> ___º semestre de 202__</w:t>
      </w:r>
      <w:r w:rsidRPr="00EA1A90">
        <w:rPr>
          <w:rFonts w:ascii="Arial" w:hAnsi="Arial" w:cs="Arial"/>
          <w:color w:val="1F3864"/>
          <w:sz w:val="22"/>
          <w:szCs w:val="22"/>
        </w:rPr>
        <w:t xml:space="preserve">, de acordo com a Resolução </w:t>
      </w:r>
      <w:proofErr w:type="spellStart"/>
      <w:r w:rsidRPr="00EA1A90">
        <w:rPr>
          <w:rFonts w:ascii="Arial" w:hAnsi="Arial" w:cs="Arial"/>
          <w:color w:val="1F3864"/>
          <w:sz w:val="22"/>
          <w:szCs w:val="22"/>
        </w:rPr>
        <w:t>CoG</w:t>
      </w:r>
      <w:proofErr w:type="spellEnd"/>
      <w:r w:rsidRPr="00EA1A90">
        <w:rPr>
          <w:rFonts w:ascii="Arial" w:hAnsi="Arial" w:cs="Arial"/>
          <w:color w:val="1F3864"/>
          <w:sz w:val="22"/>
          <w:szCs w:val="22"/>
        </w:rPr>
        <w:t xml:space="preserve"> 4.811, de 26.12.2000. Indicar e comprovar a natureza do impedimento:</w:t>
      </w:r>
      <w:r>
        <w:rPr>
          <w:rFonts w:ascii="Arial" w:hAnsi="Arial" w:cs="Arial"/>
          <w:color w:val="1F3864"/>
          <w:sz w:val="24"/>
          <w:szCs w:val="24"/>
        </w:rPr>
        <w:t xml:space="preserve"> _______________________________________________________________</w:t>
      </w:r>
      <w:r>
        <w:rPr>
          <w:rFonts w:ascii="Arial Narrow" w:hAnsi="Arial Narrow"/>
          <w:color w:val="1F3864"/>
          <w:sz w:val="24"/>
          <w:szCs w:val="24"/>
        </w:rPr>
        <w:t xml:space="preserve"> </w:t>
      </w:r>
      <w:r w:rsidRPr="008632ED">
        <w:rPr>
          <w:rFonts w:ascii="Arial" w:hAnsi="Arial"/>
          <w:color w:val="1F3864"/>
          <w:sz w:val="24"/>
        </w:rPr>
        <w:t>_____________________________________________________________________________________________________________________________________________________________________________________________</w:t>
      </w:r>
    </w:p>
    <w:p w:rsidR="00EA1A90" w:rsidRPr="00EA1A90" w:rsidRDefault="00EA1A90" w:rsidP="00EA1A90">
      <w:pPr>
        <w:jc w:val="both"/>
        <w:rPr>
          <w:rFonts w:ascii="Arial" w:hAnsi="Arial"/>
          <w:color w:val="1F3864"/>
          <w:sz w:val="16"/>
          <w:szCs w:val="16"/>
        </w:rPr>
      </w:pPr>
      <w:r w:rsidRPr="00EA1A90">
        <w:rPr>
          <w:rFonts w:ascii="Arial" w:hAnsi="Arial"/>
          <w:color w:val="1F3864"/>
          <w:sz w:val="16"/>
          <w:szCs w:val="16"/>
        </w:rPr>
        <w:t>Entende-se por trancamento total de matrícula a interrupção das atividades escolares em todas as disciplinas em que o aluno estiver matriculado.</w:t>
      </w:r>
    </w:p>
    <w:p w:rsidR="00EA1A90" w:rsidRPr="00EA1A90" w:rsidRDefault="00EA1A90" w:rsidP="00EA1A90">
      <w:pPr>
        <w:jc w:val="both"/>
        <w:rPr>
          <w:rFonts w:ascii="Arial" w:hAnsi="Arial"/>
          <w:color w:val="1F3864"/>
          <w:sz w:val="16"/>
          <w:szCs w:val="16"/>
        </w:rPr>
      </w:pPr>
      <w:r w:rsidRPr="00EA1A90">
        <w:rPr>
          <w:rFonts w:ascii="Arial" w:hAnsi="Arial"/>
          <w:color w:val="1F3864"/>
          <w:sz w:val="16"/>
          <w:szCs w:val="16"/>
        </w:rPr>
        <w:t>Mediante requerimento indicado, o aluno poderá solicitar o trancamento total de matrícula em qualquer época do ano. Se a solicitação for feita durante o transcurso do período letivo, o trancamento total não poderá ser autorizado se o aluno não estiver regularmente matriculado ou se já se encontrar reprovado por faltas em disciplinas cuja soma de créditos ultrapasse 25% do total de créditos de sua matrícula no correspondente período letivo.</w:t>
      </w:r>
    </w:p>
    <w:p w:rsidR="00EA1A90" w:rsidRPr="00EA1A90" w:rsidRDefault="00EA1A90" w:rsidP="00EA1A90">
      <w:pPr>
        <w:pStyle w:val="Corpodetexto21"/>
        <w:rPr>
          <w:color w:val="1F3864"/>
          <w:sz w:val="16"/>
          <w:szCs w:val="16"/>
        </w:rPr>
      </w:pPr>
      <w:r w:rsidRPr="00EA1A90">
        <w:rPr>
          <w:color w:val="1F3864"/>
          <w:sz w:val="16"/>
          <w:szCs w:val="16"/>
        </w:rPr>
        <w:t>A soma total dos períodos de trancamento de matrícula não poderá ultrapassar a três anos, nas seguintes condições:</w:t>
      </w:r>
    </w:p>
    <w:p w:rsidR="00EA1A90" w:rsidRPr="00EA1A90" w:rsidRDefault="00EA1A90" w:rsidP="00EA1A90">
      <w:pPr>
        <w:numPr>
          <w:ilvl w:val="0"/>
          <w:numId w:val="1"/>
        </w:numPr>
        <w:suppressAutoHyphens/>
        <w:jc w:val="both"/>
        <w:rPr>
          <w:rFonts w:ascii="Arial" w:hAnsi="Arial"/>
          <w:b/>
          <w:color w:val="1F3864"/>
          <w:sz w:val="16"/>
          <w:szCs w:val="16"/>
        </w:rPr>
      </w:pPr>
      <w:proofErr w:type="gramStart"/>
      <w:r w:rsidRPr="00EA1A90">
        <w:rPr>
          <w:rFonts w:ascii="Arial" w:hAnsi="Arial"/>
          <w:b/>
          <w:color w:val="1F3864"/>
          <w:sz w:val="16"/>
          <w:szCs w:val="16"/>
        </w:rPr>
        <w:t>até</w:t>
      </w:r>
      <w:proofErr w:type="gramEnd"/>
      <w:r w:rsidRPr="00EA1A90">
        <w:rPr>
          <w:rFonts w:ascii="Arial" w:hAnsi="Arial"/>
          <w:b/>
          <w:color w:val="1F3864"/>
          <w:sz w:val="16"/>
          <w:szCs w:val="16"/>
        </w:rPr>
        <w:t xml:space="preserve"> dois anos, sem necessidade de justificativa;</w:t>
      </w:r>
    </w:p>
    <w:p w:rsidR="00EA1A90" w:rsidRPr="00EA1A90" w:rsidRDefault="00EA1A90" w:rsidP="00EA1A90">
      <w:pPr>
        <w:numPr>
          <w:ilvl w:val="0"/>
          <w:numId w:val="1"/>
        </w:numPr>
        <w:suppressAutoHyphens/>
        <w:jc w:val="both"/>
        <w:rPr>
          <w:rFonts w:ascii="Arial" w:hAnsi="Arial"/>
          <w:color w:val="1F3864"/>
          <w:sz w:val="16"/>
          <w:szCs w:val="16"/>
        </w:rPr>
      </w:pPr>
      <w:proofErr w:type="gramStart"/>
      <w:r w:rsidRPr="00EA1A90">
        <w:rPr>
          <w:rFonts w:ascii="Arial" w:hAnsi="Arial"/>
          <w:color w:val="1F3864"/>
          <w:sz w:val="16"/>
          <w:szCs w:val="16"/>
        </w:rPr>
        <w:t>após</w:t>
      </w:r>
      <w:proofErr w:type="gramEnd"/>
      <w:r w:rsidRPr="00EA1A90">
        <w:rPr>
          <w:rFonts w:ascii="Arial" w:hAnsi="Arial"/>
          <w:color w:val="1F3864"/>
          <w:sz w:val="16"/>
          <w:szCs w:val="16"/>
        </w:rPr>
        <w:t xml:space="preserve"> o período mencionado na alínea anterior, até mais um ano, quando a solicitação for devidamente justificada e comprovada, a critério da Comissão de Graduação.</w:t>
      </w:r>
    </w:p>
    <w:p w:rsidR="00EA1A90" w:rsidRPr="00EA1A90" w:rsidRDefault="00EA1A90" w:rsidP="00EA1A90">
      <w:pPr>
        <w:jc w:val="both"/>
        <w:rPr>
          <w:rFonts w:ascii="Arial" w:hAnsi="Arial"/>
          <w:color w:val="1F3864"/>
          <w:sz w:val="16"/>
          <w:szCs w:val="16"/>
        </w:rPr>
      </w:pPr>
      <w:r w:rsidRPr="00EA1A90">
        <w:rPr>
          <w:rFonts w:ascii="Arial" w:hAnsi="Arial"/>
          <w:color w:val="1F3864"/>
          <w:sz w:val="16"/>
          <w:szCs w:val="16"/>
        </w:rPr>
        <w:t>Não ultrapassado este prazo, o aluno terá o direito de retornar em sua própria vaga, devendo submeter-se às adaptações curriculares julgadas necessárias pela CG.</w:t>
      </w:r>
    </w:p>
    <w:p w:rsidR="00EA1A90" w:rsidRPr="00EA1A90" w:rsidRDefault="00EA1A90" w:rsidP="00EA1A90">
      <w:pPr>
        <w:jc w:val="both"/>
        <w:rPr>
          <w:rFonts w:ascii="Arial" w:hAnsi="Arial"/>
          <w:color w:val="1F3864"/>
          <w:sz w:val="16"/>
          <w:szCs w:val="16"/>
        </w:rPr>
      </w:pPr>
      <w:r w:rsidRPr="00EA1A90">
        <w:rPr>
          <w:rFonts w:ascii="Arial" w:hAnsi="Arial"/>
          <w:color w:val="1F3864"/>
          <w:sz w:val="16"/>
          <w:szCs w:val="16"/>
        </w:rPr>
        <w:t>Não é permitido o trancamento total de matrícula ao aluno que não tenha obtido pelo menos 24 créditos em seu currículo, ressalvados os casos excepcionais, que serão julgados pela CG.</w:t>
      </w:r>
    </w:p>
    <w:p w:rsidR="00EA1A90" w:rsidRPr="00EA1A90" w:rsidRDefault="00EA1A90" w:rsidP="00EA1A90">
      <w:pPr>
        <w:pStyle w:val="Recuodecorpodetexto"/>
        <w:spacing w:line="240" w:lineRule="auto"/>
        <w:ind w:firstLine="0"/>
        <w:rPr>
          <w:rFonts w:ascii="Arial" w:hAnsi="Arial"/>
          <w:color w:val="1F3864"/>
          <w:sz w:val="16"/>
          <w:szCs w:val="16"/>
        </w:rPr>
      </w:pPr>
      <w:r w:rsidRPr="00EA1A90">
        <w:rPr>
          <w:rFonts w:ascii="Arial" w:hAnsi="Arial"/>
          <w:color w:val="1F3864"/>
          <w:sz w:val="16"/>
          <w:szCs w:val="16"/>
        </w:rPr>
        <w:t>O Trancamento Total de Matrícula concedido ao aluno que estiver matriculado em disciplinas pedagógicas da Faculdade de Educação, relacionadas ao curso de sua Unidade de origem, gerará efeitos sobre a matrícula de ambas as unidades, observando-se as demais normas supracitadas.</w:t>
      </w:r>
    </w:p>
    <w:p w:rsidR="00EA1A90" w:rsidRPr="00EA1A90" w:rsidRDefault="00EA1A90" w:rsidP="00EA1A90">
      <w:pPr>
        <w:jc w:val="both"/>
        <w:rPr>
          <w:rFonts w:ascii="Arial" w:hAnsi="Arial"/>
          <w:color w:val="1F3864"/>
          <w:sz w:val="16"/>
          <w:szCs w:val="16"/>
        </w:rPr>
      </w:pPr>
      <w:r w:rsidRPr="00EA1A90">
        <w:rPr>
          <w:rFonts w:ascii="Arial" w:hAnsi="Arial"/>
          <w:color w:val="1F3864"/>
          <w:sz w:val="16"/>
          <w:szCs w:val="16"/>
        </w:rPr>
        <w:t>O período em que o aluno estiver legalmente afastado, em virtude de trancamento total de matrícula, não será computado nos cálculos relativos ao cancelamento de matrícula.</w:t>
      </w:r>
    </w:p>
    <w:p w:rsidR="00EA1A90" w:rsidRPr="00EA1A90" w:rsidRDefault="00EA1A90" w:rsidP="00EA1A90">
      <w:pPr>
        <w:jc w:val="center"/>
        <w:rPr>
          <w:rFonts w:ascii="Arial" w:hAnsi="Arial"/>
          <w:color w:val="1F3864"/>
          <w:sz w:val="16"/>
          <w:szCs w:val="16"/>
        </w:rPr>
      </w:pPr>
    </w:p>
    <w:p w:rsidR="00EA1A90" w:rsidRPr="00EA1A90" w:rsidRDefault="00EA1A90" w:rsidP="00EA1A90">
      <w:pPr>
        <w:jc w:val="center"/>
        <w:rPr>
          <w:rFonts w:ascii="Arial" w:hAnsi="Arial"/>
          <w:color w:val="1F3864"/>
          <w:sz w:val="22"/>
          <w:szCs w:val="22"/>
        </w:rPr>
      </w:pPr>
      <w:r w:rsidRPr="00EA1A90">
        <w:rPr>
          <w:rFonts w:ascii="Arial" w:hAnsi="Arial"/>
          <w:color w:val="1F3864"/>
          <w:sz w:val="22"/>
          <w:szCs w:val="22"/>
        </w:rPr>
        <w:t xml:space="preserve">Nestes Termos, </w:t>
      </w:r>
      <w:r>
        <w:rPr>
          <w:rFonts w:ascii="Arial" w:hAnsi="Arial"/>
          <w:color w:val="1F3864"/>
          <w:sz w:val="22"/>
          <w:szCs w:val="22"/>
        </w:rPr>
        <w:t>P. Deferimento</w:t>
      </w:r>
    </w:p>
    <w:p w:rsidR="00EA1A90" w:rsidRPr="008632ED" w:rsidRDefault="00EA1A90" w:rsidP="00EA1A90">
      <w:pPr>
        <w:jc w:val="center"/>
        <w:rPr>
          <w:rFonts w:ascii="Arial" w:hAnsi="Arial"/>
          <w:b/>
          <w:color w:val="1F3864"/>
          <w:sz w:val="24"/>
        </w:rPr>
      </w:pPr>
      <w:bookmarkStart w:id="0" w:name="_GoBack"/>
      <w:bookmarkEnd w:id="0"/>
    </w:p>
    <w:p w:rsidR="00EA1A90" w:rsidRPr="008632ED" w:rsidRDefault="00EA1A90" w:rsidP="00EA1A90">
      <w:pPr>
        <w:jc w:val="center"/>
        <w:rPr>
          <w:rFonts w:ascii="Arial" w:hAnsi="Arial"/>
          <w:color w:val="1F3864"/>
          <w:sz w:val="24"/>
        </w:rPr>
      </w:pPr>
      <w:r w:rsidRPr="008632ED">
        <w:rPr>
          <w:rFonts w:ascii="Arial" w:hAnsi="Arial"/>
          <w:color w:val="1F3864"/>
          <w:sz w:val="24"/>
        </w:rPr>
        <w:t xml:space="preserve">São Paulo, _______ de __________________ </w:t>
      </w:r>
      <w:proofErr w:type="spellStart"/>
      <w:r w:rsidRPr="008632ED">
        <w:rPr>
          <w:rFonts w:ascii="Arial" w:hAnsi="Arial"/>
          <w:color w:val="1F3864"/>
          <w:sz w:val="24"/>
        </w:rPr>
        <w:t>de</w:t>
      </w:r>
      <w:proofErr w:type="spellEnd"/>
      <w:r w:rsidRPr="008632ED">
        <w:rPr>
          <w:rFonts w:ascii="Arial" w:hAnsi="Arial"/>
          <w:color w:val="1F3864"/>
          <w:sz w:val="24"/>
        </w:rPr>
        <w:t xml:space="preserve"> ________.</w:t>
      </w:r>
    </w:p>
    <w:p w:rsidR="00EA1A90" w:rsidRPr="008632ED" w:rsidRDefault="00EA1A90" w:rsidP="00EA1A90">
      <w:pPr>
        <w:jc w:val="center"/>
        <w:rPr>
          <w:rFonts w:ascii="Arial" w:hAnsi="Arial"/>
          <w:b/>
          <w:color w:val="1F3864"/>
          <w:sz w:val="24"/>
        </w:rPr>
      </w:pPr>
    </w:p>
    <w:p w:rsidR="00EA1A90" w:rsidRPr="008632ED" w:rsidRDefault="00EA1A90" w:rsidP="00EA1A90">
      <w:pPr>
        <w:jc w:val="center"/>
        <w:rPr>
          <w:rFonts w:ascii="Arial" w:hAnsi="Arial"/>
          <w:b/>
          <w:color w:val="1F3864"/>
          <w:sz w:val="24"/>
        </w:rPr>
      </w:pPr>
    </w:p>
    <w:p w:rsidR="00EA1A90" w:rsidRPr="008632ED" w:rsidRDefault="00EA1A90" w:rsidP="00EA1A90">
      <w:pPr>
        <w:jc w:val="center"/>
        <w:rPr>
          <w:rFonts w:ascii="Arial" w:hAnsi="Arial"/>
          <w:color w:val="1F3864"/>
          <w:sz w:val="24"/>
        </w:rPr>
      </w:pPr>
      <w:r w:rsidRPr="008632ED">
        <w:rPr>
          <w:rFonts w:ascii="Arial" w:hAnsi="Arial"/>
          <w:color w:val="1F3864"/>
          <w:sz w:val="24"/>
        </w:rPr>
        <w:t>______________________________________</w:t>
      </w:r>
    </w:p>
    <w:p w:rsidR="00EA1A90" w:rsidRPr="008632ED" w:rsidRDefault="00EA1A90" w:rsidP="00EA1A90">
      <w:pPr>
        <w:jc w:val="center"/>
        <w:rPr>
          <w:rFonts w:ascii="Arial" w:hAnsi="Arial"/>
          <w:color w:val="1F3864"/>
          <w:sz w:val="24"/>
        </w:rPr>
      </w:pPr>
      <w:proofErr w:type="gramStart"/>
      <w:r w:rsidRPr="008632ED">
        <w:rPr>
          <w:rFonts w:ascii="Arial" w:hAnsi="Arial"/>
          <w:color w:val="1F3864"/>
          <w:sz w:val="24"/>
        </w:rPr>
        <w:t>assinatura</w:t>
      </w:r>
      <w:proofErr w:type="gramEnd"/>
    </w:p>
    <w:p w:rsidR="00EA1A90" w:rsidRPr="008632ED" w:rsidRDefault="00EA1A90" w:rsidP="00EA1A90">
      <w:pPr>
        <w:jc w:val="both"/>
        <w:rPr>
          <w:rFonts w:ascii="Arial" w:hAnsi="Arial"/>
          <w:color w:val="1F3864"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182"/>
      </w:tblGrid>
      <w:tr w:rsidR="00EA1A90" w:rsidRPr="008632ED" w:rsidTr="008F35DB">
        <w:tc>
          <w:tcPr>
            <w:tcW w:w="4606" w:type="dxa"/>
            <w:shd w:val="clear" w:color="auto" w:fill="auto"/>
          </w:tcPr>
          <w:p w:rsidR="00EA1A90" w:rsidRPr="008632ED" w:rsidRDefault="00EA1A90" w:rsidP="008F35DB">
            <w:pPr>
              <w:snapToGrid w:val="0"/>
              <w:spacing w:line="300" w:lineRule="atLeast"/>
              <w:jc w:val="right"/>
              <w:rPr>
                <w:rFonts w:ascii="Arial" w:hAnsi="Arial"/>
                <w:color w:val="1F3864"/>
                <w:sz w:val="18"/>
              </w:rPr>
            </w:pPr>
            <w:r w:rsidRPr="008632ED">
              <w:rPr>
                <w:rFonts w:ascii="Arial" w:hAnsi="Arial"/>
                <w:b/>
                <w:color w:val="1F3864"/>
                <w:sz w:val="18"/>
              </w:rPr>
              <w:t>1º Trancamento Total</w:t>
            </w:r>
            <w:r w:rsidRPr="008632ED">
              <w:rPr>
                <w:rFonts w:ascii="Arial" w:hAnsi="Arial"/>
                <w:color w:val="1F3864"/>
                <w:sz w:val="18"/>
              </w:rPr>
              <w:t xml:space="preserve">:  </w:t>
            </w:r>
            <w:r w:rsidRPr="008632ED">
              <w:rPr>
                <w:rFonts w:ascii="Monotype Sorts" w:hAnsi="Monotype Sorts"/>
                <w:color w:val="1F3864"/>
                <w:sz w:val="24"/>
              </w:rPr>
              <w:t></w:t>
            </w:r>
            <w:r w:rsidRPr="008632ED">
              <w:rPr>
                <w:rFonts w:ascii="Arial" w:hAnsi="Arial"/>
                <w:color w:val="1F3864"/>
                <w:sz w:val="18"/>
              </w:rPr>
              <w:t xml:space="preserve"> </w:t>
            </w:r>
            <w:r w:rsidRPr="008632ED">
              <w:rPr>
                <w:rFonts w:ascii="Arial" w:hAnsi="Arial"/>
                <w:i/>
                <w:color w:val="1F3864"/>
                <w:sz w:val="18"/>
              </w:rPr>
              <w:t>S</w:t>
            </w:r>
            <w:r w:rsidRPr="008632ED">
              <w:rPr>
                <w:rFonts w:ascii="Arial" w:hAnsi="Arial"/>
                <w:color w:val="1F3864"/>
                <w:sz w:val="18"/>
              </w:rPr>
              <w:t xml:space="preserve">im    </w:t>
            </w:r>
            <w:r w:rsidRPr="008632ED">
              <w:rPr>
                <w:rFonts w:ascii="Monotype Sorts" w:hAnsi="Monotype Sorts"/>
                <w:color w:val="1F3864"/>
                <w:sz w:val="24"/>
              </w:rPr>
              <w:t></w:t>
            </w:r>
            <w:r w:rsidRPr="008632ED">
              <w:rPr>
                <w:rFonts w:ascii="Arial" w:hAnsi="Arial"/>
                <w:color w:val="1F3864"/>
                <w:sz w:val="18"/>
              </w:rPr>
              <w:t xml:space="preserve"> Não         ou</w:t>
            </w:r>
          </w:p>
        </w:tc>
        <w:tc>
          <w:tcPr>
            <w:tcW w:w="4182" w:type="dxa"/>
            <w:shd w:val="clear" w:color="auto" w:fill="auto"/>
          </w:tcPr>
          <w:p w:rsidR="00EA1A90" w:rsidRPr="008632ED" w:rsidRDefault="00EA1A90" w:rsidP="008F35DB">
            <w:pPr>
              <w:snapToGrid w:val="0"/>
              <w:spacing w:line="300" w:lineRule="atLeast"/>
              <w:rPr>
                <w:rFonts w:ascii="Arial" w:hAnsi="Arial"/>
                <w:b/>
                <w:color w:val="1F3864"/>
                <w:sz w:val="18"/>
              </w:rPr>
            </w:pPr>
            <w:r w:rsidRPr="008632ED">
              <w:rPr>
                <w:rFonts w:ascii="Arial" w:hAnsi="Arial"/>
                <w:color w:val="1F3864"/>
                <w:sz w:val="28"/>
              </w:rPr>
              <w:t xml:space="preserve">      </w:t>
            </w:r>
            <w:r w:rsidRPr="008632ED">
              <w:rPr>
                <w:rFonts w:ascii="Monotype Sorts" w:hAnsi="Monotype Sorts"/>
                <w:color w:val="1F3864"/>
                <w:sz w:val="24"/>
              </w:rPr>
              <w:t></w:t>
            </w:r>
            <w:r w:rsidRPr="008632ED">
              <w:rPr>
                <w:rFonts w:ascii="Arial" w:hAnsi="Arial"/>
                <w:color w:val="1F3864"/>
                <w:sz w:val="18"/>
              </w:rPr>
              <w:t xml:space="preserve">  </w:t>
            </w:r>
            <w:r w:rsidRPr="008632ED">
              <w:rPr>
                <w:rFonts w:ascii="Arial" w:hAnsi="Arial"/>
                <w:b/>
                <w:color w:val="1F3864"/>
                <w:sz w:val="18"/>
              </w:rPr>
              <w:t>Prorrogação</w:t>
            </w:r>
          </w:p>
        </w:tc>
      </w:tr>
    </w:tbl>
    <w:p w:rsidR="00EA1A90" w:rsidRPr="008632ED" w:rsidRDefault="00EA1A90" w:rsidP="00EA1A90">
      <w:pPr>
        <w:jc w:val="both"/>
        <w:rPr>
          <w:rFonts w:ascii="Arial" w:hAnsi="Arial" w:cs="Arial"/>
          <w:color w:val="1F3864"/>
          <w:sz w:val="24"/>
          <w:szCs w:val="24"/>
        </w:rPr>
      </w:pPr>
    </w:p>
    <w:p w:rsidR="00EA1A90" w:rsidRPr="008632ED" w:rsidRDefault="00EA1A90" w:rsidP="00EA1A90">
      <w:pPr>
        <w:spacing w:line="480" w:lineRule="auto"/>
        <w:jc w:val="both"/>
        <w:rPr>
          <w:rFonts w:ascii="Arial" w:hAnsi="Arial" w:cs="Arial"/>
          <w:color w:val="1F3864"/>
          <w:sz w:val="24"/>
          <w:szCs w:val="24"/>
        </w:rPr>
      </w:pPr>
      <w:r w:rsidRPr="008632ED">
        <w:rPr>
          <w:rFonts w:ascii="Arial" w:hAnsi="Arial" w:cs="Arial"/>
          <w:color w:val="1F3864"/>
          <w:sz w:val="24"/>
          <w:szCs w:val="24"/>
        </w:rPr>
        <w:t>E-mail Institucional: _____________________________</w:t>
      </w:r>
      <w:r>
        <w:rPr>
          <w:rFonts w:ascii="Arial" w:hAnsi="Arial" w:cs="Arial"/>
          <w:color w:val="1F3864"/>
          <w:sz w:val="24"/>
          <w:szCs w:val="24"/>
        </w:rPr>
        <w:t xml:space="preserve">________@usp.br </w:t>
      </w:r>
    </w:p>
    <w:p w:rsidR="00EA1A90" w:rsidRDefault="00EA1A90" w:rsidP="00EA1A90">
      <w:pPr>
        <w:spacing w:line="480" w:lineRule="auto"/>
        <w:jc w:val="both"/>
        <w:rPr>
          <w:rFonts w:ascii="Arial" w:hAnsi="Arial" w:cs="Arial"/>
          <w:color w:val="1F3864"/>
          <w:sz w:val="24"/>
          <w:szCs w:val="24"/>
        </w:rPr>
      </w:pPr>
    </w:p>
    <w:p w:rsidR="007B7D4B" w:rsidRPr="00EA1A90" w:rsidRDefault="00EA1A90" w:rsidP="00EA1A90">
      <w:pPr>
        <w:spacing w:line="480" w:lineRule="auto"/>
        <w:jc w:val="both"/>
        <w:rPr>
          <w:rFonts w:ascii="Arial" w:hAnsi="Arial" w:cs="Arial"/>
          <w:color w:val="1F3864"/>
          <w:sz w:val="24"/>
          <w:szCs w:val="24"/>
        </w:rPr>
      </w:pPr>
      <w:r w:rsidRPr="008632ED">
        <w:rPr>
          <w:rFonts w:ascii="Arial" w:hAnsi="Arial" w:cs="Arial"/>
          <w:color w:val="1F3864"/>
          <w:sz w:val="24"/>
          <w:szCs w:val="24"/>
        </w:rPr>
        <w:t>Processado:</w:t>
      </w:r>
      <w:r w:rsidRPr="008632ED">
        <w:rPr>
          <w:rFonts w:ascii="Arial" w:hAnsi="Arial" w:cs="Arial"/>
          <w:color w:val="1F3864"/>
          <w:sz w:val="24"/>
          <w:szCs w:val="24"/>
        </w:rPr>
        <w:tab/>
      </w:r>
      <w:r w:rsidRPr="008632ED">
        <w:rPr>
          <w:rFonts w:ascii="Arial" w:hAnsi="Arial" w:cs="Arial"/>
          <w:color w:val="1F3864"/>
          <w:sz w:val="24"/>
          <w:szCs w:val="24"/>
        </w:rPr>
        <w:tab/>
      </w:r>
      <w:r w:rsidRPr="008632ED">
        <w:rPr>
          <w:rFonts w:ascii="Arial" w:hAnsi="Arial" w:cs="Arial"/>
          <w:color w:val="1F3864"/>
          <w:sz w:val="24"/>
          <w:szCs w:val="24"/>
        </w:rPr>
        <w:tab/>
      </w:r>
      <w:r w:rsidRPr="008632ED">
        <w:rPr>
          <w:rFonts w:ascii="Arial" w:hAnsi="Arial" w:cs="Arial"/>
          <w:color w:val="1F3864"/>
          <w:sz w:val="24"/>
          <w:szCs w:val="24"/>
        </w:rPr>
        <w:tab/>
      </w:r>
      <w:r w:rsidRPr="008632ED">
        <w:rPr>
          <w:rFonts w:ascii="Arial" w:hAnsi="Arial" w:cs="Arial"/>
          <w:color w:val="1F3864"/>
          <w:sz w:val="24"/>
          <w:szCs w:val="24"/>
        </w:rPr>
        <w:tab/>
        <w:t xml:space="preserve">                            Dê ciência:</w:t>
      </w:r>
    </w:p>
    <w:sectPr w:rsidR="007B7D4B" w:rsidRPr="00EA1A9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D13" w:rsidRDefault="00EA1D13" w:rsidP="002C5E35">
      <w:r>
        <w:separator/>
      </w:r>
    </w:p>
  </w:endnote>
  <w:endnote w:type="continuationSeparator" w:id="0">
    <w:p w:rsidR="00EA1D13" w:rsidRDefault="00EA1D13" w:rsidP="002C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Sorts">
    <w:altName w:val="Symbol"/>
    <w:charset w:val="02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D4B" w:rsidRDefault="002F2D4B" w:rsidP="007B7D4B">
    <w:pPr>
      <w:pStyle w:val="Rodap"/>
      <w:ind w:left="-567"/>
      <w:rPr>
        <w:rFonts w:ascii="Arial Narrow" w:hAnsi="Arial Narrow" w:cs="Arial"/>
        <w:b/>
        <w:color w:val="142D69"/>
      </w:rPr>
    </w:pPr>
    <w:r>
      <w:rPr>
        <w:rFonts w:ascii="Arial Narrow" w:hAnsi="Arial Narrow" w:cs="Arial"/>
        <w:b/>
        <w:color w:val="142D69"/>
      </w:rPr>
      <w:t>SERVIÇO DE GRADUAÇÃO</w:t>
    </w:r>
  </w:p>
  <w:p w:rsidR="002C5E35" w:rsidRPr="002F2D4B" w:rsidRDefault="003E7DB6" w:rsidP="002F2D4B">
    <w:pPr>
      <w:pStyle w:val="Rodap"/>
      <w:ind w:left="-567"/>
      <w:rPr>
        <w:rFonts w:ascii="Arial Narrow" w:hAnsi="Arial Narrow" w:cs="Arial"/>
        <w:b/>
        <w:color w:val="142D69"/>
        <w:sz w:val="16"/>
        <w:szCs w:val="16"/>
      </w:rPr>
    </w:pPr>
    <w:r w:rsidRPr="003E7DB6">
      <w:rPr>
        <w:rFonts w:ascii="Arial Narrow" w:hAnsi="Arial Narrow" w:cs="Arial"/>
        <w:color w:val="142D69"/>
        <w:sz w:val="18"/>
        <w:szCs w:val="18"/>
      </w:rPr>
      <w:t xml:space="preserve">Av. </w:t>
    </w:r>
    <w:r w:rsidR="007B7D4B">
      <w:rPr>
        <w:rFonts w:ascii="Arial Narrow" w:hAnsi="Arial Narrow" w:cs="Arial"/>
        <w:color w:val="142D69"/>
        <w:sz w:val="18"/>
        <w:szCs w:val="18"/>
      </w:rPr>
      <w:t xml:space="preserve">Prof. </w:t>
    </w:r>
    <w:r w:rsidR="002F2D4B">
      <w:rPr>
        <w:rFonts w:ascii="Arial Narrow" w:hAnsi="Arial Narrow" w:cs="Arial"/>
        <w:color w:val="142D69"/>
        <w:sz w:val="18"/>
        <w:szCs w:val="18"/>
      </w:rPr>
      <w:t>Lineu Prestes, 338</w:t>
    </w:r>
    <w:r w:rsidR="007B7D4B">
      <w:rPr>
        <w:rFonts w:ascii="Arial Narrow" w:hAnsi="Arial Narrow" w:cs="Arial"/>
        <w:color w:val="142D69"/>
        <w:sz w:val="18"/>
        <w:szCs w:val="18"/>
      </w:rPr>
      <w:t xml:space="preserve">, </w:t>
    </w:r>
    <w:r w:rsidR="002F2D4B">
      <w:rPr>
        <w:rFonts w:ascii="Arial Narrow" w:hAnsi="Arial Narrow" w:cs="Arial"/>
        <w:color w:val="142D69"/>
        <w:sz w:val="18"/>
        <w:szCs w:val="18"/>
      </w:rPr>
      <w:t>Térreo</w:t>
    </w:r>
    <w:r w:rsidRPr="003E7DB6">
      <w:rPr>
        <w:rFonts w:ascii="Arial Narrow" w:hAnsi="Arial Narrow" w:cs="Arial"/>
        <w:color w:val="142D69"/>
        <w:sz w:val="18"/>
        <w:szCs w:val="18"/>
      </w:rPr>
      <w:t xml:space="preserve"> |</w:t>
    </w:r>
    <w:r>
      <w:rPr>
        <w:rFonts w:ascii="Arial Narrow" w:hAnsi="Arial Narrow" w:cs="Arial"/>
        <w:color w:val="142D69"/>
        <w:sz w:val="18"/>
        <w:szCs w:val="18"/>
      </w:rPr>
      <w:t xml:space="preserve">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Edifício de </w:t>
    </w:r>
    <w:r w:rsidR="002F2D4B">
      <w:rPr>
        <w:rFonts w:ascii="Arial Narrow" w:hAnsi="Arial Narrow" w:cs="Arial"/>
        <w:color w:val="142D69"/>
        <w:sz w:val="18"/>
        <w:szCs w:val="18"/>
      </w:rPr>
      <w:t>História e Geografia</w:t>
    </w:r>
    <w:r>
      <w:rPr>
        <w:rFonts w:ascii="Arial Narrow" w:hAnsi="Arial Narrow" w:cs="Arial"/>
        <w:color w:val="142D69"/>
        <w:sz w:val="18"/>
        <w:szCs w:val="18"/>
      </w:rPr>
      <w:t xml:space="preserve"> |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Cidade Universitária | São Paulo-SP | </w:t>
    </w:r>
    <w:r w:rsidRPr="007B7D4B">
      <w:rPr>
        <w:rFonts w:ascii="Arial Narrow" w:hAnsi="Arial Narrow" w:cs="Arial"/>
        <w:color w:val="142D69"/>
        <w:sz w:val="16"/>
        <w:szCs w:val="16"/>
      </w:rPr>
      <w:t>CEP 05508-010</w:t>
    </w:r>
    <w:r w:rsidR="001668B5" w:rsidRPr="007B7D4B">
      <w:rPr>
        <w:rFonts w:ascii="Arial Narrow" w:hAnsi="Arial Narrow" w:cs="Arial"/>
        <w:color w:val="142D69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D13" w:rsidRDefault="00EA1D13" w:rsidP="002C5E35">
      <w:r>
        <w:separator/>
      </w:r>
    </w:p>
  </w:footnote>
  <w:footnote w:type="continuationSeparator" w:id="0">
    <w:p w:rsidR="00EA1D13" w:rsidRDefault="00EA1D13" w:rsidP="002C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35" w:rsidRPr="002C5E35" w:rsidRDefault="002C5E35">
    <w:pPr>
      <w:pStyle w:val="Cabealho"/>
      <w:rPr>
        <w:color w:val="142D69"/>
      </w:rPr>
    </w:pPr>
    <w:r>
      <w:rPr>
        <w:noProof/>
        <w:color w:val="142D69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000" cy="1260593"/>
          <wp:effectExtent l="0" t="0" r="317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FLCH-Testeira 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60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35"/>
    <w:rsid w:val="000A1125"/>
    <w:rsid w:val="000D2730"/>
    <w:rsid w:val="00104CB1"/>
    <w:rsid w:val="00136D8E"/>
    <w:rsid w:val="0013760A"/>
    <w:rsid w:val="001668B5"/>
    <w:rsid w:val="001B590C"/>
    <w:rsid w:val="002210C0"/>
    <w:rsid w:val="002238B7"/>
    <w:rsid w:val="002360CD"/>
    <w:rsid w:val="00236BB4"/>
    <w:rsid w:val="002C5E35"/>
    <w:rsid w:val="002D77D7"/>
    <w:rsid w:val="002E25DE"/>
    <w:rsid w:val="002F2D4B"/>
    <w:rsid w:val="003300F7"/>
    <w:rsid w:val="00354C20"/>
    <w:rsid w:val="003E7DB6"/>
    <w:rsid w:val="00412284"/>
    <w:rsid w:val="00431050"/>
    <w:rsid w:val="0045378D"/>
    <w:rsid w:val="00460B51"/>
    <w:rsid w:val="00513749"/>
    <w:rsid w:val="00516A91"/>
    <w:rsid w:val="005D5774"/>
    <w:rsid w:val="005D6F02"/>
    <w:rsid w:val="00606323"/>
    <w:rsid w:val="00620EAA"/>
    <w:rsid w:val="00632860"/>
    <w:rsid w:val="006B4B05"/>
    <w:rsid w:val="00702756"/>
    <w:rsid w:val="0072496A"/>
    <w:rsid w:val="00775529"/>
    <w:rsid w:val="00785025"/>
    <w:rsid w:val="007B7D4B"/>
    <w:rsid w:val="00806C8A"/>
    <w:rsid w:val="00835EF9"/>
    <w:rsid w:val="0088482C"/>
    <w:rsid w:val="008A5B8B"/>
    <w:rsid w:val="008D52E6"/>
    <w:rsid w:val="008E2CB3"/>
    <w:rsid w:val="008E53CF"/>
    <w:rsid w:val="008F7A65"/>
    <w:rsid w:val="00905E7D"/>
    <w:rsid w:val="009124D8"/>
    <w:rsid w:val="009171CC"/>
    <w:rsid w:val="00950FD9"/>
    <w:rsid w:val="00972453"/>
    <w:rsid w:val="00987A50"/>
    <w:rsid w:val="009D58CB"/>
    <w:rsid w:val="00A20378"/>
    <w:rsid w:val="00A50CCB"/>
    <w:rsid w:val="00AD2C04"/>
    <w:rsid w:val="00B42CD6"/>
    <w:rsid w:val="00B5344D"/>
    <w:rsid w:val="00B84A8D"/>
    <w:rsid w:val="00C0572E"/>
    <w:rsid w:val="00C94646"/>
    <w:rsid w:val="00D01698"/>
    <w:rsid w:val="00D21255"/>
    <w:rsid w:val="00D56CC5"/>
    <w:rsid w:val="00D63D3B"/>
    <w:rsid w:val="00D83674"/>
    <w:rsid w:val="00D867F7"/>
    <w:rsid w:val="00D97FFC"/>
    <w:rsid w:val="00DA258D"/>
    <w:rsid w:val="00DB71D1"/>
    <w:rsid w:val="00DC0266"/>
    <w:rsid w:val="00E11976"/>
    <w:rsid w:val="00E50005"/>
    <w:rsid w:val="00E73496"/>
    <w:rsid w:val="00EA1A90"/>
    <w:rsid w:val="00EA1D13"/>
    <w:rsid w:val="00ED56A1"/>
    <w:rsid w:val="00F63323"/>
    <w:rsid w:val="00F739DB"/>
    <w:rsid w:val="00F77C2B"/>
    <w:rsid w:val="00F81CA3"/>
    <w:rsid w:val="00FD409E"/>
    <w:rsid w:val="00FD509A"/>
    <w:rsid w:val="00F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3BD21"/>
  <w15:docId w15:val="{DC1B8231-EAB0-465C-86DF-4C3C3B6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D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B7D4B"/>
    <w:pPr>
      <w:keepNext/>
      <w:jc w:val="center"/>
      <w:outlineLvl w:val="0"/>
    </w:pPr>
    <w:rPr>
      <w:b/>
      <w:sz w:val="40"/>
    </w:rPr>
  </w:style>
  <w:style w:type="paragraph" w:styleId="Ttulo2">
    <w:name w:val="heading 2"/>
    <w:basedOn w:val="Normal"/>
    <w:next w:val="Normal"/>
    <w:link w:val="Ttulo2Char"/>
    <w:qFormat/>
    <w:rsid w:val="007B7D4B"/>
    <w:pPr>
      <w:keepNext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5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basedOn w:val="Fontepargpadro"/>
    <w:link w:val="Ttulo1"/>
    <w:rsid w:val="007B7D4B"/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B7D4B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7B7D4B"/>
    <w:pPr>
      <w:ind w:firstLine="1418"/>
    </w:pPr>
  </w:style>
  <w:style w:type="paragraph" w:customStyle="1" w:styleId="Corpodetexto22">
    <w:name w:val="Corpo de texto 22"/>
    <w:basedOn w:val="Normal"/>
    <w:rsid w:val="00FE477D"/>
    <w:pPr>
      <w:ind w:firstLine="141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28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860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59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gd">
    <w:name w:val="gd"/>
    <w:basedOn w:val="Fontepargpadro"/>
    <w:rsid w:val="001B590C"/>
  </w:style>
  <w:style w:type="paragraph" w:styleId="Recuodecorpodetexto">
    <w:name w:val="Body Text Indent"/>
    <w:basedOn w:val="Normal"/>
    <w:link w:val="RecuodecorpodetextoChar"/>
    <w:rsid w:val="00EA1A90"/>
    <w:pPr>
      <w:suppressAutoHyphens/>
      <w:spacing w:line="360" w:lineRule="auto"/>
      <w:ind w:firstLine="1276"/>
      <w:jc w:val="both"/>
    </w:pPr>
    <w:rPr>
      <w:sz w:val="26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EA1A90"/>
    <w:rPr>
      <w:rFonts w:ascii="Times New Roman" w:eastAsia="Times New Roman" w:hAnsi="Times New Roman" w:cs="Times New Roman"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Juju Baracat</dc:creator>
  <cp:lastModifiedBy>Cassius Cesar Paulino</cp:lastModifiedBy>
  <cp:revision>3</cp:revision>
  <cp:lastPrinted>2020-03-03T20:09:00Z</cp:lastPrinted>
  <dcterms:created xsi:type="dcterms:W3CDTF">2022-07-08T14:02:00Z</dcterms:created>
  <dcterms:modified xsi:type="dcterms:W3CDTF">2024-08-20T16:49:00Z</dcterms:modified>
</cp:coreProperties>
</file>