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46E6" w:rsidRDefault="008146E6">
      <w:r>
        <w:t xml:space="preserve">Impacto de las </w:t>
      </w:r>
      <w:proofErr w:type="spellStart"/>
      <w:r>
        <w:t>TIC's</w:t>
      </w:r>
      <w:proofErr w:type="spellEnd"/>
      <w:r>
        <w:t xml:space="preserve"> </w:t>
      </w:r>
      <w:r w:rsidR="00554981">
        <w:t xml:space="preserve">en la educación. </w:t>
      </w:r>
    </w:p>
    <w:p w:rsidR="00554981" w:rsidRDefault="00554981">
      <w:r>
        <w:t>Autor</w:t>
      </w:r>
      <w:r w:rsidR="006A32CB">
        <w:t>: Valentina Vargas Sánchez</w:t>
      </w:r>
    </w:p>
    <w:p w:rsidR="006A32CB" w:rsidRDefault="006A32CB">
      <w:r>
        <w:t xml:space="preserve">Fecha: </w:t>
      </w:r>
      <w:r w:rsidR="00DD097E">
        <w:t>09 de mayo de 2024</w:t>
      </w:r>
    </w:p>
    <w:p w:rsidR="0090553A" w:rsidRDefault="008825B5">
      <w:pPr>
        <w:rPr>
          <w:rFonts w:eastAsia="Times New Roman"/>
          <w:sz w:val="26"/>
          <w:szCs w:val="26"/>
        </w:rPr>
      </w:pPr>
      <w:r>
        <w:t>Introducción</w:t>
      </w:r>
      <w:r w:rsidR="0090553A">
        <w:rPr>
          <w:rFonts w:eastAsia="Times New Roman"/>
        </w:rPr>
        <w:br/>
      </w:r>
      <w:r w:rsidR="0090553A">
        <w:rPr>
          <w:rFonts w:eastAsia="Times New Roman"/>
          <w:sz w:val="26"/>
          <w:szCs w:val="26"/>
        </w:rPr>
        <w:t>En la era digital actual, las Tecnologías de la Información y la Comunicación (TIC) desempeñan un papel fundamental en la transformación del panorama educativo. La integración efectiva de estas tecnologías en el ámbito educativo no solo amplía las oportunidades de aprendizaje, sino que también mejora la calidad y la equidad de la educación. En este contexto, es crucial identificar y aprovechar al máximo el potencial de las TIC para optimizar la experiencia educativa y preparar a los estudiantes para enfrentar los desafíos del mundo moderno. Para lograrlo, se proponen diversas sugerencias que abarcan desde la infraestructura tecnológica hasta el desarrollo profesional docente y la promoción de la alfabetización digital. Estas sugerencias están destinadas a impulsar una integración efectiva de las TIC en la educación, maximizando así su impacto positivo en el aprendizaje y el desarrollo de los estudiantes.</w:t>
      </w:r>
    </w:p>
    <w:p w:rsidR="00DD097E" w:rsidRDefault="003A06D6">
      <w:r>
        <w:t xml:space="preserve">¿Qué son las TIC? </w:t>
      </w:r>
    </w:p>
    <w:p w:rsidR="003A06D6" w:rsidRDefault="00124200">
      <w:r>
        <w:t>Las TIC son las Tecnologías de la Información y la Comunicación. Se refieren a un conjunto de herramientas, recursos y sistemas que facilitan la captura, el almacenamiento, la transmisión y el procesamiento de información, así como la comunicación entre personas y organizaciones a través de dispositivos electrónicos y redes de telecomunicaciones. Ejemplos de TIC incluyen computadoras, Internet, teléfonos móviles, software, aplicaciones, redes sociales y plataformas en línea. Estas tecnologías tienen un impacto significativo en diversos ámbitos, como la educación, la salud, el comercio, el entretenimiento y la vida cotidiana.</w:t>
      </w:r>
    </w:p>
    <w:p w:rsidR="002032AD" w:rsidRDefault="00E33E3F">
      <w:r>
        <w:t>Transformación</w:t>
      </w:r>
      <w:r w:rsidR="005924D8">
        <w:t xml:space="preserve"> del proceso de </w:t>
      </w:r>
      <w:r w:rsidR="00F166F6">
        <w:t>enseñanza y aprendizaje</w:t>
      </w:r>
      <w:r w:rsidR="001B21B9">
        <w:t xml:space="preserve"> con las TIC</w:t>
      </w:r>
    </w:p>
    <w:p w:rsidR="002032AD" w:rsidRDefault="003A2532">
      <w:r>
        <w:t>El uso de plataformas en línea y recursos digitales ha revolucionado la educación al proporcionar acceso flexible a una amplia gama de materiales educativos, permitiendo el aprendizaje personalizado, interactivo y colaborativo. Estas herramientas también ofrecen retroalimentación inmediata, eliminan las barreras de tiempo y espacio, y promueven una participación más activa de los estudiantes en su proceso de aprendizaje. En conjunto, han transformado la forma en que se accede al conocimiento y se lleva a cabo el aprendizaje, haciendo que sea más accesible, eficiente y efectivo para todos.</w:t>
      </w:r>
    </w:p>
    <w:p w:rsidR="00717218" w:rsidRDefault="00AD11CD">
      <w:r>
        <w:lastRenderedPageBreak/>
        <w:t>Acceso a la información</w:t>
      </w:r>
      <w:r w:rsidR="00C61F52">
        <w:t xml:space="preserve"> y recursos educativos. </w:t>
      </w:r>
    </w:p>
    <w:p w:rsidR="00C61F52" w:rsidRDefault="002F73BB">
      <w:r>
        <w:t xml:space="preserve">La expansión de la educación a través de cursos en línea y recursos digitales ha democratizado el aprendizaje al ofrecer flexibilidad de horario, eliminar barreras geográficas, proporcionar una amplia gama de opciones educativas y reducir costos. Esto ha permitido que una mayor cantidad de personas accedan a oportunidades educativas y desarrollen sus habilidades de manera </w:t>
      </w:r>
      <w:proofErr w:type="spellStart"/>
      <w:r>
        <w:t>autodirigida</w:t>
      </w:r>
      <w:proofErr w:type="spellEnd"/>
      <w:r>
        <w:t xml:space="preserve">, contribuyendo así a una mayor inclusión y equidad en la </w:t>
      </w:r>
      <w:r w:rsidR="002A43F9">
        <w:t xml:space="preserve">educación. </w:t>
      </w:r>
    </w:p>
    <w:p w:rsidR="00AA7E7D" w:rsidRDefault="006B7E6B">
      <w:r>
        <w:t>La integración de las Tecnologías de la Información y la Comunicación (TIC) en el desarrollo de habilidades digitales ha tenido un impacto significativo tanto en estudiantes como en docentes:</w:t>
      </w:r>
    </w:p>
    <w:p w:rsidR="00F55A26" w:rsidRDefault="00F55A26">
      <w:r>
        <w:t>Estudiantes:</w:t>
      </w:r>
    </w:p>
    <w:p w:rsidR="000F0B94" w:rsidRDefault="00A25678">
      <w:r w:rsidRPr="00A25678">
        <w:t xml:space="preserve">El uso regular de herramientas digitales en el proceso de aprendizaje ha permitido que los estudiantes adquieran habilidades digitales fundamentales, como la navegación en la web, el manejo de software y la evaluación crítica de información en línea. Esto no solo los prepara mejor para el mundo laboral actual, que demanda una comprensión sólida de la tecnología y la capacidad de adaptarse a entornos digitales en constante cambio, sino que también transforma la experiencia de aprendizaje en el aula, haciéndola más interactiva, personalizada y motivadora para los estudiantes, lo que puede mejorar su compromiso y rendimiento </w:t>
      </w:r>
      <w:proofErr w:type="spellStart"/>
      <w:r w:rsidRPr="00A25678">
        <w:t>académico.</w:t>
      </w:r>
      <w:proofErr w:type="spellEnd"/>
    </w:p>
    <w:p w:rsidR="00982231" w:rsidRDefault="00982231">
      <w:r>
        <w:t>Docentes</w:t>
      </w:r>
      <w:r w:rsidR="00165211">
        <w:t>:</w:t>
      </w:r>
    </w:p>
    <w:p w:rsidR="000352E2" w:rsidRDefault="00862C8E">
      <w:r>
        <w:t>La integración de las Tecnologías de la Información y la Comunicación (TIC) en la enseñanza ha traído consigo la necesidad de que los docentes adquieran y desarrollen nuevas habilidades digitales, como el dominio de software educativo, la creación de contenido multimedia y la gestión de aulas virtuales. Este proceso contribuye al desarrollo profesional continuo de los educadores, mientras enriquece el proceso de enseñanza al proporcionarles una variedad de herramientas y recursos para diversificar sus métodos de instrucción, adaptar el aprendizaje a las necesidades individuales de los estudiantes y fomentar la colaboración entre colegas a través de comunidades en línea y redes profesionales.</w:t>
      </w:r>
    </w:p>
    <w:p w:rsidR="006A32CB" w:rsidRDefault="00C33F6B">
      <w:r>
        <w:t xml:space="preserve">A través de herramientas digitales, los docentes pueden proporcionar retroalimentación personalizada de manera eficiente y detallada, permitiendo un seguimiento continuo del progreso de los estudiantes a lo largo del tiempo. Además, las TIC facilitan la implementación de estrategias de evaluación formativa, promoviendo un aprendizaje más efectivo y una mejora continua. Mediante el uso de herramientas avanzadas de análisis de datos, los docentes pueden examinar patrones de desempeño y tomar decisiones informadas para </w:t>
      </w:r>
      <w:r>
        <w:lastRenderedPageBreak/>
        <w:t>mejorar la enseñanza y el aprendizaje. Esta integración ha mejorado la eficiencia, la personalización y la efectividad del proceso de evaluación, beneficiando tanto a los estudiantes como a los docentes</w:t>
      </w:r>
      <w:r w:rsidR="00401639">
        <w:t xml:space="preserve">. </w:t>
      </w:r>
    </w:p>
    <w:p w:rsidR="007D0E85" w:rsidRDefault="002A43F9">
      <w:pPr>
        <w:rPr>
          <w:rFonts w:eastAsia="Times New Roman"/>
          <w:sz w:val="26"/>
          <w:szCs w:val="26"/>
        </w:rPr>
      </w:pPr>
      <w:r>
        <w:rPr>
          <w:rFonts w:eastAsia="Times New Roman"/>
          <w:sz w:val="26"/>
          <w:szCs w:val="26"/>
        </w:rPr>
        <w:t>Por otro lado la i</w:t>
      </w:r>
      <w:r w:rsidR="007D0E85">
        <w:rPr>
          <w:rFonts w:eastAsia="Times New Roman"/>
          <w:sz w:val="26"/>
          <w:szCs w:val="26"/>
        </w:rPr>
        <w:t>mplementación efectiva de las Tecnologías de la Información y la Comunicación (TIC) en la educación ha enfrentado varios desafíos:</w:t>
      </w:r>
    </w:p>
    <w:p w:rsidR="00401639" w:rsidRPr="009B7221" w:rsidRDefault="005D48FA" w:rsidP="009B7221">
      <w:pPr>
        <w:pStyle w:val="Prrafodelista"/>
        <w:numPr>
          <w:ilvl w:val="0"/>
          <w:numId w:val="1"/>
        </w:numPr>
        <w:rPr>
          <w:rFonts w:eastAsia="Times New Roman"/>
          <w:sz w:val="26"/>
          <w:szCs w:val="26"/>
        </w:rPr>
      </w:pPr>
      <w:r w:rsidRPr="009B7221">
        <w:rPr>
          <w:rFonts w:eastAsia="Times New Roman"/>
          <w:sz w:val="26"/>
          <w:szCs w:val="26"/>
        </w:rPr>
        <w:t>Infraestructura tecnológica insuficiente: En muchas regiones, especialmente en áreas rurales o en países en desarrollo, la infraestructura tecnológica, como la conectividad a Internet y la disponibilidad de dispositivos, puede ser limitada, lo que dificulta el acceso equitativo a las TIC en el ámbito educativo.</w:t>
      </w:r>
    </w:p>
    <w:p w:rsidR="005D48FA" w:rsidRPr="009B7221" w:rsidRDefault="00DB7F47" w:rsidP="009B7221">
      <w:pPr>
        <w:pStyle w:val="Prrafodelista"/>
        <w:numPr>
          <w:ilvl w:val="0"/>
          <w:numId w:val="1"/>
        </w:numPr>
        <w:rPr>
          <w:rFonts w:eastAsia="Times New Roman"/>
          <w:sz w:val="26"/>
          <w:szCs w:val="26"/>
        </w:rPr>
      </w:pPr>
      <w:r w:rsidRPr="009B7221">
        <w:rPr>
          <w:rFonts w:eastAsia="Times New Roman"/>
          <w:sz w:val="26"/>
          <w:szCs w:val="26"/>
        </w:rPr>
        <w:t>Falta de capacitación docente: Muchos docentes pueden carecer de la capacitación necesaria para integrar efectivamente las TIC en su enseñanza. La falta de habilidades digitales y conocimientos pedagógicos sobre cómo utilizar las TIC de manera efectiva puede obstaculizar su adopción y uso en el aula.</w:t>
      </w:r>
    </w:p>
    <w:p w:rsidR="00DB7F47" w:rsidRPr="009B7221" w:rsidRDefault="00905809" w:rsidP="009B7221">
      <w:pPr>
        <w:pStyle w:val="Prrafodelista"/>
        <w:numPr>
          <w:ilvl w:val="0"/>
          <w:numId w:val="1"/>
        </w:numPr>
        <w:rPr>
          <w:rFonts w:eastAsia="Times New Roman"/>
          <w:sz w:val="26"/>
          <w:szCs w:val="26"/>
        </w:rPr>
      </w:pPr>
      <w:r w:rsidRPr="009B7221">
        <w:rPr>
          <w:rFonts w:eastAsia="Times New Roman"/>
          <w:sz w:val="26"/>
          <w:szCs w:val="26"/>
        </w:rPr>
        <w:t xml:space="preserve">Brecha digital: Existe una brecha digital entre aquellos que tienen acceso a la tecnología y aquellos que no, lo que puede ampliar las disparidades en el acceso a la educación y profundizar las desigualdades socioeconómicas. </w:t>
      </w:r>
    </w:p>
    <w:p w:rsidR="00905809" w:rsidRPr="009B7221" w:rsidRDefault="00D62DD8" w:rsidP="009B7221">
      <w:pPr>
        <w:pStyle w:val="Prrafodelista"/>
        <w:numPr>
          <w:ilvl w:val="0"/>
          <w:numId w:val="1"/>
        </w:numPr>
        <w:rPr>
          <w:rFonts w:eastAsia="Times New Roman"/>
          <w:sz w:val="26"/>
          <w:szCs w:val="26"/>
        </w:rPr>
      </w:pPr>
      <w:r w:rsidRPr="009B7221">
        <w:rPr>
          <w:rFonts w:eastAsia="Times New Roman"/>
          <w:sz w:val="26"/>
          <w:szCs w:val="26"/>
        </w:rPr>
        <w:t xml:space="preserve">Seguridad y privacidad de datos: La integración de las TIC en la educación plantea preocupaciones sobre la seguridad y privacidad de los datos de los estudiantes. Es crucial garantizar que se implementen medidas adecuadas para proteger la información confidencial y personal de los estudiantes. </w:t>
      </w:r>
    </w:p>
    <w:p w:rsidR="00D62DD8" w:rsidRPr="009B7221" w:rsidRDefault="005D338B" w:rsidP="009B7221">
      <w:pPr>
        <w:pStyle w:val="Prrafodelista"/>
        <w:numPr>
          <w:ilvl w:val="0"/>
          <w:numId w:val="1"/>
        </w:numPr>
        <w:rPr>
          <w:rFonts w:eastAsia="Times New Roman"/>
          <w:sz w:val="26"/>
          <w:szCs w:val="26"/>
        </w:rPr>
      </w:pPr>
      <w:r w:rsidRPr="009B7221">
        <w:rPr>
          <w:rFonts w:eastAsia="Times New Roman"/>
          <w:sz w:val="26"/>
          <w:szCs w:val="26"/>
        </w:rPr>
        <w:t>Contenido educativo de calidad: A pesar de la abundancia de recursos educativos en línea, puede ser difícil encontrar contenido de alta calidad y relevante para apoyar los objetivos de aprendizaje específicos. La identificación y evaluación de recursos educativos confiables y efectivos puede ser un desafío para los educadores.</w:t>
      </w:r>
    </w:p>
    <w:p w:rsidR="007D0E85" w:rsidRDefault="001F4F94" w:rsidP="009B7221">
      <w:pPr>
        <w:pStyle w:val="Prrafodelista"/>
        <w:numPr>
          <w:ilvl w:val="0"/>
          <w:numId w:val="1"/>
        </w:numPr>
      </w:pPr>
      <w:r>
        <w:t>Superación de la resistencia al cambio: Algunos docentes pueden mostrar resistencia al cambio y sentirse abrumados por la idea de incorporar nuevas tecnologías en su práctica educativa. La falta de apoyo institucional y la cultura escolar pueden dificultar la adopción exitosa de las TIC en el aula.</w:t>
      </w:r>
    </w:p>
    <w:p w:rsidR="00A3354E" w:rsidRDefault="009B7221">
      <w:pPr>
        <w:rPr>
          <w:rFonts w:eastAsia="Times New Roman"/>
          <w:sz w:val="26"/>
          <w:szCs w:val="26"/>
        </w:rPr>
      </w:pPr>
      <w:r>
        <w:rPr>
          <w:rFonts w:eastAsia="Times New Roman"/>
          <w:sz w:val="26"/>
          <w:szCs w:val="26"/>
        </w:rPr>
        <w:t xml:space="preserve">Abordar estos desafíos requiere una combinación de inversión en infraestructura tecnológica, desarrollo profesional docente, políticas </w:t>
      </w:r>
      <w:r>
        <w:rPr>
          <w:rFonts w:eastAsia="Times New Roman"/>
          <w:sz w:val="26"/>
          <w:szCs w:val="26"/>
        </w:rPr>
        <w:lastRenderedPageBreak/>
        <w:t>educativas inclusivas y enfoques estratégicos para garantizar que las TIC se utilicen de manera efectiva para mejorar la calidad y equidad de la educación.</w:t>
      </w:r>
    </w:p>
    <w:p w:rsidR="00960EBB" w:rsidRDefault="00960EBB" w:rsidP="00BE0667">
      <w:pPr>
        <w:rPr>
          <w:rFonts w:eastAsia="Times New Roman"/>
          <w:sz w:val="26"/>
          <w:szCs w:val="26"/>
        </w:rPr>
      </w:pPr>
      <w:r>
        <w:rPr>
          <w:rFonts w:eastAsia="Times New Roman"/>
          <w:sz w:val="26"/>
          <w:szCs w:val="26"/>
        </w:rPr>
        <w:t>Recomendaciones</w:t>
      </w:r>
    </w:p>
    <w:p w:rsidR="00960EBB" w:rsidRPr="002A43F9" w:rsidRDefault="00960EBB">
      <w:r>
        <w:rPr>
          <w:rFonts w:eastAsia="Times New Roman"/>
          <w:sz w:val="26"/>
          <w:szCs w:val="26"/>
        </w:rPr>
        <w:t>Para aprovechar al máximo el potencial de las Tecnologías de la Información y la Comunicación (TIC) en la educación, es fundamental invertir en infraestructura tecnológica, proporcionar desarrollo profesional docente, fomentar la creatividad y la innovación, personalizar el aprendizaje, promover la colaboración y el aprendizaje social, implementar evaluaciones auténticas, promover la alfabetización digital, y apoyar la investigación y la innovación educativa. Estas acciones ayudarán a maximizar el impacto de las TIC en la educación y preparar a los estudiantes para un mundo digitalmente conectado.</w:t>
      </w:r>
    </w:p>
    <w:p w:rsidR="006A05AF" w:rsidRDefault="0027142E">
      <w:pPr>
        <w:rPr>
          <w:rFonts w:eastAsia="Times New Roman"/>
          <w:sz w:val="26"/>
          <w:szCs w:val="26"/>
        </w:rPr>
      </w:pPr>
      <w:r>
        <w:rPr>
          <w:rFonts w:eastAsia="Times New Roman"/>
          <w:sz w:val="26"/>
          <w:szCs w:val="26"/>
        </w:rPr>
        <w:t>Conclusión</w:t>
      </w:r>
    </w:p>
    <w:p w:rsidR="009E3977" w:rsidRDefault="00D20135">
      <w:pPr>
        <w:rPr>
          <w:rFonts w:eastAsia="Times New Roman"/>
          <w:sz w:val="26"/>
          <w:szCs w:val="26"/>
        </w:rPr>
      </w:pPr>
      <w:r>
        <w:rPr>
          <w:rFonts w:eastAsia="Times New Roman"/>
          <w:sz w:val="26"/>
          <w:szCs w:val="26"/>
        </w:rPr>
        <w:t>Las Tecnologías de la Información y la Comunicación (TIC) han transformado la educación al ampliar el acceso, personalizar el aprendizaje, desarrollar habilidades digitales, mejorar el proceso de enseñanza, fomentar la colaboración y la comunidad de práctica, y facilitar una evaluación y retroalimentación más efectivas. Estos beneficios en conjunto contribuyen a mejorar la accesibilidad, calidad y equidad de la educación, preparando a los estudiantes para enfrentar los desafíos del mundo actual.</w:t>
      </w:r>
    </w:p>
    <w:p w:rsidR="004B0183" w:rsidRDefault="00264CE0">
      <w:pPr>
        <w:rPr>
          <w:rFonts w:eastAsia="Times New Roman"/>
          <w:sz w:val="26"/>
          <w:szCs w:val="26"/>
        </w:rPr>
      </w:pPr>
      <w:r>
        <w:rPr>
          <w:rFonts w:eastAsia="Times New Roman"/>
          <w:sz w:val="26"/>
          <w:szCs w:val="26"/>
        </w:rPr>
        <w:t xml:space="preserve">En el futuro, las Tecnologías de la Información y la Comunicación (TIC) seguirán transformando la educación mediante innovaciones tecnológicas, personalización del aprendizaje, colaboración global, experiencias educativas </w:t>
      </w:r>
      <w:proofErr w:type="spellStart"/>
      <w:r>
        <w:rPr>
          <w:rFonts w:eastAsia="Times New Roman"/>
          <w:sz w:val="26"/>
          <w:szCs w:val="26"/>
        </w:rPr>
        <w:t>inmersivas</w:t>
      </w:r>
      <w:proofErr w:type="spellEnd"/>
      <w:r>
        <w:rPr>
          <w:rFonts w:eastAsia="Times New Roman"/>
          <w:sz w:val="26"/>
          <w:szCs w:val="26"/>
        </w:rPr>
        <w:t xml:space="preserve"> y mejora de la educación a distancia. Aunque prometen un cambio positivo, también es crucial abordar desafíos como la brecha digital y las preocupaciones éticas para maximizar su impacto.</w:t>
      </w:r>
    </w:p>
    <w:p w:rsidR="002A69F7" w:rsidRDefault="002A69F7" w:rsidP="00960EBB"/>
    <w:sectPr w:rsidR="002A69F7">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24435"/>
    <w:multiLevelType w:val="hybridMultilevel"/>
    <w:tmpl w:val="BEF08A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60542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6E6"/>
    <w:rsid w:val="00011EFE"/>
    <w:rsid w:val="000352E2"/>
    <w:rsid w:val="000D2221"/>
    <w:rsid w:val="000F0B94"/>
    <w:rsid w:val="00124200"/>
    <w:rsid w:val="00165211"/>
    <w:rsid w:val="001B21B9"/>
    <w:rsid w:val="001F4F94"/>
    <w:rsid w:val="001F6FD2"/>
    <w:rsid w:val="002032AD"/>
    <w:rsid w:val="00264CE0"/>
    <w:rsid w:val="0026524C"/>
    <w:rsid w:val="0027142E"/>
    <w:rsid w:val="002A43F9"/>
    <w:rsid w:val="002A69F7"/>
    <w:rsid w:val="002F73BB"/>
    <w:rsid w:val="00347BB8"/>
    <w:rsid w:val="003A06D6"/>
    <w:rsid w:val="003A2532"/>
    <w:rsid w:val="00401639"/>
    <w:rsid w:val="00416C9E"/>
    <w:rsid w:val="00425B44"/>
    <w:rsid w:val="004B0183"/>
    <w:rsid w:val="00554981"/>
    <w:rsid w:val="005924D8"/>
    <w:rsid w:val="005D338B"/>
    <w:rsid w:val="005D48FA"/>
    <w:rsid w:val="00656926"/>
    <w:rsid w:val="006A05AF"/>
    <w:rsid w:val="006A32CB"/>
    <w:rsid w:val="006B7E6B"/>
    <w:rsid w:val="00717218"/>
    <w:rsid w:val="007D0E85"/>
    <w:rsid w:val="008146E6"/>
    <w:rsid w:val="00862C8E"/>
    <w:rsid w:val="008825B5"/>
    <w:rsid w:val="0090553A"/>
    <w:rsid w:val="00905809"/>
    <w:rsid w:val="00960EBB"/>
    <w:rsid w:val="00982231"/>
    <w:rsid w:val="009B7221"/>
    <w:rsid w:val="009E3977"/>
    <w:rsid w:val="00A25678"/>
    <w:rsid w:val="00A3354E"/>
    <w:rsid w:val="00AA7E7D"/>
    <w:rsid w:val="00AD11CD"/>
    <w:rsid w:val="00C33F6B"/>
    <w:rsid w:val="00C61F52"/>
    <w:rsid w:val="00D20135"/>
    <w:rsid w:val="00D62DD8"/>
    <w:rsid w:val="00DB7F47"/>
    <w:rsid w:val="00DD097E"/>
    <w:rsid w:val="00E33E3F"/>
    <w:rsid w:val="00F166F6"/>
    <w:rsid w:val="00F55A26"/>
    <w:rsid w:val="00FC4762"/>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3FF9E1C2"/>
  <w15:chartTrackingRefBased/>
  <w15:docId w15:val="{FBE880F2-FE70-CA46-A59A-7BEE63368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U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46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146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146E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146E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146E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146E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146E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146E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146E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46E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146E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146E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146E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146E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146E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146E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146E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146E6"/>
    <w:rPr>
      <w:rFonts w:eastAsiaTheme="majorEastAsia" w:cstheme="majorBidi"/>
      <w:color w:val="272727" w:themeColor="text1" w:themeTint="D8"/>
    </w:rPr>
  </w:style>
  <w:style w:type="paragraph" w:styleId="Ttulo">
    <w:name w:val="Title"/>
    <w:basedOn w:val="Normal"/>
    <w:next w:val="Normal"/>
    <w:link w:val="TtuloCar"/>
    <w:uiPriority w:val="10"/>
    <w:qFormat/>
    <w:rsid w:val="008146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46E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146E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146E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146E6"/>
    <w:pPr>
      <w:spacing w:before="160"/>
      <w:jc w:val="center"/>
    </w:pPr>
    <w:rPr>
      <w:i/>
      <w:iCs/>
      <w:color w:val="404040" w:themeColor="text1" w:themeTint="BF"/>
    </w:rPr>
  </w:style>
  <w:style w:type="character" w:customStyle="1" w:styleId="CitaCar">
    <w:name w:val="Cita Car"/>
    <w:basedOn w:val="Fuentedeprrafopredeter"/>
    <w:link w:val="Cita"/>
    <w:uiPriority w:val="29"/>
    <w:rsid w:val="008146E6"/>
    <w:rPr>
      <w:i/>
      <w:iCs/>
      <w:color w:val="404040" w:themeColor="text1" w:themeTint="BF"/>
    </w:rPr>
  </w:style>
  <w:style w:type="paragraph" w:styleId="Prrafodelista">
    <w:name w:val="List Paragraph"/>
    <w:basedOn w:val="Normal"/>
    <w:uiPriority w:val="34"/>
    <w:qFormat/>
    <w:rsid w:val="008146E6"/>
    <w:pPr>
      <w:ind w:left="720"/>
      <w:contextualSpacing/>
    </w:pPr>
  </w:style>
  <w:style w:type="character" w:styleId="nfasisintenso">
    <w:name w:val="Intense Emphasis"/>
    <w:basedOn w:val="Fuentedeprrafopredeter"/>
    <w:uiPriority w:val="21"/>
    <w:qFormat/>
    <w:rsid w:val="008146E6"/>
    <w:rPr>
      <w:i/>
      <w:iCs/>
      <w:color w:val="0F4761" w:themeColor="accent1" w:themeShade="BF"/>
    </w:rPr>
  </w:style>
  <w:style w:type="paragraph" w:styleId="Citadestacada">
    <w:name w:val="Intense Quote"/>
    <w:basedOn w:val="Normal"/>
    <w:next w:val="Normal"/>
    <w:link w:val="CitadestacadaCar"/>
    <w:uiPriority w:val="30"/>
    <w:qFormat/>
    <w:rsid w:val="008146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146E6"/>
    <w:rPr>
      <w:i/>
      <w:iCs/>
      <w:color w:val="0F4761" w:themeColor="accent1" w:themeShade="BF"/>
    </w:rPr>
  </w:style>
  <w:style w:type="character" w:styleId="Referenciaintensa">
    <w:name w:val="Intense Reference"/>
    <w:basedOn w:val="Fuentedeprrafopredeter"/>
    <w:uiPriority w:val="32"/>
    <w:qFormat/>
    <w:rsid w:val="008146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1368</Words>
  <Characters>7524</Characters>
  <Application>Microsoft Office Word</Application>
  <DocSecurity>0</DocSecurity>
  <Lines>62</Lines>
  <Paragraphs>17</Paragraphs>
  <ScaleCrop>false</ScaleCrop>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Vargas Sanchez</dc:creator>
  <cp:keywords/>
  <dc:description/>
  <cp:lastModifiedBy>Valentina Vargas Sanchez</cp:lastModifiedBy>
  <cp:revision>2</cp:revision>
  <dcterms:created xsi:type="dcterms:W3CDTF">2024-05-10T00:33:00Z</dcterms:created>
  <dcterms:modified xsi:type="dcterms:W3CDTF">2024-05-10T00:33:00Z</dcterms:modified>
</cp:coreProperties>
</file>