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color w:val="1d2129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1.</w:t>
      </w:r>
      <w:r w:rsidDel="00000000" w:rsidR="00000000" w:rsidRPr="00000000">
        <w:rPr>
          <w:color w:val="1d2129"/>
          <w:sz w:val="20"/>
          <w:szCs w:val="20"/>
          <w:highlight w:val="white"/>
          <w:rtl w:val="0"/>
        </w:rPr>
        <w:t xml:space="preserve">Ugolniony kappa, kappa,</w:t>
      </w:r>
    </w:p>
    <w:p w:rsidR="00000000" w:rsidDel="00000000" w:rsidP="00000000" w:rsidRDefault="00000000" w:rsidRPr="00000000" w14:paraId="00000002">
      <w:pPr>
        <w:rPr>
          <w:color w:val="1d21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2129"/>
          <w:sz w:val="20"/>
          <w:szCs w:val="20"/>
          <w:highlight w:val="white"/>
        </w:rPr>
      </w:pPr>
      <w:r w:rsidDel="00000000" w:rsidR="00000000" w:rsidRPr="00000000">
        <w:rPr>
          <w:color w:val="1d2129"/>
          <w:sz w:val="20"/>
          <w:szCs w:val="20"/>
          <w:highlight w:val="white"/>
          <w:rtl w:val="0"/>
        </w:rPr>
        <w:t xml:space="preserve"> 2.tabela z wzorami,   </w:t>
      </w:r>
    </w:p>
    <w:p w:rsidR="00000000" w:rsidDel="00000000" w:rsidP="00000000" w:rsidRDefault="00000000" w:rsidRPr="00000000" w14:paraId="00000004">
      <w:pPr>
        <w:rPr>
          <w:color w:val="1d2129"/>
          <w:sz w:val="20"/>
          <w:szCs w:val="20"/>
          <w:highlight w:val="white"/>
        </w:rPr>
      </w:pPr>
      <w:r w:rsidDel="00000000" w:rsidR="00000000" w:rsidRPr="00000000">
        <w:rPr>
          <w:color w:val="1d2129"/>
          <w:sz w:val="20"/>
          <w:szCs w:val="20"/>
          <w:highlight w:val="white"/>
          <w:rtl w:val="0"/>
        </w:rPr>
        <w:t xml:space="preserve">3. kodowanie efekt, </w:t>
      </w:r>
    </w:p>
    <w:p w:rsidR="00000000" w:rsidDel="00000000" w:rsidP="00000000" w:rsidRDefault="00000000" w:rsidRPr="00000000" w14:paraId="00000005">
      <w:pPr>
        <w:rPr>
          <w:color w:val="1d2129"/>
          <w:sz w:val="20"/>
          <w:szCs w:val="20"/>
          <w:highlight w:val="white"/>
        </w:rPr>
      </w:pPr>
      <w:r w:rsidDel="00000000" w:rsidR="00000000" w:rsidRPr="00000000">
        <w:rPr>
          <w:color w:val="1d2129"/>
          <w:sz w:val="20"/>
          <w:szCs w:val="20"/>
          <w:highlight w:val="white"/>
          <w:rtl w:val="0"/>
        </w:rPr>
        <w:t xml:space="preserve">3. kto odkryl funkcje logistyczna na nowo,</w:t>
      </w:r>
    </w:p>
    <w:p w:rsidR="00000000" w:rsidDel="00000000" w:rsidP="00000000" w:rsidRDefault="00000000" w:rsidRPr="00000000" w14:paraId="00000006">
      <w:pPr>
        <w:rPr>
          <w:color w:val="1d2129"/>
          <w:sz w:val="20"/>
          <w:szCs w:val="20"/>
          <w:highlight w:val="white"/>
        </w:rPr>
      </w:pPr>
      <w:r w:rsidDel="00000000" w:rsidR="00000000" w:rsidRPr="00000000">
        <w:rPr>
          <w:color w:val="1d2129"/>
          <w:sz w:val="20"/>
          <w:szCs w:val="20"/>
          <w:highlight w:val="white"/>
          <w:rtl w:val="0"/>
        </w:rPr>
        <w:t xml:space="preserve"> Or w modelu z interakcjami </w:t>
      </w:r>
    </w:p>
    <w:p w:rsidR="00000000" w:rsidDel="00000000" w:rsidP="00000000" w:rsidRDefault="00000000" w:rsidRPr="00000000" w14:paraId="00000007">
      <w:pPr>
        <w:rPr>
          <w:color w:val="1d21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1d2129"/>
          <w:sz w:val="20"/>
          <w:szCs w:val="20"/>
          <w:highlight w:val="white"/>
          <w:rtl w:val="0"/>
        </w:rPr>
        <w:t xml:space="preserve">zapisac model uporzadkowany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Pytania z kolokwium semestr letni 2017/18 (z grupy FB)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zadanie 1 na uzupełniane wzorów i właściwości</w:t>
      </w:r>
    </w:p>
    <w:p w:rsidR="00000000" w:rsidDel="00000000" w:rsidP="00000000" w:rsidRDefault="00000000" w:rsidRPr="00000000" w14:paraId="0000000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O które wzory może chodzić? </w:t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Tabelka z </w:t>
      </w:r>
    </w:p>
    <w:p w:rsidR="00000000" w:rsidDel="00000000" w:rsidP="00000000" w:rsidRDefault="00000000" w:rsidRPr="00000000" w14:paraId="0000000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zadanie 2 z zależnością odds i 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3052763" cy="822353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8223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zadanie 6 tyle że model z dodatkową jedną interakcją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podany model i na jego podstawie obliczyć punktowe oszacowanie OR i przedziały ufności, i chyba przy tym zadaniu trzeba było napisać czy jest to metoda dokładna czy surowa</w:t>
      </w:r>
    </w:p>
    <w:p w:rsidR="00000000" w:rsidDel="00000000" w:rsidP="00000000" w:rsidRDefault="00000000" w:rsidRPr="00000000" w14:paraId="0000001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CzY WIE KTOŚ O CO CHODZI Z surową i dokładną ? Gdzie o tym jest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napisać jakie statystyki służą do weryfikacji istotności</w:t>
      </w:r>
    </w:p>
    <w:p w:rsidR="00000000" w:rsidDel="00000000" w:rsidP="00000000" w:rsidRDefault="00000000" w:rsidRPr="00000000" w14:paraId="00000016">
      <w:pPr>
        <w:rPr>
          <w:highlight w:val="red"/>
        </w:rPr>
      </w:pPr>
      <w:r w:rsidDel="00000000" w:rsidR="00000000" w:rsidRPr="00000000">
        <w:rPr>
          <w:color w:val="ff0000"/>
          <w:rtl w:val="0"/>
        </w:rPr>
        <w:t xml:space="preserve">Str. 60 podrecznik </w:t>
      </w:r>
      <w:r w:rsidDel="00000000" w:rsidR="00000000" w:rsidRPr="00000000">
        <w:rPr>
          <w:color w:val="a64d79"/>
          <w:rtl w:val="0"/>
        </w:rPr>
        <w:t xml:space="preserve">(w skrypcie jest więcej, just sayin’) skrypt? </w:t>
      </w:r>
      <w:r w:rsidDel="00000000" w:rsidR="00000000" w:rsidRPr="00000000">
        <w:rPr>
          <w:highlight w:val="red"/>
          <w:rtl w:val="0"/>
        </w:rPr>
        <w:t xml:space="preserve">Jest coś prócz podręcznika i slajdów? </w:t>
      </w:r>
      <w:r w:rsidDel="00000000" w:rsidR="00000000" w:rsidRPr="00000000">
        <w:rPr>
          <w:color w:val="a64d79"/>
          <w:rtl w:val="0"/>
        </w:rPr>
        <w:t xml:space="preserve"> miałam na myśli slajdy ;p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-test wskaźnika wiarygodności</w:t>
      </w:r>
    </w:p>
    <w:p w:rsidR="00000000" w:rsidDel="00000000" w:rsidP="00000000" w:rsidRDefault="00000000" w:rsidRPr="00000000" w14:paraId="00000019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-test Walda</w:t>
      </w:r>
    </w:p>
    <w:p w:rsidR="00000000" w:rsidDel="00000000" w:rsidP="00000000" w:rsidRDefault="00000000" w:rsidRPr="00000000" w14:paraId="0000001A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-test punktowy</w:t>
      </w:r>
    </w:p>
    <w:p w:rsidR="00000000" w:rsidDel="00000000" w:rsidP="00000000" w:rsidRDefault="00000000" w:rsidRPr="00000000" w14:paraId="0000001B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-estymacja przedziałowa:</w:t>
      </w:r>
    </w:p>
    <w:p w:rsidR="00000000" w:rsidDel="00000000" w:rsidP="00000000" w:rsidRDefault="00000000" w:rsidRPr="00000000" w14:paraId="0000001C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ab/>
        <w:t xml:space="preserve">-dla jednego współczynnika</w:t>
      </w:r>
    </w:p>
    <w:p w:rsidR="00000000" w:rsidDel="00000000" w:rsidP="00000000" w:rsidRDefault="00000000" w:rsidRPr="00000000" w14:paraId="0000001D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ab/>
        <w:t xml:space="preserve">-dla interakcji </w:t>
      </w:r>
    </w:p>
    <w:p w:rsidR="00000000" w:rsidDel="00000000" w:rsidP="00000000" w:rsidRDefault="00000000" w:rsidRPr="00000000" w14:paraId="0000001E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// w podręczniku są jeszcze wspomniane: test ilorazu wiarygodności (inna nazwa na test wskaźnika wiarygodności) i test punktowy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podana tablica kontyngencji i napisać wzór na odds i 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38325" cy="5810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 = ad/bc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RR =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a/(a+c)</m:t>
            </m:r>
          </m:num>
          <m:den>
            <m:r>
              <w:rPr>
                <w:sz w:val="28"/>
                <w:szCs w:val="28"/>
              </w:rPr>
              <m:t xml:space="preserve">b/(b+d)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=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ryzyko zachorowania z E=1</m:t>
            </m:r>
          </m:num>
          <m:den>
            <m:r>
              <w:rPr>
                <w:sz w:val="28"/>
                <w:szCs w:val="28"/>
              </w:rPr>
              <m:t xml:space="preserve">ryzyko zachorowania z E=0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napisać model logistyczny w postaci wielomianu i dlaczego jest albo nie jest spoko &lt;coś takiego, nie pamiętam&gt;</w:t>
      </w:r>
    </w:p>
    <w:p w:rsidR="00000000" w:rsidDel="00000000" w:rsidP="00000000" w:rsidRDefault="00000000" w:rsidRPr="00000000" w14:paraId="00000026">
      <w:pPr>
        <w:ind w:left="0" w:firstLine="0"/>
        <w:rPr>
          <w:color w:val="6aa84f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2400300" cy="419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to? </w:t>
      </w:r>
      <w:r w:rsidDel="00000000" w:rsidR="00000000" w:rsidRPr="00000000">
        <w:rPr>
          <w:color w:val="6aa84f"/>
          <w:rtl w:val="0"/>
        </w:rPr>
        <w:t xml:space="preserve">A to nie chdzi o model wielomianowy? Bo to jest EVW :P Czyli tylko to pierwsze? Czy jeszcn ze coś innego? Hm wydaje mi się, że chodzi o ten model, który był po uporządkowanym? Niech ktoś potwierdzi :-)o</w:t>
      </w:r>
    </w:p>
    <w:p w:rsidR="00000000" w:rsidDel="00000000" w:rsidP="00000000" w:rsidRDefault="00000000" w:rsidRPr="00000000" w14:paraId="00000027">
      <w:pPr>
        <w:ind w:left="0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Niech ktoś napisze co tu powinno być.</w:t>
      </w:r>
    </w:p>
    <w:p w:rsidR="00000000" w:rsidDel="00000000" w:rsidP="00000000" w:rsidRDefault="00000000" w:rsidRPr="00000000" w14:paraId="00000028">
      <w:pPr>
        <w:ind w:left="0" w:firstLine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A nie </w:t>
      </w:r>
      <m:oMath>
        <m:r>
          <w:rPr>
            <w:color w:val="a64d79"/>
          </w:rPr>
          <m:t xml:space="preserve">logit P(X)=</m:t>
        </m:r>
        <m:r>
          <w:rPr>
            <w:color w:val="a64d79"/>
          </w:rPr>
          <m:t>α</m:t>
        </m:r>
        <m:r>
          <w:rPr>
            <w:color w:val="a64d79"/>
          </w:rPr>
          <m:t xml:space="preserve">g+</m:t>
        </m:r>
        <m:r>
          <w:rPr>
            <w:color w:val="a64d79"/>
          </w:rPr>
          <m:t>Σ</m:t>
        </m:r>
        <m:r>
          <w:rPr>
            <w:color w:val="a64d79"/>
          </w:rPr>
          <m:t>β</m:t>
        </m:r>
        <m:r>
          <w:rPr>
            <w:color w:val="a64d79"/>
          </w:rPr>
          <m:t xml:space="preserve">giXi</m:t>
        </m:r>
      </m:oMath>
      <w:r w:rsidDel="00000000" w:rsidR="00000000" w:rsidRPr="00000000">
        <w:rPr>
          <w:color w:val="a64d79"/>
          <w:rtl w:val="0"/>
        </w:rPr>
        <w:t xml:space="preserve"> ? I tworzymy takich modeli G-1.</w:t>
      </w:r>
    </w:p>
    <w:p w:rsidR="00000000" w:rsidDel="00000000" w:rsidP="00000000" w:rsidRDefault="00000000" w:rsidRPr="00000000" w14:paraId="00000029">
      <w:pPr>
        <w:ind w:left="0" w:firstLine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g i - indeksy dolne ofc </w:t>
      </w:r>
    </w:p>
    <w:p w:rsidR="00000000" w:rsidDel="00000000" w:rsidP="00000000" w:rsidRDefault="00000000" w:rsidRPr="00000000" w14:paraId="0000002A">
      <w:pPr>
        <w:ind w:left="0" w:firstLine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Gdzi</w:t>
      </w:r>
      <w:r w:rsidDel="00000000" w:rsidR="00000000" w:rsidRPr="00000000">
        <w:rPr>
          <w:color w:val="a64d79"/>
          <w:rtl w:val="0"/>
        </w:rPr>
        <w:t xml:space="preserve">e:</w:t>
      </w:r>
    </w:p>
    <w:p w:rsidR="00000000" w:rsidDel="00000000" w:rsidP="00000000" w:rsidRDefault="00000000" w:rsidRPr="00000000" w14:paraId="0000002B">
      <w:pPr>
        <w:ind w:left="0" w:firstLine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g- badana kat</w:t>
      </w:r>
      <w:r w:rsidDel="00000000" w:rsidR="00000000" w:rsidRPr="00000000">
        <w:rPr>
          <w:color w:val="a64d79"/>
          <w:rtl w:val="0"/>
        </w:rPr>
        <w:t xml:space="preserve">egoria</w:t>
      </w:r>
    </w:p>
    <w:p w:rsidR="00000000" w:rsidDel="00000000" w:rsidP="00000000" w:rsidRDefault="00000000" w:rsidRPr="00000000" w14:paraId="0000002C">
      <w:pPr>
        <w:ind w:left="0" w:firstLine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G- ilość kategorii</w:t>
      </w:r>
    </w:p>
    <w:p w:rsidR="00000000" w:rsidDel="00000000" w:rsidP="00000000" w:rsidRDefault="00000000" w:rsidRPr="00000000" w14:paraId="0000002D">
      <w:pPr>
        <w:ind w:left="0" w:firstLine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Wg mnie w przypadku zmiennej wynikowej uporządkowanej nie jest spoko, ponieważ tracimy informacje na temat tego porządku, ale dla zmiennej nominalnej chyba jest ok.</w:t>
      </w:r>
    </w:p>
    <w:p w:rsidR="00000000" w:rsidDel="00000000" w:rsidP="00000000" w:rsidRDefault="00000000" w:rsidRPr="00000000" w14:paraId="0000002E">
      <w:pPr>
        <w:ind w:left="0" w:firstLine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Niech ktoś potwierdzi/ zaprzeczy.</w:t>
      </w:r>
    </w:p>
    <w:p w:rsidR="00000000" w:rsidDel="00000000" w:rsidP="00000000" w:rsidRDefault="00000000" w:rsidRPr="00000000" w14:paraId="0000002F">
      <w:pPr>
        <w:ind w:left="0" w:firstLine="0"/>
        <w:rPr>
          <w:color w:val="ff0000"/>
        </w:rPr>
      </w:pPr>
      <w:r w:rsidDel="00000000" w:rsidR="00000000" w:rsidRPr="00000000">
        <w:rPr>
          <w:color w:val="3c78d8"/>
          <w:rtl w:val="0"/>
        </w:rPr>
        <w:t xml:space="preserve">Mi się wydaje ze tu chodzi o to ze jest tabelka ze zmiennymi i trzeba napisac rownanie regresji liniowej, tak jak w tym zadaniu 6 podpunkt 1. Bo tamte postacie to są logitowe a nie wielomianowe. </w:t>
      </w:r>
      <w:r w:rsidDel="00000000" w:rsidR="00000000" w:rsidRPr="00000000">
        <w:rPr>
          <w:color w:val="ff0000"/>
          <w:rtl w:val="0"/>
        </w:rPr>
        <w:t xml:space="preserve">NA STRONIE 57 W PODRĘCZNIKU JEST TO ZAPISANE. SZACUJEMY G-1 MODELI. </w:t>
      </w:r>
    </w:p>
    <w:p w:rsidR="00000000" w:rsidDel="00000000" w:rsidP="00000000" w:rsidRDefault="00000000" w:rsidRPr="00000000" w14:paraId="00000030">
      <w:pPr>
        <w:ind w:left="0" w:firstLine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 to jest lambda i jakie są właściwości asymptotyczne i symetryczne &lt;nie jestem pewna jak brzmiało całe polecenie&gt;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z podręcznika str 37</w:t>
      </w:r>
      <w:r w:rsidDel="00000000" w:rsidR="00000000" w:rsidRPr="00000000">
        <w:rPr>
          <w:rtl w:val="0"/>
        </w:rPr>
        <w:t xml:space="preserve">) Asymetryczny współczynnik lambda interpretuje się jako prawdopodobne polepszenie prognozy B dzięki znajomości A. Oblicza się go następującym wzorem: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48"/>
          <w:szCs w:val="48"/>
        </w:rPr>
      </w:pPr>
      <m:oMath>
        <m:r>
          <m:t>λ</m:t>
        </m:r>
        <m:r>
          <w:rPr>
            <w:sz w:val="48"/>
            <w:szCs w:val="48"/>
          </w:rPr>
          <m:t xml:space="preserve">(B|A)</m:t>
        </m:r>
      </m:oMath>
      <m:oMath>
        <m:r>
          <w:rPr>
            <w:sz w:val="48"/>
            <w:szCs w:val="48"/>
          </w:rPr>
          <m:t xml:space="preserve">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>Σ</m:t>
            </m:r>
            <m:r>
              <w:rPr>
                <w:sz w:val="48"/>
                <w:szCs w:val="48"/>
              </w:rPr>
              <m:t xml:space="preserve"> i max j (n</m:t>
            </m:r>
            <m:r>
              <w:rPr>
                <w:sz w:val="48"/>
                <w:szCs w:val="48"/>
                <w:vertAlign w:val="subscript"/>
              </w:rPr>
              <m:t xml:space="preserve">ij</m:t>
            </m:r>
            <m:r>
              <w:rPr>
                <w:sz w:val="48"/>
                <w:szCs w:val="48"/>
              </w:rPr>
              <m:t xml:space="preserve">) - max j(n+j)</m:t>
            </m:r>
          </m:num>
          <m:den>
            <m:r>
              <w:rPr>
                <w:sz w:val="48"/>
                <w:szCs w:val="48"/>
              </w:rPr>
              <m:t xml:space="preserve">n - max j (n+j)</m:t>
            </m:r>
          </m:den>
        </m:f>
      </m:oMath>
      <m:oMath>
        <m:r>
          <m:t>ϵ</m:t>
        </m:r>
        <m:r>
          <w:rPr>
            <w:sz w:val="48"/>
            <w:szCs w:val="48"/>
          </w:rPr>
          <m:t xml:space="preserve">[0,1]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Im bliższa jedności jest wartość współczynnika, tym silniejsza zależność B od A. Symetryczny współczynnik lambda otrzymuje się nijako uśredniając z ƛ(B|A) i ƛ(A|B).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m:oMath>
        <m:r>
          <m:t>λ</m:t>
        </m:r>
        <m:r>
          <w:rPr>
            <w:sz w:val="36"/>
            <w:szCs w:val="36"/>
          </w:rPr>
          <m:t xml:space="preserve">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>Σ</m:t>
            </m:r>
            <m:r>
              <w:rPr>
                <w:sz w:val="36"/>
                <w:szCs w:val="36"/>
              </w:rPr>
              <m:t xml:space="preserve"> i max</m:t>
            </m:r>
            <m:r>
              <w:rPr>
                <w:sz w:val="36"/>
                <w:szCs w:val="36"/>
                <w:vertAlign w:val="subscript"/>
              </w:rPr>
              <m:t xml:space="preserve"> j</m:t>
            </m:r>
            <m:r>
              <w:rPr>
                <w:sz w:val="36"/>
                <w:szCs w:val="36"/>
              </w:rPr>
              <m:t xml:space="preserve">(n ij) + </m:t>
            </m:r>
            <m:r>
              <w:rPr>
                <w:sz w:val="36"/>
                <w:szCs w:val="36"/>
              </w:rPr>
              <m:t>Σ</m:t>
            </m:r>
            <m:r>
              <w:rPr>
                <w:sz w:val="36"/>
                <w:szCs w:val="36"/>
              </w:rPr>
              <m:t xml:space="preserve"> j max i (n ij) - max j (n +j) - max i (ni+)</m:t>
            </m:r>
          </m:num>
          <m:den>
            <m:r>
              <w:rPr>
                <w:sz w:val="36"/>
                <w:szCs w:val="36"/>
              </w:rPr>
              <m:t xml:space="preserve">2n - max j (n +j) - max i (n i+)</m:t>
            </m:r>
          </m:den>
        </m:f>
      </m:oMath>
      <m:oMath>
        <m:r>
          <m:t>ϵ</m:t>
        </m:r>
        <m:r>
          <w:rPr>
            <w:sz w:val="36"/>
            <w:szCs w:val="36"/>
          </w:rPr>
          <m:t xml:space="preserve">[0,1]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Jest to miernik wzajemnej zależności badanych cech.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kto stworzył probit a kto logit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Probit - </w:t>
      </w:r>
      <w:r w:rsidDel="00000000" w:rsidR="00000000" w:rsidRPr="00000000">
        <w:rPr>
          <w:rtl w:val="0"/>
        </w:rPr>
        <w:t xml:space="preserve">Bliss(1934) pomysł i nazwa “probit”, Finney - jakoś rozwinął.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Logit - Joseph Berkson - model logitowy 1944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opisać Hosmera-Lemeshowa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color w:val="888888"/>
          <w:sz w:val="23"/>
          <w:szCs w:val="23"/>
          <w:highlight w:val="white"/>
        </w:rPr>
      </w:pPr>
      <w:r w:rsidDel="00000000" w:rsidR="00000000" w:rsidRPr="00000000">
        <w:rPr>
          <w:b w:val="1"/>
          <w:color w:val="888888"/>
          <w:sz w:val="23"/>
          <w:szCs w:val="23"/>
          <w:highlight w:val="white"/>
          <w:rtl w:val="0"/>
        </w:rPr>
        <w:t xml:space="preserve">Test Hosmera-Lemeshowa  – </w:t>
      </w:r>
      <w:r w:rsidDel="00000000" w:rsidR="00000000" w:rsidRPr="00000000">
        <w:rPr>
          <w:color w:val="888888"/>
          <w:sz w:val="23"/>
          <w:szCs w:val="23"/>
          <w:highlight w:val="white"/>
          <w:rtl w:val="0"/>
        </w:rPr>
        <w:t xml:space="preserve">Test weryfikuje hipotezę o równości wartości obserwowanych i przewidywanych. Jeśli wartości obserwowane i przewidywane są wystarczająco bliskie, wówczas można założyć, że model jest dobrze dopasowany do danych. </w:t>
      </w:r>
      <w:r w:rsidDel="00000000" w:rsidR="00000000" w:rsidRPr="00000000">
        <w:rPr>
          <w:i w:val="1"/>
          <w:color w:val="888888"/>
          <w:sz w:val="23"/>
          <w:szCs w:val="23"/>
          <w:highlight w:val="white"/>
          <w:rtl w:val="0"/>
        </w:rPr>
        <w:t xml:space="preserve">Brak istotności tego testu jest pożądany. Jest to główna statystyka diagnostyczna modelu regresji logistycznej. Test Hosmer Lemeshow jest niezbędną statystyką podczas oceny dopasowania modelu do przewidywanych danych.</w:t>
      </w:r>
      <w:r w:rsidDel="00000000" w:rsidR="00000000" w:rsidRPr="00000000">
        <w:rPr>
          <w:color w:val="888888"/>
          <w:sz w:val="23"/>
          <w:szCs w:val="23"/>
          <w:highlight w:val="white"/>
          <w:rtl w:val="0"/>
        </w:rPr>
        <w:t xml:space="preserve"> Na podstawie testu Hosmera Lemeshowa rozpatruje się rewizję modelu, jego  przekształcenie lub zastosowanie alternatywnej metody analizy. 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color w:val="888888"/>
          <w:sz w:val="23"/>
          <w:szCs w:val="23"/>
          <w:highlight w:val="white"/>
        </w:rPr>
      </w:pPr>
      <w:r w:rsidDel="00000000" w:rsidR="00000000" w:rsidRPr="00000000">
        <w:rPr>
          <w:color w:val="888888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color w:val="888888"/>
          <w:sz w:val="23"/>
          <w:szCs w:val="23"/>
          <w:highlight w:val="white"/>
        </w:rPr>
        <w:drawing>
          <wp:inline distB="114300" distT="114300" distL="114300" distR="114300">
            <wp:extent cx="4495800" cy="34385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color w:val="88888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color w:val="888888"/>
          <w:sz w:val="23"/>
          <w:szCs w:val="23"/>
          <w:highlight w:val="white"/>
        </w:rPr>
      </w:pPr>
      <w:r w:rsidDel="00000000" w:rsidR="00000000" w:rsidRPr="00000000">
        <w:rPr>
          <w:color w:val="888888"/>
          <w:sz w:val="23"/>
          <w:szCs w:val="23"/>
          <w:highlight w:val="white"/>
        </w:rPr>
        <w:drawing>
          <wp:inline distB="114300" distT="114300" distL="114300" distR="114300">
            <wp:extent cx="4552950" cy="2724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color w:val="88888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czym można estymować model regresji logistycznej i regresji liniowej i opisać te metody</w:t>
      </w:r>
    </w:p>
    <w:p w:rsidR="00000000" w:rsidDel="00000000" w:rsidP="00000000" w:rsidRDefault="00000000" w:rsidRPr="00000000" w14:paraId="00000047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Model regresji logistycznej jest szacowany przy WYKORZYSTANIU Metody Największej Wiarygodności, a regresji liniowej przy jej ZASTOSOWANIU.metody największyc kwadrató </w:t>
      </w:r>
    </w:p>
    <w:p w:rsidR="00000000" w:rsidDel="00000000" w:rsidP="00000000" w:rsidRDefault="00000000" w:rsidRPr="00000000" w14:paraId="00000048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Pytanie: Z tego co mi się wydaje, to do regresji liniowej najczęściej wykorzystuje się estymator MNK, ale nie widziałam nic o tym w skrypcie. JEST TO GDZIEŚ?! Czy po prostu to jest oczywiste i mamy to napisać?</w:t>
      </w:r>
    </w:p>
    <w:p w:rsidR="00000000" w:rsidDel="00000000" w:rsidP="00000000" w:rsidRDefault="00000000" w:rsidRPr="00000000" w14:paraId="00000049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Str. 56 w podręczniku -&gt; model logitowy można szacować MNW </w:t>
      </w:r>
    </w:p>
    <w:p w:rsidR="00000000" w:rsidDel="00000000" w:rsidP="00000000" w:rsidRDefault="00000000" w:rsidRPr="00000000" w14:paraId="0000004B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Z jakiejś strony internetowej:</w:t>
      </w:r>
    </w:p>
    <w:p w:rsidR="00000000" w:rsidDel="00000000" w:rsidP="00000000" w:rsidRDefault="00000000" w:rsidRPr="00000000" w14:paraId="0000004E">
      <w:pPr>
        <w:rPr>
          <w:color w:val="a64d79"/>
        </w:rPr>
      </w:pPr>
      <w:r w:rsidDel="00000000" w:rsidR="00000000" w:rsidRPr="00000000">
        <w:rPr>
          <w:color w:val="a64d79"/>
        </w:rPr>
        <w:drawing>
          <wp:inline distB="114300" distT="114300" distL="114300" distR="114300">
            <wp:extent cx="5734050" cy="1778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była podana tablica jak na slajdach ze zmiennymi sztucznymi i uzupełnić luki (w środku puste) dla kodowania referencyjnego i napisać jak się interpretuje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napisać jak się liczy współczynnik Gamma, Kendalla i Somersa i jaka interpretacja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Statystyka Gamma: (n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) / (n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+n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Statystyka D-Sommersa: (n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) / 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Statystyka Tau Kendalla: (n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) / (0,5*n(n-1))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c </w:t>
      </w:r>
      <w:r w:rsidDel="00000000" w:rsidR="00000000" w:rsidRPr="00000000">
        <w:rPr>
          <w:rtl w:val="0"/>
        </w:rPr>
        <w:t xml:space="preserve">- liczba par zgodnych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- liczba par niezgodnych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 - liczba wszystkich par (bez tied -&gt; czyli 00 i 11)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 - liczba obserwacji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Interpretacja: Statystyki przyjmują wartości od -1 do 1; wartości bezwzględne statystyk bliskie 1 wskazują na bardzo silne powiązanie zmiennych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Kto ponownie wynalazł funkcję logistyczną w 1920 r</w:t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  <w:t xml:space="preserve">Pearl i Reed, 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Egzamin 2017/2018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definicja uogolnionych modeli liniowych - czy regresja logistyczna się do nich zalicza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- liczenie OR i RR z tablicy kontyngencji. Pytanie czy to była ocena ilorazu surowa czy dopasowana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rtl w:val="0"/>
        </w:rPr>
        <w:t xml:space="preserve">- policzyć iloraz szans dopasowany i przedziały ufności w modelu z interakcja 2 stopnia, podane betaX1=-0.4, blad std=0.15 i betaX2=0.03 błąd std=0.012. X2 zmienna ciągła. X1 zmiana z 1 na 0 (lub odwrotnie) a X2=10.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  <w:t xml:space="preserve">- opisać selekcję backward</w:t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3514725" cy="13239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  <w:t xml:space="preserve">- opisać statystyki reszt wiarygodności i wartości wpływowych </w:t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  <w:t xml:space="preserve">- opisać AIC i SC - do czego służą i jak są skonstruowane </w:t>
      </w:r>
    </w:p>
    <w:p w:rsidR="00000000" w:rsidDel="00000000" w:rsidP="00000000" w:rsidRDefault="00000000" w:rsidRPr="00000000" w14:paraId="0000007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720"/>
        <w:rPr/>
      </w:pPr>
      <w:r w:rsidDel="00000000" w:rsidR="00000000" w:rsidRPr="00000000">
        <w:rPr>
          <w:rtl w:val="0"/>
        </w:rPr>
        <w:t xml:space="preserve">Praktyka </w:t>
      </w:r>
    </w:p>
    <w:p w:rsidR="00000000" w:rsidDel="00000000" w:rsidP="00000000" w:rsidRDefault="00000000" w:rsidRPr="00000000" w14:paraId="0000008C">
      <w:pPr>
        <w:ind w:left="0" w:firstLine="720"/>
        <w:rPr/>
      </w:pPr>
      <w:r w:rsidDel="00000000" w:rsidR="00000000" w:rsidRPr="00000000">
        <w:rPr>
          <w:rtl w:val="0"/>
        </w:rPr>
        <w:t xml:space="preserve">- kod binarna</w:t>
      </w:r>
    </w:p>
    <w:p w:rsidR="00000000" w:rsidDel="00000000" w:rsidP="00000000" w:rsidRDefault="00000000" w:rsidRPr="00000000" w14:paraId="0000008D">
      <w:pPr>
        <w:ind w:left="0" w:firstLine="720"/>
        <w:rPr/>
      </w:pPr>
      <w:r w:rsidDel="00000000" w:rsidR="00000000" w:rsidRPr="00000000">
        <w:rPr>
          <w:rtl w:val="0"/>
        </w:rPr>
        <w:t xml:space="preserve">- kod uporządkowana</w:t>
      </w:r>
    </w:p>
    <w:p w:rsidR="00000000" w:rsidDel="00000000" w:rsidP="00000000" w:rsidRDefault="00000000" w:rsidRPr="00000000" w14:paraId="0000008E">
      <w:pPr>
        <w:ind w:left="0" w:firstLine="720"/>
        <w:rPr/>
      </w:pPr>
      <w:r w:rsidDel="00000000" w:rsidR="00000000" w:rsidRPr="00000000">
        <w:rPr>
          <w:rtl w:val="0"/>
        </w:rPr>
        <w:t xml:space="preserve">- ko</w:t>
      </w:r>
      <w:r w:rsidDel="00000000" w:rsidR="00000000" w:rsidRPr="00000000">
        <w:rPr>
          <w:rtl w:val="0"/>
        </w:rPr>
        <w:t xml:space="preserve">d wielomianowa</w:t>
      </w:r>
    </w:p>
    <w:p w:rsidR="00000000" w:rsidDel="00000000" w:rsidP="00000000" w:rsidRDefault="00000000" w:rsidRPr="00000000" w14:paraId="0000008F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3429000" cy="50101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720"/>
        <w:rPr/>
      </w:pPr>
      <w:r w:rsidDel="00000000" w:rsidR="00000000" w:rsidRPr="00000000">
        <w:rPr>
          <w:rtl w:val="0"/>
        </w:rPr>
        <w:t xml:space="preserve">- wady wielomianowej wzgledem uporzadkowanej</w:t>
      </w:r>
    </w:p>
    <w:p w:rsidR="00000000" w:rsidDel="00000000" w:rsidP="00000000" w:rsidRDefault="00000000" w:rsidRPr="00000000" w14:paraId="00000091">
      <w:pPr>
        <w:ind w:left="0" w:firstLine="720"/>
        <w:rPr/>
      </w:pPr>
      <w:r w:rsidDel="00000000" w:rsidR="00000000" w:rsidRPr="00000000">
        <w:rPr>
          <w:rtl w:val="0"/>
        </w:rPr>
        <w:t xml:space="preserve">- wyliczać expB, oceniać czy istotne czy nie istotne na podstawie przedziałów ufności i pvalue</w:t>
      </w:r>
    </w:p>
    <w:p w:rsidR="00000000" w:rsidDel="00000000" w:rsidP="00000000" w:rsidRDefault="00000000" w:rsidRPr="00000000" w14:paraId="00000092">
      <w:pPr>
        <w:ind w:left="0" w:firstLine="720"/>
        <w:rPr/>
      </w:pPr>
      <w:r w:rsidDel="00000000" w:rsidR="00000000" w:rsidRPr="00000000">
        <w:rPr>
          <w:rtl w:val="0"/>
        </w:rPr>
        <w:t xml:space="preserve">- opisać i zinterpretować czułość i specyficznosc na przykładowych danych (tablica klasyfikacji - jakim kodem się ją dodaje w sasie)</w:t>
      </w:r>
    </w:p>
    <w:p w:rsidR="00000000" w:rsidDel="00000000" w:rsidP="00000000" w:rsidRDefault="00000000" w:rsidRPr="00000000" w14:paraId="00000093">
      <w:pPr>
        <w:ind w:left="0" w:firstLine="720"/>
        <w:rPr/>
      </w:pPr>
      <w:r w:rsidDel="00000000" w:rsidR="00000000" w:rsidRPr="00000000">
        <w:rPr>
          <w:rtl w:val="0"/>
        </w:rPr>
        <w:t xml:space="preserve">- opisać czym się wybiera punkt odcięcia- krzywa ROC i jak ona jest zbudowana</w:t>
      </w:r>
    </w:p>
    <w:p w:rsidR="00000000" w:rsidDel="00000000" w:rsidP="00000000" w:rsidRDefault="00000000" w:rsidRPr="00000000" w14:paraId="00000094">
      <w:pPr>
        <w:ind w:left="0" w:firstLine="720"/>
        <w:rPr/>
      </w:pPr>
      <w:r w:rsidDel="00000000" w:rsidR="00000000" w:rsidRPr="00000000">
        <w:rPr>
          <w:rtl w:val="0"/>
        </w:rPr>
        <w:t xml:space="preserve">- interpretacja wyników każdej z trzech regresji</w:t>
      </w:r>
    </w:p>
    <w:p w:rsidR="00000000" w:rsidDel="00000000" w:rsidP="00000000" w:rsidRDefault="00000000" w:rsidRPr="00000000" w14:paraId="00000095">
      <w:pPr>
        <w:ind w:left="0" w:firstLine="720"/>
        <w:rPr/>
      </w:pPr>
      <w:r w:rsidDel="00000000" w:rsidR="00000000" w:rsidRPr="00000000">
        <w:rPr>
          <w:rtl w:val="0"/>
        </w:rPr>
        <w:t xml:space="preserve">- interpretacja wyników testu proporcjonalnosci</w:t>
      </w:r>
    </w:p>
    <w:p w:rsidR="00000000" w:rsidDel="00000000" w:rsidP="00000000" w:rsidRDefault="00000000" w:rsidRPr="00000000" w14:paraId="00000096">
      <w:pPr>
        <w:ind w:left="0" w:firstLine="720"/>
        <w:rPr/>
      </w:pPr>
      <w:r w:rsidDel="00000000" w:rsidR="00000000" w:rsidRPr="00000000">
        <w:rPr>
          <w:rtl w:val="0"/>
        </w:rPr>
        <w:t xml:space="preserve">- do czego służy Hosmer Lemeshow i jak to włączyć w SASie w model</w:t>
      </w:r>
    </w:p>
    <w:p w:rsidR="00000000" w:rsidDel="00000000" w:rsidP="00000000" w:rsidRDefault="00000000" w:rsidRPr="00000000" w14:paraId="00000097">
      <w:pPr>
        <w:ind w:left="0" w:firstLine="720"/>
        <w:rPr/>
      </w:pPr>
      <w:r w:rsidDel="00000000" w:rsidR="00000000" w:rsidRPr="00000000">
        <w:rPr>
          <w:rtl w:val="0"/>
        </w:rPr>
        <w:t xml:space="preserve">LACKFIT</w:t>
      </w:r>
    </w:p>
    <w:p w:rsidR="00000000" w:rsidDel="00000000" w:rsidP="00000000" w:rsidRDefault="00000000" w:rsidRPr="00000000" w14:paraId="00000098">
      <w:pPr>
        <w:ind w:left="0" w:firstLine="720"/>
        <w:rPr/>
      </w:pPr>
      <w:r w:rsidDel="00000000" w:rsidR="00000000" w:rsidRPr="00000000">
        <w:rPr>
          <w:rtl w:val="0"/>
        </w:rPr>
        <w:t xml:space="preserve">Opiera sie na statystyce chi-kwadrat, jeśli piValue &gt; poziom istotność(0,05) to model dobrze dopasowany do danych. Testowana była hipoteza zerowa o tym że model dobrze dopasowany do danych.</w:t>
      </w:r>
    </w:p>
    <w:p w:rsidR="00000000" w:rsidDel="00000000" w:rsidP="00000000" w:rsidRDefault="00000000" w:rsidRPr="00000000" w14:paraId="00000099">
      <w:pPr>
        <w:ind w:left="0" w:firstLine="720"/>
        <w:rPr/>
      </w:pPr>
      <w:r w:rsidDel="00000000" w:rsidR="00000000" w:rsidRPr="00000000">
        <w:rPr>
          <w:rtl w:val="0"/>
        </w:rPr>
        <w:t xml:space="preserve">- jaka opcja włączyć liczenie przedziałów ufności walda i jak zmienic jednostkę zmiennej</w:t>
      </w:r>
      <w:r w:rsidDel="00000000" w:rsidR="00000000" w:rsidRPr="00000000">
        <w:rPr>
          <w:rtl w:val="0"/>
        </w:rPr>
      </w:r>
    </w:p>
    <w:sectPr>
      <w:headerReference r:id="rId14" w:type="default"/>
      <w:pgSz w:h="16838" w:w="11906"/>
      <w:pgMar w:bottom="5625.4724409448845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