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91" w:rsidRPr="00A57C8C" w:rsidRDefault="00A57C8C" w:rsidP="00A57C8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color w:val="272525"/>
          <w:sz w:val="20"/>
          <w:szCs w:val="20"/>
          <w:lang w:eastAsia="pl-PL"/>
        </w:rPr>
      </w:pPr>
      <w:r w:rsidRPr="00A57C8C">
        <w:rPr>
          <w:rFonts w:ascii="Tahoma" w:eastAsia="Times New Roman" w:hAnsi="Tahoma" w:cs="Tahoma"/>
          <w:b/>
          <w:color w:val="272525"/>
          <w:sz w:val="20"/>
          <w:szCs w:val="20"/>
          <w:lang w:eastAsia="pl-PL"/>
        </w:rPr>
        <w:t>TESTER</w:t>
      </w:r>
    </w:p>
    <w:p w:rsidR="00E75D91" w:rsidRDefault="00E75D91" w:rsidP="00E75D9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Opis oferty:</w:t>
      </w:r>
    </w:p>
    <w:p w:rsidR="00E75D91" w:rsidRP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Testowanie aplikacji</w:t>
      </w:r>
    </w:p>
    <w:p w:rsidR="00E75D91" w:rsidRP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Zgłaszanie wykrytych błędów</w:t>
      </w:r>
    </w:p>
    <w:p w:rsidR="00E75D91" w:rsidRP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Raportowanie przebiegu testów</w:t>
      </w:r>
    </w:p>
    <w:p w:rsidR="00E75D91" w:rsidRP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Tworzenie dokumentacji, w tym: przypadków i scenariuszy testowych, danych testowych, instrukcji użytkownika</w:t>
      </w:r>
    </w:p>
    <w:p w:rsidR="00E75D91" w:rsidRP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Testowanie procesów uwzględniających zmiany w innych obszarach</w:t>
      </w:r>
    </w:p>
    <w:p w:rsidR="00E75D91" w:rsidRP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Weryfikacja zgodności dostarczonego rozwiązania ze zgłoszonymi wymaganiami</w:t>
      </w:r>
    </w:p>
    <w:p w:rsid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Dbanie o jakość dostarczonego rozwiązania</w:t>
      </w:r>
    </w:p>
    <w:p w:rsidR="00E75D91" w:rsidRDefault="00E75D91" w:rsidP="00E75D9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Wymagania:</w:t>
      </w:r>
    </w:p>
    <w:p w:rsidR="00E75D91" w:rsidRP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Wyższe wykształcenie informatyczne lub pokrewne</w:t>
      </w:r>
      <w:r w:rsidR="004A70F6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 xml:space="preserve"> (lub w trakcie studiów)</w:t>
      </w:r>
    </w:p>
    <w:p w:rsid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Znajomość HP ALM</w:t>
      </w:r>
    </w:p>
    <w:p w:rsidR="00E75D91" w:rsidRP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 xml:space="preserve">Doświadczenie </w:t>
      </w: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na podobnym stanowisku</w:t>
      </w:r>
    </w:p>
    <w:p w:rsidR="00E75D91" w:rsidRP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Umiejętność tworzenia dokumentacji</w:t>
      </w:r>
    </w:p>
    <w:p w:rsidR="00343584" w:rsidRP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Znajomość SQL</w:t>
      </w:r>
    </w:p>
    <w:p w:rsidR="00E75D91" w:rsidRDefault="00E75D91" w:rsidP="00E75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Umiejętność pracy w zespole</w:t>
      </w:r>
    </w:p>
    <w:p w:rsidR="009D32BC" w:rsidRPr="009D32BC" w:rsidRDefault="009D32BC" w:rsidP="009D32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E75D91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Znajomość języków skryptowych</w:t>
      </w:r>
      <w:bookmarkStart w:id="0" w:name="_GoBack"/>
      <w:bookmarkEnd w:id="0"/>
    </w:p>
    <w:p w:rsidR="004A70F6" w:rsidRPr="004A70F6" w:rsidRDefault="004A70F6" w:rsidP="004A70F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 w:rsidRPr="004A70F6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Oferujemy:</w:t>
      </w:r>
    </w:p>
    <w:p w:rsidR="004A70F6" w:rsidRDefault="004A70F6" w:rsidP="004A7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Atrakcyjne warunki zatrudnienia</w:t>
      </w:r>
      <w:r w:rsidR="006B4BCA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 xml:space="preserve"> (możliwość B2B)</w:t>
      </w:r>
    </w:p>
    <w:p w:rsidR="004A70F6" w:rsidRPr="004A70F6" w:rsidRDefault="004A70F6" w:rsidP="004A7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P</w:t>
      </w:r>
      <w:r w:rsidRPr="004A70F6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racę w ambitnym i dynamicznym zespole</w:t>
      </w:r>
    </w:p>
    <w:p w:rsidR="004A70F6" w:rsidRPr="004A70F6" w:rsidRDefault="004A70F6" w:rsidP="004A7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U</w:t>
      </w:r>
      <w:r w:rsidRPr="004A70F6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dział w ciekawych projektach</w:t>
      </w:r>
    </w:p>
    <w:p w:rsidR="004A70F6" w:rsidRPr="004A70F6" w:rsidRDefault="004A70F6" w:rsidP="004A7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M</w:t>
      </w:r>
      <w:r w:rsidRPr="004A70F6">
        <w:rPr>
          <w:rFonts w:ascii="Tahoma" w:eastAsia="Times New Roman" w:hAnsi="Tahoma" w:cs="Tahoma"/>
          <w:color w:val="272525"/>
          <w:sz w:val="20"/>
          <w:szCs w:val="20"/>
          <w:lang w:eastAsia="pl-PL"/>
        </w:rPr>
        <w:t>ożliwość rozwoju i kompetencji</w:t>
      </w:r>
    </w:p>
    <w:p w:rsidR="004A70F6" w:rsidRPr="00E75D91" w:rsidRDefault="004A70F6" w:rsidP="004A70F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72525"/>
          <w:sz w:val="20"/>
          <w:szCs w:val="20"/>
          <w:lang w:eastAsia="pl-PL"/>
        </w:rPr>
      </w:pPr>
    </w:p>
    <w:sectPr w:rsidR="004A70F6" w:rsidRPr="00E75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664"/>
    <w:multiLevelType w:val="multilevel"/>
    <w:tmpl w:val="C18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12B14"/>
    <w:multiLevelType w:val="multilevel"/>
    <w:tmpl w:val="CD4A3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1140B"/>
    <w:multiLevelType w:val="multilevel"/>
    <w:tmpl w:val="4AF6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E5694"/>
    <w:multiLevelType w:val="multilevel"/>
    <w:tmpl w:val="6B82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2C"/>
    <w:rsid w:val="00343584"/>
    <w:rsid w:val="004A70F6"/>
    <w:rsid w:val="00634F2C"/>
    <w:rsid w:val="006B4BCA"/>
    <w:rsid w:val="009D32BC"/>
    <w:rsid w:val="00A57C8C"/>
    <w:rsid w:val="00E7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D1BF9-CB41-4DFB-8309-71E0E760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A7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A7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7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Haponik</dc:creator>
  <cp:keywords/>
  <dc:description/>
  <cp:lastModifiedBy>Artur Haponik</cp:lastModifiedBy>
  <cp:revision>5</cp:revision>
  <dcterms:created xsi:type="dcterms:W3CDTF">2016-10-27T21:32:00Z</dcterms:created>
  <dcterms:modified xsi:type="dcterms:W3CDTF">2016-10-27T21:45:00Z</dcterms:modified>
</cp:coreProperties>
</file>