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Medical Prescription Intelligence Assistant</w:t>
      </w:r>
    </w:p>
    <w:p>
      <w:pPr>
        <w:pStyle w:val="Heading2"/>
      </w:pPr>
      <w:r>
        <w:t>1. Problem Overview</w:t>
      </w:r>
    </w:p>
    <w:p>
      <w:r>
        <w:t>Medication mismanagement is a critical issue in global healthcare. Many patients misunderstand prescription labels, leading to incorrect dosage, skipped medications, or harmful drug interactions. Studies reveal that nearly 50% of patients fail to adhere to prescriptions, causing preventable hospitalizations and an estimated $300B annual loss in the U.S. alone. The complexity of medical jargon, language barriers, and lack of personalized guidance contribute to this growing problem.</w:t>
      </w:r>
    </w:p>
    <w:p>
      <w:pPr>
        <w:pStyle w:val="Heading2"/>
      </w:pPr>
      <w:r>
        <w:t>2. Project Objective</w:t>
      </w:r>
    </w:p>
    <w:p>
      <w:r>
        <w:t>The goal of this project is to develop an LLM-powered Medical Prescription Intelligence Assistant that simplifies and personalizes medication management for patients. The system will interpret prescriptions, explain them in plain language, identify interactions, and assist patients in safely following their treatment routines.</w:t>
      </w:r>
    </w:p>
    <w:p>
      <w:pPr>
        <w:pStyle w:val="Heading2"/>
      </w:pPr>
      <w:r>
        <w:t>3. Core Functionalities</w:t>
      </w:r>
    </w:p>
    <w:p>
      <w:pPr>
        <w:pStyle w:val="ListBullet"/>
      </w:pPr>
      <w:r>
        <w:t>Prescription Understanding: Extracts and interprets medication details from photos or text using OCR and LLM integration.</w:t>
      </w:r>
    </w:p>
    <w:p>
      <w:pPr>
        <w:pStyle w:val="ListBullet"/>
      </w:pPr>
      <w:r>
        <w:t>Simplified Explanation: Converts complex medical instructions into clear, patient-friendly language.</w:t>
      </w:r>
    </w:p>
    <w:p>
      <w:pPr>
        <w:pStyle w:val="ListBullet"/>
      </w:pPr>
      <w:r>
        <w:t>Interaction Checker: Detects possible drug-drug or drug-food interactions based on user input.</w:t>
      </w:r>
    </w:p>
    <w:p>
      <w:pPr>
        <w:pStyle w:val="ListBullet"/>
      </w:pPr>
      <w:r>
        <w:t>Personalized Reminders: Sends smart reminders (e.g., 'Take with food', 'Avoid alcohol').</w:t>
      </w:r>
    </w:p>
    <w:p>
      <w:pPr>
        <w:pStyle w:val="ListBullet"/>
      </w:pPr>
      <w:r>
        <w:t>Question Answering: Allows patients to ask questions about their medications in natural language.</w:t>
      </w:r>
    </w:p>
    <w:p>
      <w:pPr>
        <w:pStyle w:val="ListBullet"/>
      </w:pPr>
      <w:r>
        <w:t>Safety Alerts: Flags potentially dangerous symptoms or side effects requiring medical attention.</w:t>
      </w:r>
    </w:p>
    <w:p>
      <w:pPr>
        <w:pStyle w:val="Heading2"/>
      </w:pPr>
      <w:r>
        <w:t>4. Key Features and Technologies</w:t>
      </w:r>
    </w:p>
    <w:p>
      <w:r>
        <w:t>- Multi-language support for global accessibility</w:t>
        <w:br/>
        <w:t>- Integration with OCR for prescription label recognition</w:t>
        <w:br/>
        <w:t>- LLM-based natural language understanding and generation</w:t>
        <w:br/>
        <w:t>- Privacy-focused design with local or encrypted data storage</w:t>
        <w:br/>
        <w:t>- Simple and intuitive mobile/web interface</w:t>
      </w:r>
    </w:p>
    <w:p>
      <w:pPr>
        <w:pStyle w:val="Heading2"/>
      </w:pPr>
      <w:r>
        <w:t>5. Expected Impact</w:t>
      </w:r>
    </w:p>
    <w:p>
      <w:r>
        <w:t>The system will directly address medication adherence issues, reducing preventable hospitalizations and healthcare costs. It empowers patients through understanding, personalization, and timely reminders—improving quality of life and promoting safe, informed self-care.</w:t>
      </w:r>
    </w:p>
    <w:p>
      <w:pPr>
        <w:pStyle w:val="Heading2"/>
      </w:pPr>
      <w:r>
        <w:t>6. Tech Stack Considerations</w:t>
      </w:r>
    </w:p>
    <w:p>
      <w:r>
        <w:t>- LLM (Large Language Model) for interpretation and Q&amp;A</w:t>
        <w:br/>
        <w:t>- OCR/Vision models for text extraction from prescriptions</w:t>
        <w:br/>
        <w:t>- Secure local database or encrypted storage</w:t>
        <w:br/>
        <w:t>- Web/Mobile frontend for accessibility and usability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