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6C40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1E3C73E" w14:textId="77777777" w:rsidR="00E30C7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A5F4FE5" w14:textId="77777777" w:rsidR="00E30C71" w:rsidRDefault="00E30C7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318E" w14:paraId="457E7B54" w14:textId="77777777">
        <w:tc>
          <w:tcPr>
            <w:tcW w:w="4508" w:type="dxa"/>
          </w:tcPr>
          <w:p w14:paraId="7588CA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BD7EBD1" w14:textId="6DC47165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t xml:space="preserve">14 </w:t>
            </w:r>
            <w:proofErr w:type="spellStart"/>
            <w:r>
              <w:t>feb</w:t>
            </w:r>
            <w:proofErr w:type="spellEnd"/>
            <w:r>
              <w:t xml:space="preserve"> 2026</w:t>
            </w:r>
          </w:p>
        </w:tc>
      </w:tr>
      <w:tr w:rsidR="0045318E" w14:paraId="763287A8" w14:textId="77777777">
        <w:tc>
          <w:tcPr>
            <w:tcW w:w="4508" w:type="dxa"/>
          </w:tcPr>
          <w:p w14:paraId="204E2D8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234FF49" w14:textId="51DA5C0E" w:rsidR="0045318E" w:rsidRDefault="0045318E" w:rsidP="0045318E">
            <w:pPr>
              <w:rPr>
                <w:rFonts w:ascii="Calibri" w:eastAsia="Calibri" w:hAnsi="Calibri" w:cs="Calibri"/>
              </w:rPr>
            </w:pPr>
            <w:r w:rsidRPr="004D73D9">
              <w:t>LTVIP2026TMIDS24293</w:t>
            </w:r>
          </w:p>
        </w:tc>
      </w:tr>
      <w:tr w:rsidR="0045318E" w14:paraId="5F9EE938" w14:textId="77777777">
        <w:tc>
          <w:tcPr>
            <w:tcW w:w="4508" w:type="dxa"/>
          </w:tcPr>
          <w:p w14:paraId="0B8B26DB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45E458B" w14:textId="16945CA3" w:rsidR="0045318E" w:rsidRDefault="0045318E" w:rsidP="0045318E">
            <w:pPr>
              <w:rPr>
                <w:rFonts w:ascii="Calibri" w:eastAsia="Calibri" w:hAnsi="Calibri" w:cs="Calibri"/>
              </w:rPr>
            </w:pPr>
            <w:r w:rsidRPr="00C018BA">
              <w:t>Deep Learning Fundus Image Analysis for Early Detection of Diabetic Retinopathy</w:t>
            </w:r>
          </w:p>
        </w:tc>
      </w:tr>
      <w:tr w:rsidR="0045318E" w14:paraId="05D41D90" w14:textId="77777777">
        <w:tc>
          <w:tcPr>
            <w:tcW w:w="4508" w:type="dxa"/>
          </w:tcPr>
          <w:p w14:paraId="6E65EFC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7AC3E05" w14:textId="77777777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57EC553" w14:textId="77777777" w:rsidR="00E30C71" w:rsidRDefault="00E30C71">
      <w:pPr>
        <w:spacing w:after="160" w:line="259" w:lineRule="auto"/>
        <w:rPr>
          <w:rFonts w:ascii="Calibri" w:eastAsia="Calibri" w:hAnsi="Calibri" w:cs="Calibri"/>
          <w:b/>
        </w:rPr>
      </w:pPr>
    </w:p>
    <w:p w14:paraId="5B64DAD7" w14:textId="77777777" w:rsidR="00E30C7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72C5434" w14:textId="77777777" w:rsidR="00E30C7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49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528"/>
        <w:gridCol w:w="2410"/>
        <w:gridCol w:w="236"/>
      </w:tblGrid>
      <w:tr w:rsidR="0045318E" w14:paraId="42674ABE" w14:textId="77777777" w:rsidTr="00BB0BC5">
        <w:trPr>
          <w:trHeight w:val="557"/>
        </w:trPr>
        <w:tc>
          <w:tcPr>
            <w:tcW w:w="735" w:type="dxa"/>
            <w:vAlign w:val="center"/>
          </w:tcPr>
          <w:p w14:paraId="0AA73087" w14:textId="47673BF6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1528" w:type="dxa"/>
            <w:vAlign w:val="center"/>
          </w:tcPr>
          <w:p w14:paraId="4AFD5228" w14:textId="2B127819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2410" w:type="dxa"/>
            <w:vAlign w:val="center"/>
          </w:tcPr>
          <w:p w14:paraId="73459B53" w14:textId="5F368991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236" w:type="dxa"/>
            <w:vAlign w:val="center"/>
          </w:tcPr>
          <w:p w14:paraId="5064B457" w14:textId="7E9DA94E" w:rsidR="0045318E" w:rsidRDefault="0045318E" w:rsidP="0045318E">
            <w:pPr>
              <w:rPr>
                <w:rFonts w:ascii="Calibri" w:eastAsia="Calibri" w:hAnsi="Calibri" w:cs="Calibri"/>
                <w:b/>
              </w:rPr>
            </w:pPr>
          </w:p>
        </w:tc>
      </w:tr>
      <w:tr w:rsidR="00BB0BC5" w14:paraId="2280516E" w14:textId="77777777" w:rsidTr="00BB0BC5">
        <w:trPr>
          <w:gridAfter w:val="1"/>
          <w:wAfter w:w="236" w:type="dxa"/>
          <w:trHeight w:val="817"/>
        </w:trPr>
        <w:tc>
          <w:tcPr>
            <w:tcW w:w="735" w:type="dxa"/>
            <w:vAlign w:val="center"/>
          </w:tcPr>
          <w:p w14:paraId="0FAB2C66" w14:textId="294EF114" w:rsidR="00BB0BC5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1528" w:type="dxa"/>
            <w:vAlign w:val="center"/>
          </w:tcPr>
          <w:p w14:paraId="34D30292" w14:textId="4E6CDCF0" w:rsidR="00BB0BC5" w:rsidRDefault="00BB0BC5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Metrics</w:t>
            </w:r>
          </w:p>
        </w:tc>
        <w:tc>
          <w:tcPr>
            <w:tcW w:w="2410" w:type="dxa"/>
            <w:vAlign w:val="center"/>
          </w:tcPr>
          <w:p w14:paraId="1E1679C0" w14:textId="217D051F" w:rsidR="00BB0BC5" w:rsidRDefault="00BB0BC5" w:rsidP="0045318E">
            <w:pPr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</w:rPr>
              <w:t>CNN (ResNet50) Classification Model:</w:t>
            </w:r>
            <w:r>
              <w:t xml:space="preserve"> • Confusion Matrix – Generated for multiclass DR stages • Accuracy Score – XX% • Precision – XX% • Recall – XX% • F1-Score – XX% • Classification Report – Includes precision, recall, F1-score for each class</w:t>
            </w:r>
          </w:p>
        </w:tc>
      </w:tr>
      <w:tr w:rsidR="0045318E" w14:paraId="48541ADD" w14:textId="77777777" w:rsidTr="00BB0BC5">
        <w:trPr>
          <w:trHeight w:val="817"/>
        </w:trPr>
        <w:tc>
          <w:tcPr>
            <w:tcW w:w="735" w:type="dxa"/>
            <w:vAlign w:val="center"/>
          </w:tcPr>
          <w:p w14:paraId="2FC0A92D" w14:textId="2C44CCBB" w:rsidR="0045318E" w:rsidRDefault="00BB0BC5" w:rsidP="0045318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hdhhdhhh</w:t>
            </w:r>
            <w:r w:rsidR="0045318E">
              <w:t>2</w:t>
            </w:r>
          </w:p>
        </w:tc>
        <w:tc>
          <w:tcPr>
            <w:tcW w:w="1528" w:type="dxa"/>
            <w:vAlign w:val="center"/>
          </w:tcPr>
          <w:p w14:paraId="0D26F061" w14:textId="5E3A94B2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Tune the Model</w:t>
            </w:r>
          </w:p>
        </w:tc>
        <w:tc>
          <w:tcPr>
            <w:tcW w:w="2410" w:type="dxa"/>
            <w:vAlign w:val="center"/>
          </w:tcPr>
          <w:p w14:paraId="29E0623A" w14:textId="0167DD16" w:rsidR="0045318E" w:rsidRDefault="0045318E" w:rsidP="0045318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Hyperparameter Tuning:</w:t>
            </w:r>
            <w:r>
              <w:t xml:space="preserve"> • Learning Rate tuning (e.g., 0.001, 0.0001) • Batch Size tuning (16, 32) • Optimizer selection (Adam / SGD) • Dropout rate adjustment </w:t>
            </w:r>
            <w:r>
              <w:rPr>
                <w:rStyle w:val="Strong"/>
              </w:rPr>
              <w:t>Validation Method:</w:t>
            </w:r>
            <w:r>
              <w:t xml:space="preserve"> • Train–Validation split (e.g., 80% train, 20% validation) • Early stopping to prevent overfitting</w:t>
            </w:r>
          </w:p>
        </w:tc>
        <w:tc>
          <w:tcPr>
            <w:tcW w:w="236" w:type="dxa"/>
            <w:vAlign w:val="center"/>
          </w:tcPr>
          <w:p w14:paraId="20250C43" w14:textId="4ACEF8E4" w:rsidR="0045318E" w:rsidRDefault="0045318E" w:rsidP="0045318E">
            <w:pPr>
              <w:rPr>
                <w:rFonts w:ascii="Calibri" w:eastAsia="Calibri" w:hAnsi="Calibri" w:cs="Calibri"/>
              </w:rPr>
            </w:pPr>
          </w:p>
        </w:tc>
      </w:tr>
    </w:tbl>
    <w:p w14:paraId="5D9776C9" w14:textId="77777777" w:rsidR="00E30C71" w:rsidRDefault="00E30C71">
      <w:pPr>
        <w:spacing w:after="160" w:line="259" w:lineRule="auto"/>
        <w:rPr>
          <w:rFonts w:ascii="Calibri" w:eastAsia="Calibri" w:hAnsi="Calibri" w:cs="Calibri"/>
        </w:rPr>
      </w:pPr>
    </w:p>
    <w:p w14:paraId="16B4E972" w14:textId="0DF3D40F" w:rsidR="00E30C71" w:rsidRDefault="00BB0BC5">
      <w:r>
        <w:rPr>
          <w:noProof/>
        </w:rPr>
        <w:lastRenderedPageBreak/>
        <w:drawing>
          <wp:inline distT="0" distB="0" distL="0" distR="0" wp14:anchorId="5E1AF247" wp14:editId="44257686">
            <wp:extent cx="5943600" cy="3962400"/>
            <wp:effectExtent l="0" t="0" r="0" b="0"/>
            <wp:docPr id="187436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60060" name="Picture 1874360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C47A3"/>
    <w:multiLevelType w:val="multilevel"/>
    <w:tmpl w:val="EC341B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2357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C71"/>
    <w:rsid w:val="000B0BAD"/>
    <w:rsid w:val="00285124"/>
    <w:rsid w:val="0045318E"/>
    <w:rsid w:val="004F1129"/>
    <w:rsid w:val="006A09D4"/>
    <w:rsid w:val="00845A23"/>
    <w:rsid w:val="008A7B3F"/>
    <w:rsid w:val="009B067D"/>
    <w:rsid w:val="00B90A1F"/>
    <w:rsid w:val="00BB0BC5"/>
    <w:rsid w:val="00D8757D"/>
    <w:rsid w:val="00E30C71"/>
    <w:rsid w:val="00F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002F"/>
  <w15:docId w15:val="{BC19587E-BE2F-4DEA-A3A5-527B3DE9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4531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THATHIREDDYESWAREDDY</dc:creator>
  <cp:lastModifiedBy>Vishnu Vardhan</cp:lastModifiedBy>
  <cp:revision>5</cp:revision>
  <dcterms:created xsi:type="dcterms:W3CDTF">2025-06-27T11:43:00Z</dcterms:created>
  <dcterms:modified xsi:type="dcterms:W3CDTF">2026-02-17T05:11:00Z</dcterms:modified>
</cp:coreProperties>
</file>