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0C91" w14:textId="77777777" w:rsidR="00503A1D" w:rsidRPr="005F3524" w:rsidRDefault="00503A1D" w:rsidP="00503A1D">
      <w:pPr>
        <w:tabs>
          <w:tab w:val="left" w:pos="284"/>
        </w:tabs>
        <w:spacing w:line="0" w:lineRule="atLeast"/>
        <w:rPr>
          <w:rFonts w:ascii="Calibri Light" w:eastAsia="Calibri Light" w:hAnsi="Calibri Light"/>
          <w:b/>
          <w:color w:val="AA3B19"/>
          <w:sz w:val="28"/>
          <w:u w:val="single"/>
        </w:rPr>
      </w:pPr>
      <w:bookmarkStart w:id="0" w:name="_GoBack"/>
      <w:bookmarkEnd w:id="0"/>
      <w:r w:rsidRPr="005F3524">
        <w:rPr>
          <w:rFonts w:ascii="Calibri Light" w:eastAsia="Calibri Light" w:hAnsi="Calibri Light"/>
          <w:b/>
          <w:color w:val="AA3B19"/>
          <w:sz w:val="28"/>
          <w:u w:val="single"/>
        </w:rPr>
        <w:t>Report Format Guideline</w:t>
      </w:r>
    </w:p>
    <w:p w14:paraId="5AF4D756" w14:textId="77777777" w:rsidR="00503A1D" w:rsidRDefault="00503A1D" w:rsidP="00503A1D">
      <w:pPr>
        <w:rPr>
          <w:b/>
          <w:sz w:val="24"/>
          <w:szCs w:val="24"/>
        </w:rPr>
      </w:pPr>
    </w:p>
    <w:p w14:paraId="7DF5F513" w14:textId="77777777" w:rsidR="00503A1D" w:rsidRPr="005F3524" w:rsidRDefault="00503A1D" w:rsidP="00503A1D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2"/>
        <w:rPr>
          <w:rFonts w:ascii="Arial" w:eastAsia="Arial" w:hAnsi="Arial"/>
          <w:b/>
          <w:sz w:val="22"/>
        </w:rPr>
      </w:pPr>
      <w:r w:rsidRPr="005F3524">
        <w:rPr>
          <w:b/>
          <w:sz w:val="22"/>
        </w:rPr>
        <w:t>Size of report</w:t>
      </w:r>
      <w:r w:rsidRPr="005F3524">
        <w:rPr>
          <w:sz w:val="22"/>
        </w:rPr>
        <w:t>: As required to present the results of all the tasks</w:t>
      </w:r>
      <w:r>
        <w:rPr>
          <w:sz w:val="22"/>
        </w:rPr>
        <w:t>.</w:t>
      </w:r>
    </w:p>
    <w:p w14:paraId="5FC7DD40" w14:textId="77777777" w:rsidR="00503A1D" w:rsidRDefault="00503A1D" w:rsidP="00503A1D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2"/>
        <w:rPr>
          <w:rFonts w:ascii="Arial" w:eastAsia="Arial" w:hAnsi="Arial"/>
          <w:sz w:val="22"/>
        </w:rPr>
      </w:pPr>
      <w:r w:rsidRPr="005F3524">
        <w:rPr>
          <w:b/>
          <w:sz w:val="22"/>
        </w:rPr>
        <w:t>Report structure</w:t>
      </w:r>
      <w:r w:rsidRPr="005F3524">
        <w:rPr>
          <w:sz w:val="22"/>
        </w:rPr>
        <w:t>: In general, a report should be composed o</w:t>
      </w:r>
      <w:r w:rsidRPr="005F3524">
        <w:rPr>
          <w:rFonts w:ascii="Arial" w:eastAsia="Arial" w:hAnsi="Arial"/>
          <w:sz w:val="22"/>
        </w:rPr>
        <w:t>f</w:t>
      </w:r>
    </w:p>
    <w:p w14:paraId="117FCA20" w14:textId="77777777" w:rsidR="00503A1D" w:rsidRDefault="00503A1D" w:rsidP="00503A1D">
      <w:pPr>
        <w:spacing w:line="136" w:lineRule="exact"/>
        <w:rPr>
          <w:rFonts w:ascii="Times New Roman" w:eastAsia="Times New Roman" w:hAnsi="Times New Roman"/>
        </w:rPr>
      </w:pPr>
    </w:p>
    <w:p w14:paraId="6E79FA59" w14:textId="77777777" w:rsidR="00503A1D" w:rsidRDefault="00503A1D" w:rsidP="00503A1D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4"/>
        <w:rPr>
          <w:rFonts w:ascii="Courier New" w:eastAsia="Courier New" w:hAnsi="Courier New"/>
          <w:sz w:val="22"/>
        </w:rPr>
      </w:pPr>
      <w:r>
        <w:rPr>
          <w:sz w:val="22"/>
        </w:rPr>
        <w:t>Cover page</w:t>
      </w:r>
    </w:p>
    <w:p w14:paraId="58862888" w14:textId="77777777" w:rsidR="00503A1D" w:rsidRDefault="00503A1D" w:rsidP="00503A1D">
      <w:pPr>
        <w:spacing w:line="128" w:lineRule="exact"/>
        <w:rPr>
          <w:rFonts w:ascii="Times New Roman" w:eastAsia="Times New Roman" w:hAnsi="Times New Roman"/>
        </w:rPr>
      </w:pPr>
    </w:p>
    <w:p w14:paraId="2DCDE185" w14:textId="77777777" w:rsidR="00503A1D" w:rsidRDefault="00503A1D" w:rsidP="00503A1D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354"/>
        <w:rPr>
          <w:rFonts w:ascii="Courier New" w:eastAsia="Courier New" w:hAnsi="Courier New"/>
          <w:sz w:val="22"/>
        </w:rPr>
      </w:pPr>
      <w:r>
        <w:rPr>
          <w:sz w:val="22"/>
        </w:rPr>
        <w:t>Table of Content</w:t>
      </w:r>
    </w:p>
    <w:p w14:paraId="4E51654F" w14:textId="77777777" w:rsidR="00503A1D" w:rsidRDefault="00503A1D" w:rsidP="00503A1D">
      <w:pPr>
        <w:spacing w:line="128" w:lineRule="exact"/>
        <w:rPr>
          <w:rFonts w:ascii="Times New Roman" w:eastAsia="Times New Roman" w:hAnsi="Times New Roman"/>
        </w:rPr>
      </w:pPr>
    </w:p>
    <w:p w14:paraId="23A8782B" w14:textId="77777777" w:rsidR="00503A1D" w:rsidRDefault="00503A1D" w:rsidP="00503A1D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55"/>
        <w:rPr>
          <w:rFonts w:ascii="Courier New" w:eastAsia="Courier New" w:hAnsi="Courier New"/>
          <w:sz w:val="22"/>
        </w:rPr>
      </w:pPr>
      <w:r>
        <w:rPr>
          <w:sz w:val="22"/>
        </w:rPr>
        <w:t>Executive Summary (not necessary for short reports) or Abstract</w:t>
      </w:r>
    </w:p>
    <w:p w14:paraId="1116D5C0" w14:textId="77777777" w:rsidR="00503A1D" w:rsidRDefault="00503A1D" w:rsidP="00503A1D">
      <w:pPr>
        <w:spacing w:line="127" w:lineRule="exact"/>
        <w:rPr>
          <w:rFonts w:ascii="Courier New" w:eastAsia="Courier New" w:hAnsi="Courier New"/>
          <w:sz w:val="22"/>
        </w:rPr>
      </w:pPr>
    </w:p>
    <w:p w14:paraId="3412EF35" w14:textId="77777777" w:rsidR="00503A1D" w:rsidRDefault="00503A1D" w:rsidP="00503A1D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55"/>
        <w:rPr>
          <w:rFonts w:ascii="Courier New" w:eastAsia="Courier New" w:hAnsi="Courier New"/>
          <w:sz w:val="22"/>
        </w:rPr>
      </w:pPr>
      <w:r>
        <w:rPr>
          <w:sz w:val="22"/>
        </w:rPr>
        <w:t>Main body</w:t>
      </w:r>
    </w:p>
    <w:p w14:paraId="556F9088" w14:textId="77777777" w:rsidR="00503A1D" w:rsidRDefault="00503A1D" w:rsidP="00503A1D">
      <w:pPr>
        <w:spacing w:line="126" w:lineRule="exact"/>
        <w:rPr>
          <w:rFonts w:ascii="Courier New" w:eastAsia="Courier New" w:hAnsi="Courier New"/>
          <w:sz w:val="22"/>
        </w:rPr>
      </w:pPr>
    </w:p>
    <w:p w14:paraId="340887CD" w14:textId="77777777" w:rsidR="00503A1D" w:rsidRDefault="00503A1D" w:rsidP="00503A1D">
      <w:pPr>
        <w:numPr>
          <w:ilvl w:val="2"/>
          <w:numId w:val="5"/>
        </w:numPr>
        <w:tabs>
          <w:tab w:val="left" w:pos="2160"/>
        </w:tabs>
        <w:spacing w:line="0" w:lineRule="atLeast"/>
        <w:ind w:left="2160" w:hanging="355"/>
        <w:rPr>
          <w:rFonts w:ascii="Wingdings" w:eastAsia="Wingdings" w:hAnsi="Wingdings"/>
          <w:b/>
          <w:sz w:val="22"/>
        </w:rPr>
      </w:pPr>
      <w:r>
        <w:rPr>
          <w:sz w:val="22"/>
        </w:rPr>
        <w:t>Introduction</w:t>
      </w:r>
    </w:p>
    <w:p w14:paraId="464E8782" w14:textId="77777777" w:rsidR="00503A1D" w:rsidRDefault="00503A1D" w:rsidP="00503A1D">
      <w:pPr>
        <w:spacing w:line="134" w:lineRule="exact"/>
        <w:rPr>
          <w:rFonts w:ascii="Wingdings" w:eastAsia="Wingdings" w:hAnsi="Wingdings"/>
          <w:b/>
          <w:sz w:val="22"/>
        </w:rPr>
      </w:pPr>
    </w:p>
    <w:p w14:paraId="4DB15D5E" w14:textId="77777777" w:rsidR="00503A1D" w:rsidRDefault="00503A1D" w:rsidP="00503A1D">
      <w:pPr>
        <w:numPr>
          <w:ilvl w:val="2"/>
          <w:numId w:val="5"/>
        </w:numPr>
        <w:tabs>
          <w:tab w:val="left" w:pos="2160"/>
        </w:tabs>
        <w:spacing w:line="0" w:lineRule="atLeast"/>
        <w:ind w:left="2160" w:hanging="355"/>
        <w:rPr>
          <w:rFonts w:ascii="Wingdings" w:eastAsia="Wingdings" w:hAnsi="Wingdings"/>
          <w:b/>
          <w:sz w:val="22"/>
        </w:rPr>
      </w:pPr>
      <w:r>
        <w:rPr>
          <w:sz w:val="22"/>
        </w:rPr>
        <w:t>Other sections as required</w:t>
      </w:r>
    </w:p>
    <w:p w14:paraId="2857C281" w14:textId="77777777" w:rsidR="00503A1D" w:rsidRDefault="00503A1D" w:rsidP="00503A1D">
      <w:pPr>
        <w:spacing w:line="134" w:lineRule="exact"/>
        <w:rPr>
          <w:rFonts w:ascii="Wingdings" w:eastAsia="Wingdings" w:hAnsi="Wingdings"/>
          <w:b/>
          <w:sz w:val="22"/>
        </w:rPr>
      </w:pPr>
    </w:p>
    <w:p w14:paraId="49CDA328" w14:textId="77777777" w:rsidR="00503A1D" w:rsidRDefault="00503A1D" w:rsidP="00503A1D">
      <w:pPr>
        <w:numPr>
          <w:ilvl w:val="2"/>
          <w:numId w:val="5"/>
        </w:numPr>
        <w:tabs>
          <w:tab w:val="left" w:pos="2160"/>
        </w:tabs>
        <w:spacing w:line="0" w:lineRule="atLeast"/>
        <w:ind w:left="2160" w:hanging="355"/>
        <w:rPr>
          <w:rFonts w:ascii="Wingdings" w:eastAsia="Wingdings" w:hAnsi="Wingdings"/>
          <w:b/>
          <w:sz w:val="22"/>
        </w:rPr>
      </w:pPr>
      <w:r>
        <w:rPr>
          <w:sz w:val="22"/>
        </w:rPr>
        <w:t>Conclusion</w:t>
      </w:r>
    </w:p>
    <w:p w14:paraId="70F91CA1" w14:textId="77777777" w:rsidR="00503A1D" w:rsidRDefault="00503A1D" w:rsidP="00503A1D">
      <w:pPr>
        <w:spacing w:line="133" w:lineRule="exact"/>
        <w:rPr>
          <w:rFonts w:ascii="Wingdings" w:eastAsia="Wingdings" w:hAnsi="Wingdings"/>
          <w:b/>
          <w:sz w:val="22"/>
        </w:rPr>
      </w:pPr>
    </w:p>
    <w:p w14:paraId="1FCC4A4C" w14:textId="77777777" w:rsidR="00503A1D" w:rsidRDefault="00503A1D" w:rsidP="00503A1D">
      <w:pPr>
        <w:numPr>
          <w:ilvl w:val="2"/>
          <w:numId w:val="5"/>
        </w:numPr>
        <w:tabs>
          <w:tab w:val="left" w:pos="2160"/>
        </w:tabs>
        <w:spacing w:line="0" w:lineRule="atLeast"/>
        <w:ind w:left="2160" w:hanging="355"/>
        <w:rPr>
          <w:rFonts w:ascii="Wingdings" w:eastAsia="Wingdings" w:hAnsi="Wingdings"/>
          <w:b/>
          <w:sz w:val="22"/>
        </w:rPr>
      </w:pPr>
      <w:r>
        <w:rPr>
          <w:sz w:val="22"/>
        </w:rPr>
        <w:t>Reference</w:t>
      </w:r>
    </w:p>
    <w:p w14:paraId="7B4AF82F" w14:textId="77777777" w:rsidR="00503A1D" w:rsidRDefault="00503A1D" w:rsidP="00503A1D">
      <w:pPr>
        <w:spacing w:line="134" w:lineRule="exact"/>
        <w:rPr>
          <w:rFonts w:ascii="Wingdings" w:eastAsia="Wingdings" w:hAnsi="Wingdings"/>
          <w:b/>
          <w:sz w:val="22"/>
        </w:rPr>
      </w:pPr>
    </w:p>
    <w:p w14:paraId="06201438" w14:textId="77777777" w:rsidR="00503A1D" w:rsidRDefault="00503A1D" w:rsidP="00503A1D">
      <w:pPr>
        <w:numPr>
          <w:ilvl w:val="2"/>
          <w:numId w:val="5"/>
        </w:numPr>
        <w:tabs>
          <w:tab w:val="left" w:pos="2160"/>
        </w:tabs>
        <w:spacing w:line="0" w:lineRule="atLeast"/>
        <w:ind w:left="2160" w:hanging="355"/>
        <w:rPr>
          <w:rFonts w:ascii="Wingdings" w:eastAsia="Wingdings" w:hAnsi="Wingdings"/>
          <w:b/>
          <w:sz w:val="22"/>
        </w:rPr>
      </w:pPr>
      <w:r>
        <w:rPr>
          <w:sz w:val="22"/>
        </w:rPr>
        <w:t>Appendix (when required)</w:t>
      </w:r>
    </w:p>
    <w:p w14:paraId="17B4669D" w14:textId="77777777" w:rsidR="00503A1D" w:rsidRDefault="00503A1D" w:rsidP="00503A1D">
      <w:pPr>
        <w:spacing w:line="143" w:lineRule="exact"/>
        <w:rPr>
          <w:rFonts w:ascii="Wingdings" w:eastAsia="Wingdings" w:hAnsi="Wingdings"/>
          <w:b/>
          <w:sz w:val="22"/>
        </w:rPr>
      </w:pPr>
    </w:p>
    <w:p w14:paraId="7ED14656" w14:textId="77777777" w:rsidR="00503A1D" w:rsidRDefault="00503A1D" w:rsidP="00503A1D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3"/>
        <w:rPr>
          <w:rFonts w:ascii="Arial" w:eastAsia="Arial" w:hAnsi="Arial"/>
          <w:sz w:val="22"/>
        </w:rPr>
      </w:pPr>
      <w:r>
        <w:rPr>
          <w:b/>
          <w:sz w:val="22"/>
        </w:rPr>
        <w:t>Cover Page</w:t>
      </w:r>
      <w:r>
        <w:rPr>
          <w:sz w:val="22"/>
        </w:rPr>
        <w:t>: Use a professional looking format and design. Must include:</w:t>
      </w:r>
    </w:p>
    <w:p w14:paraId="3D843F03" w14:textId="77777777" w:rsidR="00503A1D" w:rsidRDefault="00503A1D" w:rsidP="00503A1D">
      <w:pPr>
        <w:spacing w:line="136" w:lineRule="exact"/>
        <w:rPr>
          <w:rFonts w:ascii="Arial" w:eastAsia="Arial" w:hAnsi="Arial"/>
          <w:sz w:val="22"/>
        </w:rPr>
      </w:pPr>
    </w:p>
    <w:p w14:paraId="157233FA" w14:textId="77777777" w:rsidR="00503A1D" w:rsidRDefault="00503A1D" w:rsidP="00503A1D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55"/>
        <w:rPr>
          <w:rFonts w:ascii="Courier New" w:eastAsia="Courier New" w:hAnsi="Courier New"/>
          <w:sz w:val="22"/>
        </w:rPr>
      </w:pPr>
      <w:r>
        <w:rPr>
          <w:sz w:val="22"/>
        </w:rPr>
        <w:t>Assignment number and title</w:t>
      </w:r>
    </w:p>
    <w:p w14:paraId="5940C826" w14:textId="77777777" w:rsidR="00503A1D" w:rsidRDefault="00503A1D" w:rsidP="00503A1D">
      <w:pPr>
        <w:spacing w:line="128" w:lineRule="exact"/>
        <w:rPr>
          <w:rFonts w:ascii="Times New Roman" w:eastAsia="Times New Roman" w:hAnsi="Times New Roman"/>
        </w:rPr>
      </w:pPr>
    </w:p>
    <w:p w14:paraId="254B3AD7" w14:textId="77777777" w:rsidR="00503A1D" w:rsidRDefault="00503A1D" w:rsidP="00503A1D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355"/>
        <w:rPr>
          <w:rFonts w:ascii="Courier New" w:eastAsia="Courier New" w:hAnsi="Courier New"/>
          <w:sz w:val="22"/>
        </w:rPr>
      </w:pPr>
      <w:r>
        <w:rPr>
          <w:sz w:val="22"/>
        </w:rPr>
        <w:t>Course code and title</w:t>
      </w:r>
    </w:p>
    <w:p w14:paraId="521D0632" w14:textId="77777777" w:rsidR="00503A1D" w:rsidRDefault="00503A1D" w:rsidP="00503A1D">
      <w:pPr>
        <w:spacing w:line="128" w:lineRule="exact"/>
        <w:rPr>
          <w:rFonts w:ascii="Times New Roman" w:eastAsia="Times New Roman" w:hAnsi="Times New Roman"/>
        </w:rPr>
      </w:pPr>
    </w:p>
    <w:p w14:paraId="3E839FEE" w14:textId="77777777" w:rsidR="00503A1D" w:rsidRDefault="00503A1D" w:rsidP="00503A1D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55"/>
        <w:rPr>
          <w:rFonts w:ascii="Courier New" w:eastAsia="Courier New" w:hAnsi="Courier New"/>
          <w:sz w:val="22"/>
        </w:rPr>
      </w:pPr>
      <w:r>
        <w:rPr>
          <w:sz w:val="22"/>
        </w:rPr>
        <w:t>Professor’s name (as ‘Submitted to:’ or ‘Prepared for:’)</w:t>
      </w:r>
    </w:p>
    <w:p w14:paraId="5A9B3949" w14:textId="77777777" w:rsidR="00503A1D" w:rsidRDefault="00503A1D" w:rsidP="00503A1D">
      <w:pPr>
        <w:spacing w:line="126" w:lineRule="exact"/>
        <w:rPr>
          <w:rFonts w:ascii="Courier New" w:eastAsia="Courier New" w:hAnsi="Courier New"/>
          <w:sz w:val="22"/>
        </w:rPr>
      </w:pPr>
    </w:p>
    <w:p w14:paraId="0FF19ED5" w14:textId="77777777" w:rsidR="00503A1D" w:rsidRDefault="00503A1D" w:rsidP="00503A1D">
      <w:pPr>
        <w:numPr>
          <w:ilvl w:val="1"/>
          <w:numId w:val="8"/>
        </w:numPr>
        <w:tabs>
          <w:tab w:val="left" w:pos="1440"/>
        </w:tabs>
        <w:spacing w:line="0" w:lineRule="atLeast"/>
        <w:ind w:left="1230" w:hanging="96"/>
        <w:rPr>
          <w:rFonts w:ascii="Courier New" w:eastAsia="Courier New" w:hAnsi="Courier New"/>
          <w:sz w:val="22"/>
        </w:rPr>
      </w:pPr>
      <w:r>
        <w:rPr>
          <w:sz w:val="22"/>
        </w:rPr>
        <w:t>Student name(s) (as ‘Submitted by’ or ‘Prepared by:’)</w:t>
      </w:r>
    </w:p>
    <w:p w14:paraId="436707C7" w14:textId="77777777" w:rsidR="00503A1D" w:rsidRDefault="00503A1D" w:rsidP="00503A1D">
      <w:pPr>
        <w:spacing w:line="127" w:lineRule="exact"/>
        <w:rPr>
          <w:rFonts w:ascii="Courier New" w:eastAsia="Courier New" w:hAnsi="Courier New"/>
          <w:sz w:val="22"/>
        </w:rPr>
      </w:pPr>
    </w:p>
    <w:p w14:paraId="62A2322F" w14:textId="77777777" w:rsidR="00503A1D" w:rsidRDefault="00503A1D" w:rsidP="00503A1D">
      <w:pPr>
        <w:numPr>
          <w:ilvl w:val="1"/>
          <w:numId w:val="9"/>
        </w:numPr>
        <w:tabs>
          <w:tab w:val="left" w:pos="1440"/>
        </w:tabs>
        <w:spacing w:line="0" w:lineRule="atLeast"/>
        <w:ind w:left="1440" w:hanging="306"/>
        <w:rPr>
          <w:rFonts w:ascii="Courier New" w:eastAsia="Courier New" w:hAnsi="Courier New"/>
          <w:sz w:val="22"/>
        </w:rPr>
      </w:pPr>
      <w:r>
        <w:rPr>
          <w:sz w:val="22"/>
        </w:rPr>
        <w:t>Date of submission</w:t>
      </w:r>
    </w:p>
    <w:p w14:paraId="036C2D90" w14:textId="77777777" w:rsidR="00503A1D" w:rsidRDefault="00503A1D" w:rsidP="00503A1D">
      <w:pPr>
        <w:spacing w:line="136" w:lineRule="exact"/>
        <w:rPr>
          <w:rFonts w:ascii="Courier New" w:eastAsia="Courier New" w:hAnsi="Courier New"/>
          <w:sz w:val="22"/>
        </w:rPr>
      </w:pPr>
    </w:p>
    <w:p w14:paraId="681CA3C9" w14:textId="77777777" w:rsidR="00503A1D" w:rsidRPr="005F3524" w:rsidRDefault="00503A1D" w:rsidP="00503A1D">
      <w:pPr>
        <w:numPr>
          <w:ilvl w:val="0"/>
          <w:numId w:val="9"/>
        </w:numPr>
        <w:tabs>
          <w:tab w:val="left" w:pos="720"/>
        </w:tabs>
        <w:spacing w:line="365" w:lineRule="auto"/>
        <w:ind w:left="720" w:hanging="353"/>
        <w:rPr>
          <w:rFonts w:ascii="Arial" w:eastAsia="Arial" w:hAnsi="Arial"/>
          <w:sz w:val="22"/>
        </w:rPr>
      </w:pPr>
      <w:r>
        <w:rPr>
          <w:b/>
          <w:sz w:val="22"/>
        </w:rPr>
        <w:t>Page number</w:t>
      </w:r>
      <w:r>
        <w:rPr>
          <w:sz w:val="22"/>
        </w:rPr>
        <w:t>: Except for the cover page, all pages should have page number at the bottom of</w:t>
      </w:r>
      <w:r>
        <w:rPr>
          <w:b/>
          <w:sz w:val="22"/>
        </w:rPr>
        <w:t xml:space="preserve"> </w:t>
      </w:r>
      <w:r>
        <w:rPr>
          <w:sz w:val="22"/>
        </w:rPr>
        <w:t>each page.</w:t>
      </w:r>
    </w:p>
    <w:p w14:paraId="2DC431E2" w14:textId="77777777" w:rsidR="00503A1D" w:rsidRDefault="00503A1D" w:rsidP="00503A1D">
      <w:pPr>
        <w:numPr>
          <w:ilvl w:val="0"/>
          <w:numId w:val="9"/>
        </w:numPr>
        <w:tabs>
          <w:tab w:val="left" w:pos="720"/>
        </w:tabs>
        <w:spacing w:line="365" w:lineRule="auto"/>
        <w:ind w:left="720" w:hanging="360"/>
        <w:rPr>
          <w:rFonts w:ascii="Arial" w:eastAsia="Arial" w:hAnsi="Arial"/>
          <w:sz w:val="22"/>
        </w:rPr>
      </w:pPr>
      <w:r>
        <w:rPr>
          <w:b/>
          <w:sz w:val="22"/>
        </w:rPr>
        <w:t>Section number</w:t>
      </w:r>
      <w:r>
        <w:rPr>
          <w:sz w:val="22"/>
        </w:rPr>
        <w:t>: Organise contents of the report in logical sections. All the sections should be</w:t>
      </w:r>
      <w:r>
        <w:rPr>
          <w:b/>
          <w:sz w:val="22"/>
        </w:rPr>
        <w:t xml:space="preserve"> </w:t>
      </w:r>
      <w:r>
        <w:rPr>
          <w:sz w:val="22"/>
        </w:rPr>
        <w:t>numbered (e.g. 1. Introduction, 2.3. Primary functions, etc.)</w:t>
      </w:r>
    </w:p>
    <w:p w14:paraId="5ABA791A" w14:textId="77777777" w:rsidR="00503A1D" w:rsidRDefault="00503A1D" w:rsidP="00503A1D">
      <w:pPr>
        <w:numPr>
          <w:ilvl w:val="0"/>
          <w:numId w:val="9"/>
        </w:numPr>
        <w:tabs>
          <w:tab w:val="left" w:pos="720"/>
        </w:tabs>
        <w:spacing w:line="365" w:lineRule="auto"/>
        <w:ind w:left="720" w:hanging="360"/>
        <w:rPr>
          <w:rFonts w:ascii="Arial" w:eastAsia="Arial" w:hAnsi="Arial"/>
          <w:sz w:val="22"/>
        </w:rPr>
      </w:pPr>
      <w:r>
        <w:rPr>
          <w:b/>
          <w:sz w:val="22"/>
        </w:rPr>
        <w:t>Text formatting</w:t>
      </w:r>
      <w:r>
        <w:rPr>
          <w:sz w:val="22"/>
        </w:rPr>
        <w:t>: The whole document should use consistent formatting with regards to font face,</w:t>
      </w:r>
      <w:r>
        <w:rPr>
          <w:b/>
          <w:sz w:val="22"/>
        </w:rPr>
        <w:t xml:space="preserve"> </w:t>
      </w:r>
      <w:r>
        <w:rPr>
          <w:sz w:val="22"/>
        </w:rPr>
        <w:t>size and decoration, line spacing, indenting and so on.</w:t>
      </w:r>
    </w:p>
    <w:p w14:paraId="3EC4B7A8" w14:textId="77777777" w:rsidR="00503A1D" w:rsidRDefault="00503A1D" w:rsidP="00503A1D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b/>
          <w:sz w:val="22"/>
        </w:rPr>
        <w:t>Figure and Table</w:t>
      </w:r>
      <w:r>
        <w:rPr>
          <w:sz w:val="22"/>
        </w:rPr>
        <w:t>: All the figures and tables should have number and caption.</w:t>
      </w:r>
    </w:p>
    <w:p w14:paraId="1BC68060" w14:textId="77777777" w:rsidR="00503A1D" w:rsidRDefault="00503A1D" w:rsidP="00503A1D">
      <w:pPr>
        <w:spacing w:line="133" w:lineRule="exact"/>
        <w:rPr>
          <w:rFonts w:ascii="Arial" w:eastAsia="Arial" w:hAnsi="Arial"/>
          <w:sz w:val="22"/>
        </w:rPr>
      </w:pPr>
    </w:p>
    <w:p w14:paraId="29379C46" w14:textId="77777777" w:rsidR="00503A1D" w:rsidRDefault="00503A1D" w:rsidP="00503A1D">
      <w:pPr>
        <w:numPr>
          <w:ilvl w:val="1"/>
          <w:numId w:val="9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2"/>
        </w:rPr>
      </w:pPr>
      <w:r>
        <w:rPr>
          <w:sz w:val="22"/>
        </w:rPr>
        <w:t xml:space="preserve">For example: </w:t>
      </w:r>
      <w:r>
        <w:rPr>
          <w:b/>
          <w:sz w:val="22"/>
        </w:rPr>
        <w:t>Figure 1</w:t>
      </w:r>
      <w:r>
        <w:rPr>
          <w:sz w:val="22"/>
        </w:rPr>
        <w:t xml:space="preserve">: Block </w:t>
      </w:r>
      <w:proofErr w:type="gramStart"/>
      <w:r>
        <w:rPr>
          <w:sz w:val="22"/>
        </w:rPr>
        <w:t>Diagram ,</w:t>
      </w:r>
      <w:proofErr w:type="gramEnd"/>
      <w:r>
        <w:rPr>
          <w:sz w:val="22"/>
        </w:rPr>
        <w:t xml:space="preserve"> or </w:t>
      </w:r>
      <w:r>
        <w:rPr>
          <w:b/>
          <w:sz w:val="22"/>
        </w:rPr>
        <w:t>Table 1</w:t>
      </w:r>
      <w:r>
        <w:rPr>
          <w:sz w:val="22"/>
        </w:rPr>
        <w:t>: List of Protocol Values.</w:t>
      </w:r>
    </w:p>
    <w:p w14:paraId="5572E226" w14:textId="77777777" w:rsidR="00503A1D" w:rsidRDefault="00503A1D" w:rsidP="00503A1D">
      <w:pPr>
        <w:spacing w:line="131" w:lineRule="exact"/>
        <w:rPr>
          <w:rFonts w:ascii="Times New Roman" w:eastAsia="Times New Roman" w:hAnsi="Times New Roman"/>
        </w:rPr>
      </w:pPr>
    </w:p>
    <w:p w14:paraId="335AB8E7" w14:textId="77777777" w:rsidR="00503A1D" w:rsidRPr="005F3524" w:rsidRDefault="00503A1D" w:rsidP="00503A1D">
      <w:pPr>
        <w:numPr>
          <w:ilvl w:val="0"/>
          <w:numId w:val="10"/>
        </w:numPr>
        <w:tabs>
          <w:tab w:val="left" w:pos="1440"/>
        </w:tabs>
        <w:spacing w:line="468" w:lineRule="auto"/>
        <w:ind w:left="1085" w:right="2520" w:firstLine="5"/>
        <w:rPr>
          <w:rFonts w:ascii="Courier New" w:eastAsia="Courier New" w:hAnsi="Courier New"/>
          <w:sz w:val="21"/>
        </w:rPr>
      </w:pPr>
      <w:r w:rsidRPr="005F3524">
        <w:rPr>
          <w:sz w:val="21"/>
        </w:rPr>
        <w:t>For figures, number/caption should appear under the figure.</w:t>
      </w:r>
    </w:p>
    <w:p w14:paraId="3A743B61" w14:textId="77777777" w:rsidR="00503A1D" w:rsidRPr="005F3524" w:rsidRDefault="00503A1D" w:rsidP="00503A1D">
      <w:pPr>
        <w:tabs>
          <w:tab w:val="left" w:pos="1440"/>
        </w:tabs>
        <w:spacing w:line="468" w:lineRule="auto"/>
        <w:ind w:left="1090" w:right="2520"/>
        <w:rPr>
          <w:rFonts w:ascii="Courier New" w:eastAsia="Courier New" w:hAnsi="Courier New"/>
          <w:sz w:val="21"/>
        </w:rPr>
      </w:pPr>
      <w:r w:rsidRPr="005F3524">
        <w:rPr>
          <w:rFonts w:ascii="Courier New" w:eastAsia="Courier New" w:hAnsi="Courier New"/>
          <w:sz w:val="21"/>
        </w:rPr>
        <w:t xml:space="preserve">O </w:t>
      </w:r>
      <w:r w:rsidRPr="005F3524">
        <w:rPr>
          <w:sz w:val="21"/>
        </w:rPr>
        <w:t>For tables, place the number/caption above the tables.</w:t>
      </w:r>
    </w:p>
    <w:p w14:paraId="1816BA54" w14:textId="6C4A0B6D" w:rsidR="00503A1D" w:rsidRDefault="00503A1D" w:rsidP="00503A1D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A97A1A" wp14:editId="5C02A392">
                <wp:simplePos x="0" y="0"/>
                <wp:positionH relativeFrom="column">
                  <wp:posOffset>-19050</wp:posOffset>
                </wp:positionH>
                <wp:positionV relativeFrom="paragraph">
                  <wp:posOffset>348615</wp:posOffset>
                </wp:positionV>
                <wp:extent cx="59817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51807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7.45pt" to="469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" strokecolor="#d9d9d9" strokeweight=".16931mm"/>
            </w:pict>
          </mc:Fallback>
        </mc:AlternateContent>
      </w:r>
    </w:p>
    <w:p w14:paraId="3AF6E3EF" w14:textId="77777777" w:rsidR="00503A1D" w:rsidRPr="005F3524" w:rsidRDefault="00503A1D" w:rsidP="00503A1D">
      <w:pPr>
        <w:numPr>
          <w:ilvl w:val="0"/>
          <w:numId w:val="11"/>
        </w:numPr>
        <w:tabs>
          <w:tab w:val="left" w:pos="720"/>
        </w:tabs>
        <w:spacing w:line="365" w:lineRule="auto"/>
        <w:ind w:left="720" w:hanging="352"/>
        <w:rPr>
          <w:rFonts w:ascii="Arial" w:eastAsia="Arial" w:hAnsi="Arial"/>
          <w:sz w:val="22"/>
        </w:rPr>
      </w:pPr>
      <w:bookmarkStart w:id="1" w:name="page3"/>
      <w:bookmarkEnd w:id="1"/>
      <w:r>
        <w:rPr>
          <w:b/>
          <w:sz w:val="22"/>
        </w:rPr>
        <w:t>Conclusion</w:t>
      </w:r>
      <w:r>
        <w:rPr>
          <w:sz w:val="22"/>
        </w:rPr>
        <w:t>: Most of the standard report will have a ‘Conclusion’ section. Conclude your report</w:t>
      </w:r>
      <w:r>
        <w:rPr>
          <w:rFonts w:ascii="Arial" w:eastAsia="Arial" w:hAnsi="Arial"/>
          <w:sz w:val="22"/>
        </w:rPr>
        <w:t xml:space="preserve"> </w:t>
      </w:r>
      <w:r w:rsidRPr="005F3524">
        <w:rPr>
          <w:sz w:val="22"/>
        </w:rPr>
        <w:t>with closing remarks in this section, possibly highlighting major findings and future direction.</w:t>
      </w:r>
    </w:p>
    <w:p w14:paraId="2C93233D" w14:textId="77777777" w:rsidR="00503A1D" w:rsidRDefault="00503A1D" w:rsidP="00503A1D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352"/>
        <w:rPr>
          <w:rFonts w:ascii="Arial" w:eastAsia="Arial" w:hAnsi="Arial"/>
          <w:sz w:val="22"/>
        </w:rPr>
      </w:pPr>
      <w:r>
        <w:rPr>
          <w:b/>
          <w:sz w:val="22"/>
        </w:rPr>
        <w:t>Reference</w:t>
      </w:r>
      <w:r>
        <w:rPr>
          <w:sz w:val="22"/>
        </w:rPr>
        <w:t>:</w:t>
      </w:r>
    </w:p>
    <w:p w14:paraId="23BBA5B7" w14:textId="77777777" w:rsidR="00503A1D" w:rsidRDefault="00503A1D" w:rsidP="00503A1D">
      <w:pPr>
        <w:spacing w:line="137" w:lineRule="exact"/>
        <w:rPr>
          <w:rFonts w:ascii="Times New Roman" w:eastAsia="Times New Roman" w:hAnsi="Times New Roman"/>
        </w:rPr>
      </w:pPr>
    </w:p>
    <w:p w14:paraId="70D12D0D" w14:textId="77777777" w:rsidR="00503A1D" w:rsidRDefault="00503A1D" w:rsidP="00503A1D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54"/>
        <w:rPr>
          <w:rFonts w:ascii="Courier New" w:eastAsia="Courier New" w:hAnsi="Courier New"/>
          <w:sz w:val="22"/>
        </w:rPr>
      </w:pPr>
      <w:r>
        <w:rPr>
          <w:sz w:val="22"/>
        </w:rPr>
        <w:lastRenderedPageBreak/>
        <w:t>Use a separate ‘Reference’ section, after ‘Conclusion’.</w:t>
      </w:r>
    </w:p>
    <w:p w14:paraId="23BA482E" w14:textId="77777777" w:rsidR="00503A1D" w:rsidRDefault="00503A1D" w:rsidP="00503A1D">
      <w:pPr>
        <w:spacing w:line="126" w:lineRule="exact"/>
        <w:rPr>
          <w:rFonts w:ascii="Courier New" w:eastAsia="Courier New" w:hAnsi="Courier New"/>
          <w:sz w:val="22"/>
        </w:rPr>
      </w:pPr>
    </w:p>
    <w:p w14:paraId="3C6FDB50" w14:textId="77777777" w:rsidR="00503A1D" w:rsidRDefault="00503A1D" w:rsidP="00503A1D">
      <w:pPr>
        <w:numPr>
          <w:ilvl w:val="1"/>
          <w:numId w:val="13"/>
        </w:numPr>
        <w:tabs>
          <w:tab w:val="left" w:pos="1440"/>
        </w:tabs>
        <w:spacing w:line="0" w:lineRule="atLeast"/>
        <w:ind w:left="1440" w:hanging="354"/>
        <w:rPr>
          <w:rFonts w:ascii="Courier New" w:eastAsia="Courier New" w:hAnsi="Courier New"/>
          <w:sz w:val="22"/>
        </w:rPr>
      </w:pPr>
      <w:r>
        <w:rPr>
          <w:sz w:val="22"/>
        </w:rPr>
        <w:t>List all consulted material in this section.</w:t>
      </w:r>
    </w:p>
    <w:p w14:paraId="2A3D544C" w14:textId="77777777" w:rsidR="00503A1D" w:rsidRDefault="00503A1D" w:rsidP="00503A1D">
      <w:pPr>
        <w:spacing w:line="136" w:lineRule="exact"/>
        <w:rPr>
          <w:rFonts w:ascii="Courier New" w:eastAsia="Courier New" w:hAnsi="Courier New"/>
          <w:sz w:val="22"/>
        </w:rPr>
      </w:pPr>
    </w:p>
    <w:p w14:paraId="0DD79EFC" w14:textId="77777777" w:rsidR="00503A1D" w:rsidRDefault="00503A1D" w:rsidP="00503A1D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352"/>
        <w:rPr>
          <w:rFonts w:ascii="Arial" w:eastAsia="Arial" w:hAnsi="Arial"/>
          <w:sz w:val="22"/>
        </w:rPr>
      </w:pPr>
      <w:r>
        <w:rPr>
          <w:b/>
          <w:sz w:val="22"/>
        </w:rPr>
        <w:t>Appendix:</w:t>
      </w:r>
    </w:p>
    <w:p w14:paraId="23FAE5F1" w14:textId="77777777" w:rsidR="00503A1D" w:rsidRDefault="00503A1D" w:rsidP="00503A1D">
      <w:pPr>
        <w:spacing w:line="136" w:lineRule="exact"/>
        <w:rPr>
          <w:rFonts w:ascii="Arial" w:eastAsia="Arial" w:hAnsi="Arial"/>
          <w:sz w:val="22"/>
        </w:rPr>
      </w:pPr>
    </w:p>
    <w:p w14:paraId="6B541176" w14:textId="77777777" w:rsidR="00503A1D" w:rsidRPr="005F3524" w:rsidRDefault="00503A1D" w:rsidP="00503A1D">
      <w:pPr>
        <w:numPr>
          <w:ilvl w:val="1"/>
          <w:numId w:val="14"/>
        </w:numPr>
        <w:tabs>
          <w:tab w:val="left" w:pos="1440"/>
        </w:tabs>
        <w:spacing w:line="355" w:lineRule="auto"/>
        <w:ind w:left="1440" w:hanging="354"/>
        <w:rPr>
          <w:rFonts w:ascii="Courier New" w:eastAsia="Courier New" w:hAnsi="Courier New"/>
          <w:sz w:val="22"/>
        </w:rPr>
      </w:pPr>
      <w:r>
        <w:rPr>
          <w:sz w:val="22"/>
        </w:rPr>
        <w:t>Place extra material that you think will be helpful in understand the report in more details in Appendix section which should be placed after Reference section.</w:t>
      </w:r>
    </w:p>
    <w:p w14:paraId="132EBD94" w14:textId="77777777" w:rsidR="00503A1D" w:rsidRPr="009865F8" w:rsidRDefault="00503A1D" w:rsidP="00503A1D">
      <w:pPr>
        <w:rPr>
          <w:b/>
          <w:sz w:val="24"/>
          <w:szCs w:val="24"/>
        </w:rPr>
      </w:pPr>
      <w:r>
        <w:rPr>
          <w:sz w:val="22"/>
        </w:rPr>
        <w:t xml:space="preserve">        Pages used in this section is not counted for report size.</w:t>
      </w:r>
    </w:p>
    <w:p w14:paraId="032B84DA" w14:textId="77777777" w:rsidR="00503A1D" w:rsidRDefault="00503A1D" w:rsidP="00503A1D">
      <w:pPr>
        <w:autoSpaceDE w:val="0"/>
        <w:autoSpaceDN w:val="0"/>
        <w:adjustRightInd w:val="0"/>
        <w:rPr>
          <w:b/>
          <w:sz w:val="24"/>
          <w:szCs w:val="24"/>
        </w:rPr>
      </w:pPr>
    </w:p>
    <w:p w14:paraId="37944782" w14:textId="77777777" w:rsidR="00503A1D" w:rsidRDefault="00503A1D" w:rsidP="00503A1D">
      <w:pPr>
        <w:autoSpaceDE w:val="0"/>
        <w:autoSpaceDN w:val="0"/>
        <w:adjustRightInd w:val="0"/>
        <w:rPr>
          <w:b/>
          <w:sz w:val="24"/>
          <w:szCs w:val="24"/>
        </w:rPr>
      </w:pPr>
    </w:p>
    <w:p w14:paraId="6985EBE4" w14:textId="77777777" w:rsidR="00B224D6" w:rsidRDefault="00B224D6"/>
    <w:sectPr w:rsidR="00B22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hybridMultilevel"/>
    <w:tmpl w:val="62BBD95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B"/>
    <w:multiLevelType w:val="hybridMultilevel"/>
    <w:tmpl w:val="436C6124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C"/>
    <w:multiLevelType w:val="hybridMultilevel"/>
    <w:tmpl w:val="628C895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D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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E"/>
    <w:multiLevelType w:val="hybridMultilevel"/>
    <w:tmpl w:val="721DA316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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F"/>
    <w:multiLevelType w:val="hybridMultilevel"/>
    <w:tmpl w:val="2443A85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0"/>
    <w:multiLevelType w:val="hybridMultilevel"/>
    <w:tmpl w:val="2D1D5AE8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1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2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3"/>
    <w:multiLevelType w:val="hybridMultilevel"/>
    <w:tmpl w:val="08EDBDA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4"/>
    <w:multiLevelType w:val="hybridMultilevel"/>
    <w:tmpl w:val="79838C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5"/>
    <w:multiLevelType w:val="hybridMultilevel"/>
    <w:tmpl w:val="4353D0CC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16"/>
    <w:multiLevelType w:val="hybridMultilevel"/>
    <w:tmpl w:val="0B03E0C6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8"/>
    <w:multiLevelType w:val="hybridMultilevel"/>
    <w:tmpl w:val="54E49EB4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6FBF503D"/>
    <w:multiLevelType w:val="hybridMultilevel"/>
    <w:tmpl w:val="52E0DB5C"/>
    <w:lvl w:ilvl="0" w:tplc="595801FA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85"/>
    <w:rsid w:val="00230152"/>
    <w:rsid w:val="00503A1D"/>
    <w:rsid w:val="00B224D6"/>
    <w:rsid w:val="00B6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4A4F"/>
  <w15:chartTrackingRefBased/>
  <w15:docId w15:val="{67B38851-BD41-4748-A4F7-A6F527E8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3A1D"/>
    <w:pPr>
      <w:spacing w:after="0" w:line="240" w:lineRule="auto"/>
      <w:jc w:val="left"/>
    </w:pPr>
    <w:rPr>
      <w:rFonts w:ascii="Calibri" w:eastAsia="Calibri" w:hAnsi="Calibri" w:cs="Arial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152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152"/>
    <w:pPr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152"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52"/>
    <w:pPr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152"/>
    <w:pPr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152"/>
    <w:pPr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152"/>
    <w:pPr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152"/>
    <w:pPr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152"/>
    <w:pPr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5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15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15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5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152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152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152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152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152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015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0152"/>
    <w:pPr>
      <w:pBdr>
        <w:top w:val="single" w:sz="8" w:space="1" w:color="62A39F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15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152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3015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30152"/>
    <w:rPr>
      <w:b/>
      <w:bCs/>
      <w:color w:val="62A39F" w:themeColor="accent6"/>
    </w:rPr>
  </w:style>
  <w:style w:type="character" w:styleId="Emphasis">
    <w:name w:val="Emphasis"/>
    <w:uiPriority w:val="20"/>
    <w:qFormat/>
    <w:rsid w:val="0023015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301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15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1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152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152"/>
    <w:rPr>
      <w:b/>
      <w:bCs/>
      <w:i/>
      <w:iCs/>
    </w:rPr>
  </w:style>
  <w:style w:type="character" w:styleId="SubtleEmphasis">
    <w:name w:val="Subtle Emphasis"/>
    <w:uiPriority w:val="19"/>
    <w:qFormat/>
    <w:rsid w:val="00230152"/>
    <w:rPr>
      <w:i/>
      <w:iCs/>
    </w:rPr>
  </w:style>
  <w:style w:type="character" w:styleId="IntenseEmphasis">
    <w:name w:val="Intense Emphasis"/>
    <w:uiPriority w:val="21"/>
    <w:qFormat/>
    <w:rsid w:val="00230152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230152"/>
    <w:rPr>
      <w:b/>
      <w:bCs/>
    </w:rPr>
  </w:style>
  <w:style w:type="character" w:styleId="IntenseReference">
    <w:name w:val="Intense Reference"/>
    <w:uiPriority w:val="32"/>
    <w:qFormat/>
    <w:rsid w:val="0023015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3015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1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2</cp:revision>
  <dcterms:created xsi:type="dcterms:W3CDTF">2019-09-16T16:50:00Z</dcterms:created>
  <dcterms:modified xsi:type="dcterms:W3CDTF">2019-09-16T16:51:00Z</dcterms:modified>
</cp:coreProperties>
</file>