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UI: диалоги и контролы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WinForms-слой и переиспользуемые элементы интерфейса.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OSRCGG/UI/Dialogs/HelpForm.cs</w:t>
              <w:br/>
              <w:t>OSRCGG/UI/Dialogs/DomainEditorDialog.cs</w:t>
              <w:br/>
              <w:t>OSRCGG/UI/Dialogs/RealmEditorDialog.cs</w:t>
              <w:br/>
              <w:t>OSRCGG/UI/Dialogs/RealmHierarchyDialog.cs</w:t>
              <w:br/>
              <w:t>OSRCGG/UI/Dialogs/CivilizationRegenerationDialog.cs</w:t>
              <w:br/>
              <w:t>OSRCGG/UI/Dialogs/MapSettlementGenerationDialog.cs</w:t>
              <w:br/>
              <w:t>OSRCGG/UI/Controls/UiTheme.cs</w:t>
              <w:br/>
              <w:t>OSRCGG/UI/Controls/DoubleBufferedPanel.cs</w:t>
              <w:br/>
              <w:t>OSRCGG/UI/Controls/TransparentPictureBox.cs</w:t>
              <w:br/>
              <w:t>OSRCGG/UI/Controls/ThemedTrackBar.cs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Dialogs содержат отдельные окна и не должны разрастаться внутри AcksToolkitForm.</w:t>
      </w:r>
    </w:p>
    <w:p>
      <w:pPr>
        <w:pStyle w:val="ListBullet"/>
      </w:pPr>
      <w:r>
        <w:t>RealmEditorDialog редактирует RealmRecord без переноса полей реалма в основной form-класс, включая ручные мужские/общие и женские титулы.</w:t>
      </w:r>
    </w:p>
    <w:p>
      <w:pPr>
        <w:pStyle w:val="ListBullet"/>
      </w:pPr>
      <w:r>
        <w:t>RealmHierarchyDialog показывает вассальную структуру блоками от выбранного корневого реалма или всех ветвей, переключает режимы правителей/доменов, масштабирует/двигает viewport, поднимается к сеньору и редактирует связи отдельными инструментами с инвариантом один сеньор на вассала.</w:t>
      </w:r>
    </w:p>
    <w:p>
      <w:pPr>
        <w:pStyle w:val="ListBullet"/>
      </w:pPr>
      <w:r>
        <w:t>CivilizationRegenerationDialog даёт упрощенный интерфейс для пересоздания рек, названий, поселений, крепостей, доменов, дорог, держав и правителей; параметры слоёв включаются отдельным флажком и только вместе со своими слоями.</w:t>
      </w:r>
    </w:p>
    <w:p>
      <w:pPr>
        <w:pStyle w:val="ListBullet"/>
      </w:pPr>
      <w:r>
        <w:t>CivilizationRegenerationDialog имеет отдельную вкладку особых доменов: типы доменов, собственные имена, независимый флажок весов особых доменов и профили держав по людям, дварфам, эльфам, клановым людям, оркам, зверолюдам и переходным доменам.</w:t>
      </w:r>
    </w:p>
    <w:p>
      <w:pPr>
        <w:pStyle w:val="ListBullet"/>
      </w:pPr>
      <w:r>
        <w:t>MapSettlementGenerationDialog задаёт взаимоисключающий тип поселения и опции генерации demand при постановке на карту.</w:t>
      </w:r>
    </w:p>
    <w:p>
      <w:pPr>
        <w:pStyle w:val="ListBullet"/>
      </w:pPr>
      <w:r>
        <w:t>Controls содержат переиспользуемые WinForms-компоненты и тему.</w:t>
      </w:r>
    </w:p>
    <w:p>
      <w:pPr>
        <w:pStyle w:val="ListBullet"/>
      </w:pPr>
      <w:r>
        <w:t>AcksToolkitForm.Layout.cs и AcksToolkitForm.UiStyle.cs собирают основной интерфейс и общий стиль.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модальные окна размещать в UI/Dialogs.</w:t>
      </w:r>
    </w:p>
    <w:p>
      <w:pPr>
        <w:pStyle w:val="ListBullet"/>
      </w:pPr>
      <w:r>
        <w:t>Новые переиспользуемые элементы размещать в UI/Controls.</w:t>
      </w:r>
    </w:p>
    <w:p>
      <w:pPr>
        <w:pStyle w:val="ListBullet"/>
      </w:pPr>
      <w:r>
        <w:t>UI-комментарии и подсказки писать на русском, если они объясняют внутреннюю логику проекта.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