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A3B42">
      <w:pPr>
        <w:spacing w:after="0"/>
        <w:jc w:val="center"/>
      </w:pPr>
      <w:r>
        <w:rPr>
          <w:rFonts w:ascii="Times New Roman" w:hAnsi="Times New Roman" w:eastAsia="Times New Roman" w:cs="Times New Roman"/>
          <w:b w:val="0"/>
          <w:bCs w:val="0"/>
          <w:i w:val="0"/>
          <w:iCs w:val="0"/>
          <w:sz w:val="28"/>
          <w:szCs w:val="28"/>
        </w:rPr>
        <w:t>Міністерство освіти і науки України</w:t>
      </w:r>
      <w:r>
        <w:br w:type="textWrapping"/>
      </w:r>
      <w:r>
        <w:rPr>
          <w:rFonts w:ascii="Times New Roman" w:hAnsi="Times New Roman" w:eastAsia="Times New Roman" w:cs="Times New Roman"/>
          <w:b w:val="0"/>
          <w:bCs w:val="0"/>
          <w:i w:val="0"/>
          <w:iCs w:val="0"/>
          <w:sz w:val="28"/>
          <w:szCs w:val="28"/>
        </w:rPr>
        <w:t>Національний технічний університет України</w:t>
      </w:r>
    </w:p>
    <w:p w14:paraId="714EC285">
      <w:pPr>
        <w:spacing w:after="0"/>
        <w:jc w:val="center"/>
      </w:pPr>
      <w:r>
        <w:rPr>
          <w:rFonts w:ascii="Times New Roman" w:hAnsi="Times New Roman" w:eastAsia="Times New Roman" w:cs="Times New Roman"/>
          <w:b w:val="0"/>
          <w:bCs w:val="0"/>
          <w:i w:val="0"/>
          <w:iCs w:val="0"/>
          <w:sz w:val="28"/>
          <w:szCs w:val="28"/>
        </w:rPr>
        <w:t>«Київський політехнічний інститут  ім. І. Сікорського»</w:t>
      </w:r>
    </w:p>
    <w:p w14:paraId="61D46481"/>
    <w:p w14:paraId="34A1F796">
      <w:pPr>
        <w:spacing w:after="0"/>
        <w:jc w:val="center"/>
      </w:pPr>
      <w:r>
        <w:rPr>
          <w:rFonts w:ascii="Times New Roman" w:hAnsi="Times New Roman" w:eastAsia="Times New Roman" w:cs="Times New Roman"/>
          <w:b w:val="0"/>
          <w:bCs w:val="0"/>
          <w:i w:val="0"/>
          <w:iCs w:val="0"/>
          <w:sz w:val="28"/>
          <w:szCs w:val="28"/>
        </w:rPr>
        <w:t>Кафедра інженерії програмного забезпечення в енергетиці</w:t>
      </w:r>
    </w:p>
    <w:p w14:paraId="1431FF5F"/>
    <w:p w14:paraId="0D6CD6C5"/>
    <w:p w14:paraId="52D3085D"/>
    <w:p w14:paraId="30C5AAE6"/>
    <w:p w14:paraId="7DB843ED"/>
    <w:p w14:paraId="15111BBF"/>
    <w:p w14:paraId="0DEA3360">
      <w:pPr>
        <w:spacing w:after="0"/>
        <w:jc w:val="center"/>
      </w:pPr>
      <w:r>
        <w:rPr>
          <w:rFonts w:ascii="Times New Roman" w:hAnsi="Times New Roman" w:eastAsia="Times New Roman" w:cs="Times New Roman"/>
          <w:b/>
          <w:bCs/>
          <w:i w:val="0"/>
          <w:iCs w:val="0"/>
          <w:sz w:val="32"/>
          <w:szCs w:val="32"/>
        </w:rPr>
        <w:t>Практична робота № 2</w:t>
      </w:r>
    </w:p>
    <w:p w14:paraId="7A041CA9">
      <w:pPr>
        <w:spacing w:after="0"/>
        <w:jc w:val="center"/>
      </w:pPr>
      <w:r>
        <w:rPr>
          <w:rFonts w:ascii="Times New Roman" w:hAnsi="Times New Roman" w:eastAsia="Times New Roman" w:cs="Times New Roman"/>
          <w:b w:val="0"/>
          <w:bCs w:val="0"/>
          <w:i w:val="0"/>
          <w:iCs w:val="0"/>
          <w:sz w:val="28"/>
          <w:szCs w:val="28"/>
        </w:rPr>
        <w:t xml:space="preserve">з курсу: </w:t>
      </w:r>
      <w:r>
        <w:rPr>
          <w:rFonts w:ascii="Times New Roman" w:hAnsi="Times New Roman" w:eastAsia="Times New Roman" w:cs="Times New Roman"/>
          <w:b w:val="0"/>
          <w:bCs w:val="0"/>
          <w:i/>
          <w:iCs/>
          <w:sz w:val="28"/>
          <w:szCs w:val="28"/>
        </w:rPr>
        <w:t>«Розробка програмного забезпечення мобільних пристроїв»</w:t>
      </w:r>
    </w:p>
    <w:p w14:paraId="67F7E2D4"/>
    <w:p w14:paraId="2946B953"/>
    <w:p w14:paraId="64BEE270"/>
    <w:p w14:paraId="1977DAD3"/>
    <w:p w14:paraId="16D25A65"/>
    <w:p w14:paraId="259D4979"/>
    <w:p w14:paraId="631F02E4"/>
    <w:p w14:paraId="07BEB886"/>
    <w:p w14:paraId="7E3BD26E"/>
    <w:p w14:paraId="2E4EA407"/>
    <w:p w14:paraId="3BD73AA0">
      <w:pPr>
        <w:spacing w:after="0"/>
        <w:jc w:val="right"/>
        <w:rPr>
          <w:rFonts w:hint="default" w:ascii="Times New Roman" w:hAnsi="Times New Roman" w:eastAsia="Times New Roman" w:cs="Times New Roman"/>
          <w:sz w:val="28"/>
          <w:szCs w:val="28"/>
          <w:lang w:val="uk-UA"/>
        </w:rPr>
      </w:pPr>
      <w:r>
        <w:rPr>
          <w:rFonts w:ascii="Times New Roman" w:hAnsi="Times New Roman" w:eastAsia="Times New Roman" w:cs="Times New Roman"/>
          <w:b/>
          <w:bCs/>
          <w:sz w:val="28"/>
          <w:szCs w:val="28"/>
        </w:rPr>
        <w:t>Викона</w:t>
      </w:r>
      <w:r>
        <w:rPr>
          <w:rFonts w:hint="default" w:ascii="Times New Roman" w:hAnsi="Times New Roman" w:eastAsia="Times New Roman" w:cs="Times New Roman"/>
          <w:b/>
          <w:bCs/>
          <w:sz w:val="28"/>
          <w:szCs w:val="28"/>
          <w:lang w:val="uk-UA"/>
        </w:rPr>
        <w:t>ла</w:t>
      </w:r>
      <w:r>
        <w:rPr>
          <w:rFonts w:ascii="Times New Roman" w:hAnsi="Times New Roman" w:eastAsia="Times New Roman" w:cs="Times New Roman"/>
          <w:b/>
          <w:bCs/>
          <w:sz w:val="28"/>
          <w:szCs w:val="28"/>
        </w:rPr>
        <w:t>:</w:t>
      </w:r>
      <w:r>
        <w:br w:type="textWrapping"/>
      </w:r>
      <w:r>
        <w:rPr>
          <w:rFonts w:ascii="Times New Roman" w:hAnsi="Times New Roman" w:eastAsia="Times New Roman" w:cs="Times New Roman"/>
          <w:sz w:val="28"/>
          <w:szCs w:val="28"/>
        </w:rPr>
        <w:t>студент</w:t>
      </w:r>
      <w:r>
        <w:rPr>
          <w:rFonts w:ascii="Times New Roman" w:hAnsi="Times New Roman" w:eastAsia="Times New Roman" w:cs="Times New Roman"/>
          <w:sz w:val="28"/>
          <w:szCs w:val="28"/>
          <w:lang w:val="uk-UA"/>
        </w:rPr>
        <w:t>ка</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uk-UA"/>
        </w:rPr>
        <w:t>4</w:t>
      </w:r>
      <w:r>
        <w:rPr>
          <w:rFonts w:ascii="Times New Roman" w:hAnsi="Times New Roman" w:eastAsia="Times New Roman" w:cs="Times New Roman"/>
          <w:sz w:val="28"/>
          <w:szCs w:val="28"/>
        </w:rPr>
        <w:t>-го курсу,</w:t>
      </w:r>
      <w:r>
        <w:br w:type="textWrapping"/>
      </w:r>
      <w:r>
        <w:rPr>
          <w:rFonts w:ascii="Times New Roman" w:hAnsi="Times New Roman" w:eastAsia="Times New Roman" w:cs="Times New Roman"/>
          <w:sz w:val="28"/>
          <w:szCs w:val="28"/>
        </w:rPr>
        <w:t xml:space="preserve">групи </w:t>
      </w:r>
      <w:r>
        <w:rPr>
          <w:rFonts w:ascii="Times New Roman" w:hAnsi="Times New Roman" w:eastAsia="Times New Roman" w:cs="Times New Roman"/>
          <w:sz w:val="28"/>
          <w:szCs w:val="28"/>
          <w:lang w:val="uk-UA"/>
        </w:rPr>
        <w:t>ТВ</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uk-UA"/>
        </w:rPr>
        <w:t>33</w:t>
      </w:r>
      <w:r>
        <w:br w:type="textWrapping"/>
      </w:r>
      <w:r>
        <w:rPr>
          <w:rFonts w:ascii="Times New Roman" w:hAnsi="Times New Roman" w:eastAsia="Times New Roman" w:cs="Times New Roman"/>
          <w:sz w:val="28"/>
          <w:szCs w:val="28"/>
          <w:lang w:val="uk-UA"/>
        </w:rPr>
        <w:t>Непомяща</w:t>
      </w:r>
      <w:r>
        <w:rPr>
          <w:rFonts w:hint="default" w:ascii="Times New Roman" w:hAnsi="Times New Roman" w:eastAsia="Times New Roman" w:cs="Times New Roman"/>
          <w:sz w:val="28"/>
          <w:szCs w:val="28"/>
          <w:lang w:val="uk-UA"/>
        </w:rPr>
        <w:t xml:space="preserve"> Валерія Олександрівна</w:t>
      </w:r>
    </w:p>
    <w:p w14:paraId="5B6D31F5">
      <w:pPr>
        <w:spacing w:after="0"/>
        <w:jc w:val="right"/>
        <w:rPr>
          <w:rFonts w:hint="default" w:ascii="Times New Roman" w:hAnsi="Times New Roman" w:eastAsia="Times New Roman" w:cs="Times New Roman"/>
          <w:sz w:val="28"/>
          <w:szCs w:val="28"/>
          <w:lang w:val="uk-UA"/>
        </w:rPr>
      </w:pPr>
    </w:p>
    <w:p w14:paraId="40D39892">
      <w:pPr>
        <w:spacing w:before="0" w:after="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Посилання на GitHub репози</w:t>
      </w:r>
      <w:bookmarkStart w:id="0" w:name="_GoBack"/>
      <w:bookmarkEnd w:id="0"/>
      <w:r>
        <w:rPr>
          <w:rFonts w:ascii="Times New Roman" w:hAnsi="Times New Roman" w:eastAsia="Times New Roman" w:cs="Times New Roman"/>
          <w:sz w:val="28"/>
          <w:szCs w:val="28"/>
        </w:rPr>
        <w:t xml:space="preserve">торій: </w:t>
      </w:r>
    </w:p>
    <w:p w14:paraId="24C2D4F8">
      <w:pPr>
        <w:spacing w:before="0" w:after="0"/>
        <w:jc w:val="right"/>
      </w:pPr>
      <w:r>
        <w:rPr>
          <w:rFonts w:hint="default" w:ascii="Times New Roman" w:hAnsi="Times New Roman" w:eastAsia="Times New Roman" w:cs="Times New Roman"/>
          <w:sz w:val="28"/>
          <w:szCs w:val="28"/>
        </w:rPr>
        <w:t>https://github.com/Valleriiia/mobile-software-development-prs</w:t>
      </w:r>
      <w:r>
        <w:rPr>
          <w:rFonts w:ascii="Times New Roman" w:hAnsi="Times New Roman" w:eastAsia="Times New Roman" w:cs="Times New Roman"/>
          <w:sz w:val="28"/>
          <w:szCs w:val="28"/>
        </w:rPr>
        <w:t xml:space="preserve"> </w:t>
      </w:r>
    </w:p>
    <w:p w14:paraId="68AB783E">
      <w:pPr>
        <w:jc w:val="right"/>
      </w:pPr>
      <w:r>
        <w:br w:type="textWrapping"/>
      </w:r>
    </w:p>
    <w:p w14:paraId="4FF2D763">
      <w:pPr>
        <w:spacing w:after="0"/>
        <w:jc w:val="right"/>
      </w:pPr>
      <w:r>
        <w:rPr>
          <w:rFonts w:ascii="Times New Roman" w:hAnsi="Times New Roman" w:eastAsia="Times New Roman" w:cs="Times New Roman"/>
          <w:b/>
          <w:bCs/>
          <w:sz w:val="28"/>
          <w:szCs w:val="28"/>
        </w:rPr>
        <w:t>Перевірив:</w:t>
      </w:r>
    </w:p>
    <w:p w14:paraId="3051CD08">
      <w:pPr>
        <w:jc w:val="right"/>
      </w:pPr>
      <w:r>
        <w:rPr>
          <w:rFonts w:ascii="Times New Roman" w:hAnsi="Times New Roman" w:eastAsia="Times New Roman" w:cs="Times New Roman"/>
          <w:sz w:val="28"/>
          <w:szCs w:val="28"/>
        </w:rPr>
        <w:t>Недашківський О.Л.</w:t>
      </w:r>
    </w:p>
    <w:p w14:paraId="646B109F"/>
    <w:p w14:paraId="7120352B"/>
    <w:p w14:paraId="6D83D490"/>
    <w:p w14:paraId="58D8DB58"/>
    <w:p w14:paraId="03EB7563"/>
    <w:p w14:paraId="293F84C5"/>
    <w:p w14:paraId="387BAF0D"/>
    <w:p w14:paraId="4E6BBFA4"/>
    <w:p w14:paraId="397AC063"/>
    <w:p w14:paraId="78CBD0C6"/>
    <w:p w14:paraId="6FF773BB"/>
    <w:p w14:paraId="5F962CC8"/>
    <w:p w14:paraId="293EBC8B"/>
    <w:p w14:paraId="326FCE2A">
      <w:pPr>
        <w:spacing w:after="0"/>
        <w:jc w:val="center"/>
        <w:rPr>
          <w:rFonts w:hint="default"/>
          <w:lang w:val="en-US"/>
        </w:rPr>
      </w:pPr>
      <w:r>
        <w:rPr>
          <w:rFonts w:ascii="Times New Roman" w:hAnsi="Times New Roman" w:eastAsia="Times New Roman" w:cs="Times New Roman"/>
          <w:b w:val="0"/>
          <w:bCs w:val="0"/>
          <w:i w:val="0"/>
          <w:iCs w:val="0"/>
          <w:sz w:val="28"/>
          <w:szCs w:val="28"/>
        </w:rPr>
        <w:t>Київ 2026</w:t>
      </w:r>
    </w:p>
    <w:p w14:paraId="5FDC4807">
      <w:r>
        <w:br w:type="page"/>
      </w:r>
    </w:p>
    <w:p w14:paraId="09FB8B84">
      <w:pPr>
        <w:spacing w:after="0"/>
        <w:jc w:val="center"/>
      </w:pPr>
      <w:r>
        <w:rPr>
          <w:rFonts w:ascii="Times New Roman" w:hAnsi="Times New Roman" w:eastAsia="Times New Roman" w:cs="Times New Roman"/>
          <w:b/>
          <w:bCs/>
          <w:i w:val="0"/>
          <w:iCs w:val="0"/>
          <w:sz w:val="30"/>
          <w:szCs w:val="30"/>
        </w:rPr>
        <w:t>Практична робота № 2 (практичні заняття 5–8)</w:t>
      </w:r>
    </w:p>
    <w:p w14:paraId="151359CD">
      <w:pPr>
        <w:spacing w:after="0"/>
        <w:jc w:val="center"/>
      </w:pPr>
      <w:r>
        <w:rPr>
          <w:rFonts w:ascii="Times New Roman" w:hAnsi="Times New Roman" w:eastAsia="Times New Roman" w:cs="Times New Roman"/>
          <w:b w:val="0"/>
          <w:bCs w:val="0"/>
          <w:i w:val="0"/>
          <w:iCs w:val="0"/>
          <w:sz w:val="26"/>
          <w:szCs w:val="26"/>
        </w:rPr>
        <w:t>Тема: навігація, форми, MVVM, Room Database</w:t>
      </w:r>
    </w:p>
    <w:p w14:paraId="43EB8443">
      <w:pPr>
        <w:spacing w:after="0"/>
        <w:jc w:val="center"/>
      </w:pPr>
      <w:r>
        <w:rPr>
          <w:rFonts w:ascii="Times New Roman" w:hAnsi="Times New Roman" w:eastAsia="Times New Roman" w:cs="Times New Roman"/>
          <w:b/>
          <w:bCs/>
          <w:i w:val="0"/>
          <w:iCs w:val="0"/>
          <w:sz w:val="26"/>
          <w:szCs w:val="26"/>
        </w:rPr>
        <w:t>Варіант 15. Система моніторингу енергоспоживання</w:t>
      </w:r>
    </w:p>
    <w:p w14:paraId="0DC57BC9">
      <w:pPr>
        <w:spacing w:after="0"/>
        <w:jc w:val="center"/>
      </w:pPr>
      <w:r>
        <w:rPr>
          <w:rFonts w:ascii="Times New Roman" w:hAnsi="Times New Roman" w:eastAsia="Times New Roman" w:cs="Times New Roman"/>
          <w:b w:val="0"/>
          <w:bCs w:val="0"/>
          <w:i/>
          <w:iCs/>
          <w:sz w:val="24"/>
          <w:szCs w:val="24"/>
        </w:rPr>
        <w:t>Усі завдання виконані на просунутому рівні складності</w:t>
      </w:r>
    </w:p>
    <w:p w14:paraId="04E96869"/>
    <w:p w14:paraId="7F37DC18">
      <w:pPr>
        <w:spacing w:before="0" w:after="120"/>
      </w:pPr>
      <w:r>
        <w:rPr>
          <w:rFonts w:ascii="Times New Roman" w:hAnsi="Times New Roman" w:eastAsia="Times New Roman" w:cs="Times New Roman"/>
          <w:b/>
          <w:bCs/>
          <w:sz w:val="28"/>
          <w:szCs w:val="28"/>
        </w:rPr>
        <w:t>Завдання:</w:t>
      </w:r>
    </w:p>
    <w:p w14:paraId="7B29A52E">
      <w:pPr>
        <w:spacing w:before="0" w:after="120" w:line="276" w:lineRule="auto"/>
        <w:jc w:val="left"/>
      </w:pPr>
      <w:r>
        <w:rPr>
          <w:rFonts w:ascii="Times New Roman" w:hAnsi="Times New Roman" w:eastAsia="Times New Roman" w:cs="Times New Roman"/>
          <w:b w:val="0"/>
          <w:bCs w:val="0"/>
          <w:i w:val="0"/>
          <w:iCs w:val="0"/>
          <w:sz w:val="28"/>
          <w:szCs w:val="28"/>
        </w:rPr>
        <w:t>1. Практичне заняття № 5. Реалізувати навігацію застосунком за допомогою Jetpack Navigation Component: головне меню, перехід між екранами, передача даних між екранами через аргументи NavController. Просунутий рівень — розділити інтерфейс на окремі composable-функції, інтегрувати бізнес-логіку в новий екран, забезпечити відображення стану користувача або збережених налаштувань і адаптивне розташування елементів.</w:t>
      </w:r>
    </w:p>
    <w:p w14:paraId="1FA3609B">
      <w:pPr>
        <w:spacing w:before="0" w:after="120" w:line="276" w:lineRule="auto"/>
        <w:jc w:val="left"/>
      </w:pPr>
      <w:r>
        <w:rPr>
          <w:rFonts w:ascii="Times New Roman" w:hAnsi="Times New Roman" w:eastAsia="Times New Roman" w:cs="Times New Roman"/>
          <w:b w:val="0"/>
          <w:bCs w:val="0"/>
          <w:i w:val="0"/>
          <w:iCs w:val="0"/>
          <w:sz w:val="28"/>
          <w:szCs w:val="28"/>
        </w:rPr>
        <w:t>2. Практичне заняття № 6. Розробити форму введення даних із валідацією: перевірка обов'язкових полів, коректності формату та унікальності значення, підказки для користувача (helper text), відображення стану завантаження. Просунутий рівень — винести перевірку в окрему бізнес-логіку, реалізувати повідомлення про помилки як окремі composable-функції, адаптивний layout форми.</w:t>
      </w:r>
    </w:p>
    <w:p w14:paraId="3FE0AD87">
      <w:pPr>
        <w:spacing w:before="0" w:after="120" w:line="276" w:lineRule="auto"/>
        <w:jc w:val="left"/>
      </w:pPr>
      <w:r>
        <w:rPr>
          <w:rFonts w:ascii="Times New Roman" w:hAnsi="Times New Roman" w:eastAsia="Times New Roman" w:cs="Times New Roman"/>
          <w:b w:val="0"/>
          <w:bCs w:val="0"/>
          <w:i w:val="0"/>
          <w:iCs w:val="0"/>
          <w:sz w:val="28"/>
          <w:szCs w:val="28"/>
        </w:rPr>
        <w:t>3. Практичне заняття № 7. Перейти на архітектуру MVVM: реалізувати ViewModel з використанням StateFlow, розділити застосунок на окремі пакети для UI, ViewModel та бізнес-логіки. Просунутий рівень — інтегрувати асинхронну обробку даних у ViewModel через корутини з відображенням станів завантаження, успіху та помилки, забезпечити повторне використання компонентів між екранами.</w:t>
      </w:r>
    </w:p>
    <w:p w14:paraId="1F35CF0A">
      <w:pPr>
        <w:spacing w:before="0" w:after="120" w:line="276" w:lineRule="auto"/>
        <w:jc w:val="left"/>
      </w:pPr>
      <w:r>
        <w:rPr>
          <w:rFonts w:ascii="Times New Roman" w:hAnsi="Times New Roman" w:eastAsia="Times New Roman" w:cs="Times New Roman"/>
          <w:b w:val="0"/>
          <w:bCs w:val="0"/>
          <w:i w:val="0"/>
          <w:iCs w:val="0"/>
          <w:sz w:val="28"/>
          <w:szCs w:val="28"/>
        </w:rPr>
        <w:t>4. Практичне заняття № 8. Підключити Room Database для постійного зберігання даних: Entity, DAO, Database, Repository. Просунутий рівень — Repository агрегує кілька джерел даних із застосуванням бізнес-логіки, підтримує фільтрацію та сортування, забезпечує коректну асинхронну взаємодію з базою через корутини.</w:t>
      </w:r>
    </w:p>
    <w:p w14:paraId="0FBF9AC8"/>
    <w:p w14:paraId="33A079FF">
      <w:pPr>
        <w:spacing w:before="0" w:after="120"/>
      </w:pPr>
      <w:r>
        <w:rPr>
          <w:rFonts w:ascii="Times New Roman" w:hAnsi="Times New Roman" w:eastAsia="Times New Roman" w:cs="Times New Roman"/>
          <w:b/>
          <w:bCs/>
          <w:sz w:val="28"/>
          <w:szCs w:val="28"/>
        </w:rPr>
        <w:t>Продовження проєкту з практичної роботи № 1:</w:t>
      </w:r>
    </w:p>
    <w:p w14:paraId="08CBE266">
      <w:pPr>
        <w:spacing w:before="0" w:after="120" w:line="276" w:lineRule="auto"/>
        <w:jc w:val="left"/>
      </w:pPr>
      <w:r>
        <w:rPr>
          <w:rFonts w:ascii="Times New Roman" w:hAnsi="Times New Roman" w:eastAsia="Times New Roman" w:cs="Times New Roman"/>
          <w:b w:val="0"/>
          <w:bCs w:val="0"/>
          <w:i w:val="0"/>
          <w:iCs w:val="0"/>
          <w:sz w:val="28"/>
          <w:szCs w:val="28"/>
        </w:rPr>
        <w:t>Ця практична робота не створює новий застосунок, а продовжує проєкт EnergyMonitor із практичної роботи № 1 (той самий варіант 15). Вкладки-перемикачі екранів (TabRow), реалізовані на заняттях 1–3, замінені на повноцінну навігацію Jetpack Navigation Component — це очікувана заміна, а не окремий застосунок. Дані, введені користувачем на занятті 6, послідовно переходять зі стану екрана (заняття 6) у ViewModel зі StateFlow (заняття 7), а потім у постійне сховище Room через Repository (заняття 8).</w:t>
      </w:r>
    </w:p>
    <w:p w14:paraId="6F5C5D5D">
      <w:pPr>
        <w:spacing w:after="240"/>
        <w:jc w:val="center"/>
        <w:rPr>
          <w:rFonts w:hint="default" w:ascii="Times New Roman" w:hAnsi="Times New Roman" w:eastAsia="Times New Roman" w:cs="Times New Roman"/>
          <w:i/>
          <w:iCs/>
          <w:color w:val="444444"/>
          <w:sz w:val="22"/>
          <w:szCs w:val="22"/>
          <w:lang w:val="en-US"/>
        </w:rPr>
      </w:pPr>
      <w:r>
        <w:drawing>
          <wp:inline distT="0" distB="0" distL="114300" distR="114300">
            <wp:extent cx="1151890" cy="4772025"/>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
                    <a:stretch>
                      <a:fillRect/>
                    </a:stretch>
                  </pic:blipFill>
                  <pic:spPr>
                    <a:xfrm>
                      <a:off x="0" y="0"/>
                      <a:ext cx="1151890" cy="4772025"/>
                    </a:xfrm>
                    <a:prstGeom prst="rect">
                      <a:avLst/>
                    </a:prstGeom>
                    <a:noFill/>
                    <a:ln>
                      <a:noFill/>
                    </a:ln>
                  </pic:spPr>
                </pic:pic>
              </a:graphicData>
            </a:graphic>
          </wp:inline>
        </w:drawing>
      </w:r>
    </w:p>
    <w:p w14:paraId="5E943542">
      <w:pPr>
        <w:spacing w:after="240"/>
        <w:jc w:val="center"/>
        <w:rPr>
          <w:rFonts w:hint="default"/>
          <w:lang w:val="en-US"/>
        </w:rPr>
      </w:pPr>
      <w:r>
        <w:rPr>
          <w:rFonts w:ascii="Times New Roman" w:hAnsi="Times New Roman" w:eastAsia="Times New Roman" w:cs="Times New Roman"/>
          <w:i/>
          <w:iCs/>
          <w:color w:val="444444"/>
          <w:sz w:val="22"/>
          <w:szCs w:val="22"/>
        </w:rPr>
        <w:t>Рисунок 1. Структура проєкту EnergyMonitor після практичної роботи № 2</w:t>
      </w:r>
    </w:p>
    <w:p w14:paraId="677121A9">
      <w:pPr>
        <w:spacing w:before="200" w:after="120"/>
      </w:pPr>
      <w:r>
        <w:rPr>
          <w:rFonts w:ascii="Times New Roman" w:hAnsi="Times New Roman" w:eastAsia="Times New Roman" w:cs="Times New Roman"/>
          <w:b/>
          <w:bCs/>
          <w:sz w:val="28"/>
          <w:szCs w:val="28"/>
        </w:rPr>
        <w:t>Хід виконання:</w:t>
      </w:r>
    </w:p>
    <w:p w14:paraId="760E4E66">
      <w:pPr>
        <w:spacing w:before="320" w:after="120"/>
      </w:pPr>
      <w:r>
        <w:rPr>
          <w:rFonts w:ascii="Times New Roman" w:hAnsi="Times New Roman" w:eastAsia="Times New Roman" w:cs="Times New Roman"/>
          <w:b/>
          <w:bCs/>
          <w:sz w:val="28"/>
          <w:szCs w:val="28"/>
        </w:rPr>
        <w:t>Завдання 5. Навігація застосунком (Navigation Component)</w:t>
      </w:r>
    </w:p>
    <w:p w14:paraId="459A9A25">
      <w:pPr>
        <w:spacing w:before="0" w:after="120" w:line="276" w:lineRule="auto"/>
        <w:jc w:val="left"/>
      </w:pPr>
      <w:r>
        <w:rPr>
          <w:rFonts w:ascii="Times New Roman" w:hAnsi="Times New Roman" w:eastAsia="Times New Roman" w:cs="Times New Roman"/>
          <w:b w:val="0"/>
          <w:bCs w:val="0"/>
          <w:i w:val="0"/>
          <w:iCs w:val="0"/>
          <w:sz w:val="28"/>
          <w:szCs w:val="28"/>
        </w:rPr>
        <w:t>Перемикання екранів на TabRow (практична робота № 1) замінене на NavHost/NavController: MainActivity будує навігаційний граф із маршрутами MENU, MONITOR, CALCULATOR, DASHBOARD, PROFILE, ADD_READING, READINGS_LIST. Головне меню (MainMenuScreen) складається з кількох composable-функцій — MenuButton (перевикористовується для кожного пункту меню) і SystemStatusCard, яка інтегрує бізнес-логіку заняття № 2 (EnergyCalculator.loadLevel) прямо в новий екран, показуючи поточний стан системи одразу при вході.</w:t>
      </w:r>
    </w:p>
    <w:p w14:paraId="7B649672">
      <w:pPr>
        <w:spacing w:before="0" w:after="120" w:line="276" w:lineRule="auto"/>
        <w:jc w:val="left"/>
      </w:pPr>
      <w:r>
        <w:rPr>
          <w:rFonts w:ascii="Times New Roman" w:hAnsi="Times New Roman" w:eastAsia="Times New Roman" w:cs="Times New Roman"/>
          <w:b w:val="0"/>
          <w:bCs w:val="0"/>
          <w:i w:val="0"/>
          <w:iCs w:val="0"/>
          <w:sz w:val="28"/>
          <w:szCs w:val="28"/>
        </w:rPr>
        <w:t>Екран профілю (ProfileScreen) отримує назву попереднього екрана як аргумент маршруту ("profile/{fromScreen}") — це і є передача даних між екранами через NavController, а не напряму через Compose State. Налаштування "Сповіщати про перевантаження" підняте на рівень навігаційного графа, тому воно зберігається при переходах між екранами.</w:t>
      </w:r>
    </w:p>
    <w:p w14:paraId="357F4A13">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247937EF">
      <w:pPr>
        <w:shd w:val="clear" w:fill="F3F3F3"/>
        <w:spacing w:after="0" w:line="240" w:lineRule="auto"/>
        <w:ind w:left="200" w:right="200"/>
      </w:pPr>
      <w:r>
        <w:rPr>
          <w:rFonts w:ascii="Courier New" w:hAnsi="Courier New" w:eastAsia="Courier New" w:cs="Courier New"/>
          <w:sz w:val="18"/>
          <w:szCs w:val="18"/>
        </w:rPr>
        <w:t>composable(</w:t>
      </w:r>
    </w:p>
    <w:p w14:paraId="4425DC4F">
      <w:pPr>
        <w:shd w:val="clear" w:fill="F3F3F3"/>
        <w:spacing w:after="0" w:line="240" w:lineRule="auto"/>
        <w:ind w:left="200" w:right="200"/>
      </w:pPr>
      <w:r>
        <w:rPr>
          <w:rFonts w:ascii="Courier New" w:hAnsi="Courier New" w:eastAsia="Courier New" w:cs="Courier New"/>
          <w:sz w:val="18"/>
          <w:szCs w:val="18"/>
        </w:rPr>
        <w:t xml:space="preserve">    route = Routes.PROFILE_PATTERN,</w:t>
      </w:r>
    </w:p>
    <w:p w14:paraId="60BFC3E1">
      <w:pPr>
        <w:shd w:val="clear" w:fill="F3F3F3"/>
        <w:spacing w:after="0" w:line="240" w:lineRule="auto"/>
        <w:ind w:left="200" w:right="200"/>
      </w:pPr>
      <w:r>
        <w:rPr>
          <w:rFonts w:ascii="Courier New" w:hAnsi="Courier New" w:eastAsia="Courier New" w:cs="Courier New"/>
          <w:sz w:val="18"/>
          <w:szCs w:val="18"/>
        </w:rPr>
        <w:t xml:space="preserve">    arguments = listOf(navArgument("fromScreen") { type = NavType.StringType })</w:t>
      </w:r>
    </w:p>
    <w:p w14:paraId="2C9B2996">
      <w:pPr>
        <w:shd w:val="clear" w:fill="F3F3F3"/>
        <w:spacing w:after="0" w:line="240" w:lineRule="auto"/>
        <w:ind w:left="200" w:right="200"/>
      </w:pPr>
      <w:r>
        <w:rPr>
          <w:rFonts w:ascii="Courier New" w:hAnsi="Courier New" w:eastAsia="Courier New" w:cs="Courier New"/>
          <w:sz w:val="18"/>
          <w:szCs w:val="18"/>
        </w:rPr>
        <w:t>) { backStackEntry -&gt;</w:t>
      </w:r>
    </w:p>
    <w:p w14:paraId="761AAD9C">
      <w:pPr>
        <w:shd w:val="clear" w:fill="F3F3F3"/>
        <w:spacing w:after="0" w:line="240" w:lineRule="auto"/>
        <w:ind w:left="200" w:right="200"/>
      </w:pPr>
      <w:r>
        <w:rPr>
          <w:rFonts w:ascii="Courier New" w:hAnsi="Courier New" w:eastAsia="Courier New" w:cs="Courier New"/>
          <w:sz w:val="18"/>
          <w:szCs w:val="18"/>
        </w:rPr>
        <w:t xml:space="preserve">    ProfileScreen(</w:t>
      </w:r>
    </w:p>
    <w:p w14:paraId="61090B93">
      <w:pPr>
        <w:shd w:val="clear" w:fill="F3F3F3"/>
        <w:spacing w:after="0" w:line="240" w:lineRule="auto"/>
        <w:ind w:left="200" w:right="200"/>
      </w:pPr>
      <w:r>
        <w:rPr>
          <w:rFonts w:ascii="Courier New" w:hAnsi="Courier New" w:eastAsia="Courier New" w:cs="Courier New"/>
          <w:sz w:val="18"/>
          <w:szCs w:val="18"/>
        </w:rPr>
        <w:t xml:space="preserve">        fromScreen = backStackEntry.arguments?.getString("fromScreen")</w:t>
      </w:r>
    </w:p>
    <w:p w14:paraId="3CBBE9B2">
      <w:pPr>
        <w:shd w:val="clear" w:fill="F3F3F3"/>
        <w:spacing w:after="0" w:line="240" w:lineRule="auto"/>
        <w:ind w:left="200" w:right="200"/>
      </w:pPr>
      <w:r>
        <w:rPr>
          <w:rFonts w:ascii="Courier New" w:hAnsi="Courier New" w:eastAsia="Courier New" w:cs="Courier New"/>
          <w:sz w:val="18"/>
          <w:szCs w:val="18"/>
        </w:rPr>
        <w:t xml:space="preserve">            ?: Routes.MENU,</w:t>
      </w:r>
    </w:p>
    <w:p w14:paraId="2B01781D">
      <w:pPr>
        <w:shd w:val="clear" w:fill="F3F3F3"/>
        <w:spacing w:after="0" w:line="240" w:lineRule="auto"/>
        <w:ind w:left="200" w:right="200"/>
      </w:pPr>
      <w:r>
        <w:rPr>
          <w:rFonts w:ascii="Courier New" w:hAnsi="Courier New" w:eastAsia="Courier New" w:cs="Courier New"/>
          <w:sz w:val="18"/>
          <w:szCs w:val="18"/>
        </w:rPr>
        <w:t xml:space="preserve">        notifyOnOverload = notifyOnOverload,</w:t>
      </w:r>
    </w:p>
    <w:p w14:paraId="4CF4AB31">
      <w:pPr>
        <w:shd w:val="clear" w:fill="F3F3F3"/>
        <w:spacing w:after="0" w:line="240" w:lineRule="auto"/>
        <w:ind w:left="200" w:right="200"/>
      </w:pPr>
      <w:r>
        <w:rPr>
          <w:rFonts w:ascii="Courier New" w:hAnsi="Courier New" w:eastAsia="Courier New" w:cs="Courier New"/>
          <w:sz w:val="18"/>
          <w:szCs w:val="18"/>
        </w:rPr>
        <w:t xml:space="preserve">        onToggleNotify = { notifyOnOverload = it }</w:t>
      </w:r>
    </w:p>
    <w:p w14:paraId="76203356">
      <w:pPr>
        <w:shd w:val="clear" w:fill="F3F3F3"/>
        <w:spacing w:after="0" w:line="240" w:lineRule="auto"/>
        <w:ind w:left="200" w:right="200"/>
      </w:pPr>
      <w:r>
        <w:rPr>
          <w:rFonts w:ascii="Courier New" w:hAnsi="Courier New" w:eastAsia="Courier New" w:cs="Courier New"/>
          <w:sz w:val="18"/>
          <w:szCs w:val="18"/>
        </w:rPr>
        <w:t xml:space="preserve">    )</w:t>
      </w:r>
    </w:p>
    <w:p w14:paraId="76D35B36">
      <w:pPr>
        <w:shd w:val="clear" w:fill="F3F3F3"/>
        <w:spacing w:after="0" w:line="240" w:lineRule="auto"/>
        <w:ind w:left="200" w:right="200"/>
      </w:pPr>
      <w:r>
        <w:rPr>
          <w:rFonts w:ascii="Courier New" w:hAnsi="Courier New" w:eastAsia="Courier New" w:cs="Courier New"/>
          <w:sz w:val="18"/>
          <w:szCs w:val="18"/>
        </w:rPr>
        <w:t>}</w:t>
      </w:r>
    </w:p>
    <w:p w14:paraId="74A5864C">
      <w:pPr>
        <w:spacing w:after="200"/>
      </w:pPr>
    </w:p>
    <w:p w14:paraId="204ECD1D">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2C6D4311">
      <w:pPr>
        <w:spacing w:after="240"/>
        <w:jc w:val="center"/>
        <w:rPr>
          <w:rFonts w:ascii="Times New Roman" w:hAnsi="Times New Roman" w:eastAsia="Times New Roman" w:cs="Times New Roman"/>
          <w:i/>
          <w:iCs/>
          <w:color w:val="444444"/>
          <w:sz w:val="22"/>
          <w:szCs w:val="22"/>
        </w:rPr>
      </w:pPr>
      <w:r>
        <w:drawing>
          <wp:inline distT="0" distB="0" distL="114300" distR="114300">
            <wp:extent cx="2077085" cy="46456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077085" cy="4645660"/>
                    </a:xfrm>
                    <a:prstGeom prst="rect">
                      <a:avLst/>
                    </a:prstGeom>
                    <a:noFill/>
                    <a:ln>
                      <a:noFill/>
                    </a:ln>
                  </pic:spPr>
                </pic:pic>
              </a:graphicData>
            </a:graphic>
          </wp:inline>
        </w:drawing>
      </w:r>
    </w:p>
    <w:p w14:paraId="28765824">
      <w:pPr>
        <w:spacing w:after="240"/>
        <w:jc w:val="center"/>
      </w:pPr>
      <w:r>
        <w:rPr>
          <w:rFonts w:ascii="Times New Roman" w:hAnsi="Times New Roman" w:eastAsia="Times New Roman" w:cs="Times New Roman"/>
          <w:i/>
          <w:iCs/>
          <w:color w:val="444444"/>
          <w:sz w:val="22"/>
          <w:szCs w:val="22"/>
        </w:rPr>
        <w:t>Рисунок 2. Головне меню з інтегрованою карткою поточного стану системи</w:t>
      </w:r>
    </w:p>
    <w:p w14:paraId="3D0914AA">
      <w:pPr>
        <w:spacing w:after="240"/>
        <w:jc w:val="center"/>
        <w:rPr>
          <w:rFonts w:ascii="Times New Roman" w:hAnsi="Times New Roman" w:eastAsia="Times New Roman" w:cs="Times New Roman"/>
          <w:i/>
          <w:iCs/>
          <w:color w:val="444444"/>
          <w:sz w:val="22"/>
          <w:szCs w:val="22"/>
        </w:rPr>
      </w:pPr>
    </w:p>
    <w:p w14:paraId="2CA4608A">
      <w:pPr>
        <w:spacing w:after="240"/>
        <w:jc w:val="center"/>
        <w:rPr>
          <w:rFonts w:ascii="Times New Roman" w:hAnsi="Times New Roman" w:eastAsia="Times New Roman" w:cs="Times New Roman"/>
          <w:i/>
          <w:iCs/>
          <w:color w:val="444444"/>
          <w:sz w:val="22"/>
          <w:szCs w:val="22"/>
        </w:rPr>
      </w:pPr>
      <w:r>
        <w:drawing>
          <wp:inline distT="0" distB="0" distL="114300" distR="114300">
            <wp:extent cx="2286000" cy="5166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286000" cy="5166995"/>
                    </a:xfrm>
                    <a:prstGeom prst="rect">
                      <a:avLst/>
                    </a:prstGeom>
                    <a:noFill/>
                    <a:ln>
                      <a:noFill/>
                    </a:ln>
                  </pic:spPr>
                </pic:pic>
              </a:graphicData>
            </a:graphic>
          </wp:inline>
        </w:drawing>
      </w:r>
    </w:p>
    <w:p w14:paraId="3A303718">
      <w:pPr>
        <w:spacing w:after="240"/>
        <w:jc w:val="center"/>
      </w:pPr>
      <w:r>
        <w:rPr>
          <w:rFonts w:ascii="Times New Roman" w:hAnsi="Times New Roman" w:eastAsia="Times New Roman" w:cs="Times New Roman"/>
          <w:i/>
          <w:iCs/>
          <w:color w:val="444444"/>
          <w:sz w:val="22"/>
          <w:szCs w:val="22"/>
        </w:rPr>
        <w:t>Рисунок 3. Екран профілю: видно, з якого екрана прийшов користувач, і перемикач налаштування</w:t>
      </w:r>
    </w:p>
    <w:p w14:paraId="48504390">
      <w:pPr>
        <w:spacing w:before="0" w:after="80" w:line="276" w:lineRule="auto"/>
        <w:jc w:val="left"/>
      </w:pPr>
      <w:r>
        <w:rPr>
          <w:rFonts w:ascii="Times New Roman" w:hAnsi="Times New Roman" w:eastAsia="Times New Roman" w:cs="Times New Roman"/>
          <w:b/>
          <w:bCs/>
          <w:i w:val="0"/>
          <w:iCs w:val="0"/>
          <w:sz w:val="28"/>
          <w:szCs w:val="28"/>
        </w:rPr>
        <w:t>Перевірка:</w:t>
      </w:r>
    </w:p>
    <w:p w14:paraId="5D602763">
      <w:pPr>
        <w:spacing w:before="0" w:after="120" w:line="276" w:lineRule="auto"/>
        <w:jc w:val="left"/>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Pr>
        <w:t>Перевірка передачі аргументу: якщо натиснути кнопку «Профіль» на головному меню, викликається onNavigate(Routes.profile("menu")), тобто перехід на маршрут "profile/menu". Екран ProfileScreen отримує fromScreen = "menu" і відображає напис «Ви перейшли сюди з екрана: menu» — це підтверджує, що аргумент дійсно передався через NavController, а не був заданий статично.</w:t>
      </w:r>
    </w:p>
    <w:p w14:paraId="15B597BA">
      <w:pPr>
        <w:spacing w:before="0" w:after="120" w:line="276" w:lineRule="auto"/>
        <w:jc w:val="left"/>
        <w:rPr>
          <w:rFonts w:ascii="Times New Roman" w:hAnsi="Times New Roman" w:eastAsia="Times New Roman" w:cs="Times New Roman"/>
          <w:b w:val="0"/>
          <w:bCs w:val="0"/>
          <w:i w:val="0"/>
          <w:iCs w:val="0"/>
          <w:sz w:val="28"/>
          <w:szCs w:val="28"/>
        </w:rPr>
      </w:pPr>
    </w:p>
    <w:p w14:paraId="61C6FCDC">
      <w:pPr>
        <w:spacing w:before="320" w:after="120"/>
      </w:pPr>
      <w:r>
        <w:rPr>
          <w:rFonts w:ascii="Times New Roman" w:hAnsi="Times New Roman" w:eastAsia="Times New Roman" w:cs="Times New Roman"/>
          <w:b/>
          <w:bCs/>
          <w:sz w:val="28"/>
          <w:szCs w:val="28"/>
        </w:rPr>
        <w:t>Завдання 6. Форма додавання показника з валідацією</w:t>
      </w:r>
    </w:p>
    <w:p w14:paraId="10401CA4">
      <w:pPr>
        <w:spacing w:before="0" w:after="120" w:line="276" w:lineRule="auto"/>
        <w:jc w:val="left"/>
      </w:pPr>
      <w:r>
        <w:rPr>
          <w:rFonts w:ascii="Times New Roman" w:hAnsi="Times New Roman" w:eastAsia="Times New Roman" w:cs="Times New Roman"/>
          <w:b w:val="0"/>
          <w:bCs w:val="0"/>
          <w:i w:val="0"/>
          <w:iCs w:val="0"/>
          <w:sz w:val="28"/>
          <w:szCs w:val="28"/>
        </w:rPr>
        <w:t>Екран AddReadingScreen побудований з окремих composable-функцій (ReadingFormComponents.kt): FormHeader (заголовок), LabeledField (поле введення з нейтральною підказкою-hint під ним, наприклад «діапазон 100–400»), FormMessage (повідомлення про результат — окремо від підказок), SubmitButton і FormLoadingIndicator. Перевірка введених даних винесена в domain.ReadingValidator: обов'язковість поля назви, унікальність назви точки обліку серед уже доданих, коректність формату чисел і фізично можливі діапазони напруги, струму та cos(φ).</w:t>
      </w:r>
    </w:p>
    <w:p w14:paraId="36F778A4">
      <w:pPr>
        <w:spacing w:before="0" w:after="120" w:line="276" w:lineRule="auto"/>
        <w:jc w:val="left"/>
      </w:pPr>
      <w:r>
        <w:rPr>
          <w:rFonts w:ascii="Times New Roman" w:hAnsi="Times New Roman" w:eastAsia="Times New Roman" w:cs="Times New Roman"/>
          <w:b w:val="0"/>
          <w:bCs w:val="0"/>
          <w:i w:val="0"/>
          <w:iCs w:val="0"/>
          <w:sz w:val="28"/>
          <w:szCs w:val="28"/>
        </w:rPr>
        <w:t>Під час збереження показника кнопка блокується, а замість повідомлення показується індикатор завантаження (імітація звернення до сховища через невелику затримку). Це той самий підхід, що й в екрані авторизації з практичної роботи № 1, але тепер прив'язаний до нової предметної форми.</w:t>
      </w:r>
    </w:p>
    <w:p w14:paraId="50A0FEEB">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5FD33890">
      <w:pPr>
        <w:shd w:val="clear" w:fill="F3F3F3"/>
        <w:spacing w:after="0" w:line="240" w:lineRule="auto"/>
        <w:ind w:left="200" w:right="200"/>
      </w:pPr>
      <w:r>
        <w:rPr>
          <w:rFonts w:ascii="Courier New" w:hAnsi="Courier New" w:eastAsia="Courier New" w:cs="Courier New"/>
          <w:sz w:val="18"/>
          <w:szCs w:val="18"/>
        </w:rPr>
        <w:t>fun validate(</w:t>
      </w:r>
    </w:p>
    <w:p w14:paraId="271D9C73">
      <w:pPr>
        <w:shd w:val="clear" w:fill="F3F3F3"/>
        <w:spacing w:after="0" w:line="240" w:lineRule="auto"/>
        <w:ind w:left="200" w:right="200"/>
      </w:pPr>
      <w:r>
        <w:rPr>
          <w:rFonts w:ascii="Courier New" w:hAnsi="Courier New" w:eastAsia="Courier New" w:cs="Courier New"/>
          <w:sz w:val="18"/>
          <w:szCs w:val="18"/>
        </w:rPr>
        <w:t xml:space="preserve">    label: String, existingLabels: List&lt;String&gt;,</w:t>
      </w:r>
    </w:p>
    <w:p w14:paraId="3095C482">
      <w:pPr>
        <w:shd w:val="clear" w:fill="F3F3F3"/>
        <w:spacing w:after="0" w:line="240" w:lineRule="auto"/>
        <w:ind w:left="200" w:right="200"/>
      </w:pPr>
      <w:r>
        <w:rPr>
          <w:rFonts w:ascii="Courier New" w:hAnsi="Courier New" w:eastAsia="Courier New" w:cs="Courier New"/>
          <w:sz w:val="18"/>
          <w:szCs w:val="18"/>
        </w:rPr>
        <w:t xml:space="preserve">    voltageText: String, currentText: String, powerFactorText: String</w:t>
      </w:r>
    </w:p>
    <w:p w14:paraId="4F1196D2">
      <w:pPr>
        <w:shd w:val="clear" w:fill="F3F3F3"/>
        <w:spacing w:after="0" w:line="240" w:lineRule="auto"/>
        <w:ind w:left="200" w:right="200"/>
      </w:pPr>
      <w:r>
        <w:rPr>
          <w:rFonts w:ascii="Courier New" w:hAnsi="Courier New" w:eastAsia="Courier New" w:cs="Courier New"/>
          <w:sz w:val="18"/>
          <w:szCs w:val="18"/>
        </w:rPr>
        <w:t>): ValidationResult {</w:t>
      </w:r>
    </w:p>
    <w:p w14:paraId="4ADABF08">
      <w:pPr>
        <w:shd w:val="clear" w:fill="F3F3F3"/>
        <w:spacing w:after="0" w:line="240" w:lineRule="auto"/>
        <w:ind w:left="200" w:right="200"/>
      </w:pPr>
      <w:r>
        <w:rPr>
          <w:rFonts w:ascii="Courier New" w:hAnsi="Courier New" w:eastAsia="Courier New" w:cs="Courier New"/>
          <w:sz w:val="18"/>
          <w:szCs w:val="18"/>
        </w:rPr>
        <w:t xml:space="preserve">    if (label.isBlank())</w:t>
      </w:r>
    </w:p>
    <w:p w14:paraId="110BF04B">
      <w:pPr>
        <w:shd w:val="clear" w:fill="F3F3F3"/>
        <w:spacing w:after="0" w:line="240" w:lineRule="auto"/>
        <w:ind w:left="200" w:right="200"/>
      </w:pPr>
      <w:r>
        <w:rPr>
          <w:rFonts w:ascii="Courier New" w:hAnsi="Courier New" w:eastAsia="Courier New" w:cs="Courier New"/>
          <w:sz w:val="18"/>
          <w:szCs w:val="18"/>
        </w:rPr>
        <w:t xml:space="preserve">        return ValidationResult(false, "Вкажіть назву точки обліку")</w:t>
      </w:r>
    </w:p>
    <w:p w14:paraId="699CF807">
      <w:pPr>
        <w:shd w:val="clear" w:fill="F3F3F3"/>
        <w:spacing w:after="0" w:line="240" w:lineRule="auto"/>
        <w:ind w:left="200" w:right="200"/>
      </w:pPr>
      <w:r>
        <w:rPr>
          <w:rFonts w:ascii="Courier New" w:hAnsi="Courier New" w:eastAsia="Courier New" w:cs="Courier New"/>
          <w:sz w:val="18"/>
          <w:szCs w:val="18"/>
        </w:rPr>
        <w:t xml:space="preserve">    if (existingLabels.any { it.equals(label.trim(), ignoreCase = true) })</w:t>
      </w:r>
    </w:p>
    <w:p w14:paraId="47C8DB61">
      <w:pPr>
        <w:shd w:val="clear" w:fill="F3F3F3"/>
        <w:spacing w:after="0" w:line="240" w:lineRule="auto"/>
        <w:ind w:left="200" w:right="200"/>
      </w:pPr>
      <w:r>
        <w:rPr>
          <w:rFonts w:ascii="Courier New" w:hAnsi="Courier New" w:eastAsia="Courier New" w:cs="Courier New"/>
          <w:sz w:val="18"/>
          <w:szCs w:val="18"/>
        </w:rPr>
        <w:t xml:space="preserve">        return ValidationResult(false, "Точка обліку з такою назвою вже додана")</w:t>
      </w:r>
    </w:p>
    <w:p w14:paraId="78C0F216">
      <w:pPr>
        <w:shd w:val="clear" w:fill="F3F3F3"/>
        <w:spacing w:after="0" w:line="240" w:lineRule="auto"/>
        <w:ind w:left="200" w:right="200"/>
      </w:pPr>
      <w:r>
        <w:rPr>
          <w:rFonts w:ascii="Courier New" w:hAnsi="Courier New" w:eastAsia="Courier New" w:cs="Courier New"/>
          <w:sz w:val="18"/>
          <w:szCs w:val="18"/>
        </w:rPr>
        <w:t xml:space="preserve">    // ... перевірка діапазонів напруги, струму, cos(fi)</w:t>
      </w:r>
    </w:p>
    <w:p w14:paraId="2046A33C">
      <w:pPr>
        <w:shd w:val="clear" w:fill="F3F3F3"/>
        <w:spacing w:after="0" w:line="240" w:lineRule="auto"/>
        <w:ind w:left="200" w:right="200"/>
      </w:pPr>
      <w:r>
        <w:rPr>
          <w:rFonts w:ascii="Courier New" w:hAnsi="Courier New" w:eastAsia="Courier New" w:cs="Courier New"/>
          <w:sz w:val="18"/>
          <w:szCs w:val="18"/>
        </w:rPr>
        <w:t xml:space="preserve">    return ValidationResult(true, "Показник додано")</w:t>
      </w:r>
    </w:p>
    <w:p w14:paraId="77210316">
      <w:pPr>
        <w:shd w:val="clear" w:fill="F3F3F3"/>
        <w:spacing w:after="0" w:line="240" w:lineRule="auto"/>
        <w:ind w:left="200" w:right="200"/>
      </w:pPr>
      <w:r>
        <w:rPr>
          <w:rFonts w:ascii="Courier New" w:hAnsi="Courier New" w:eastAsia="Courier New" w:cs="Courier New"/>
          <w:sz w:val="18"/>
          <w:szCs w:val="18"/>
        </w:rPr>
        <w:t>}</w:t>
      </w:r>
    </w:p>
    <w:p w14:paraId="1BD4F2BC">
      <w:pPr>
        <w:spacing w:after="200"/>
      </w:pPr>
    </w:p>
    <w:p w14:paraId="53D54C66">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47558701">
      <w:pPr>
        <w:spacing w:after="240"/>
        <w:jc w:val="center"/>
        <w:rPr>
          <w:rFonts w:ascii="Times New Roman" w:hAnsi="Times New Roman" w:eastAsia="Times New Roman" w:cs="Times New Roman"/>
          <w:i/>
          <w:iCs/>
          <w:color w:val="444444"/>
          <w:sz w:val="22"/>
          <w:szCs w:val="22"/>
        </w:rPr>
      </w:pPr>
      <w:r>
        <w:drawing>
          <wp:inline distT="0" distB="0" distL="114300" distR="114300">
            <wp:extent cx="1687195" cy="3785235"/>
            <wp:effectExtent l="0" t="0" r="19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687195" cy="3785235"/>
                    </a:xfrm>
                    <a:prstGeom prst="rect">
                      <a:avLst/>
                    </a:prstGeom>
                    <a:noFill/>
                    <a:ln>
                      <a:noFill/>
                    </a:ln>
                  </pic:spPr>
                </pic:pic>
              </a:graphicData>
            </a:graphic>
          </wp:inline>
        </w:drawing>
      </w:r>
    </w:p>
    <w:p w14:paraId="6AD926EA">
      <w:pPr>
        <w:spacing w:after="240"/>
        <w:jc w:val="center"/>
      </w:pPr>
      <w:r>
        <w:rPr>
          <w:rFonts w:ascii="Times New Roman" w:hAnsi="Times New Roman" w:eastAsia="Times New Roman" w:cs="Times New Roman"/>
          <w:i/>
          <w:iCs/>
          <w:color w:val="444444"/>
          <w:sz w:val="22"/>
          <w:szCs w:val="22"/>
        </w:rPr>
        <w:t>Рисунок 4. Форма додавання показника з підказками під полями</w:t>
      </w:r>
    </w:p>
    <w:p w14:paraId="06245BF6">
      <w:pPr>
        <w:spacing w:after="240"/>
        <w:jc w:val="center"/>
        <w:rPr>
          <w:rFonts w:ascii="Times New Roman" w:hAnsi="Times New Roman" w:eastAsia="Times New Roman" w:cs="Times New Roman"/>
          <w:i/>
          <w:iCs/>
          <w:color w:val="444444"/>
          <w:sz w:val="22"/>
          <w:szCs w:val="22"/>
        </w:rPr>
      </w:pPr>
      <w:r>
        <w:drawing>
          <wp:inline distT="0" distB="0" distL="114300" distR="114300">
            <wp:extent cx="1689100" cy="38144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689100" cy="3814445"/>
                    </a:xfrm>
                    <a:prstGeom prst="rect">
                      <a:avLst/>
                    </a:prstGeom>
                    <a:noFill/>
                    <a:ln>
                      <a:noFill/>
                    </a:ln>
                  </pic:spPr>
                </pic:pic>
              </a:graphicData>
            </a:graphic>
          </wp:inline>
        </w:drawing>
      </w:r>
    </w:p>
    <w:p w14:paraId="62A0AA36">
      <w:pPr>
        <w:spacing w:after="240"/>
        <w:jc w:val="center"/>
      </w:pPr>
      <w:r>
        <w:rPr>
          <w:rFonts w:ascii="Times New Roman" w:hAnsi="Times New Roman" w:eastAsia="Times New Roman" w:cs="Times New Roman"/>
          <w:i/>
          <w:iCs/>
          <w:color w:val="444444"/>
          <w:sz w:val="22"/>
          <w:szCs w:val="22"/>
        </w:rPr>
        <w:t>Рисунок 5. Повідомлення про помилку при спробі додати точку обліку з наявною назвою</w:t>
      </w:r>
    </w:p>
    <w:p w14:paraId="082924E4">
      <w:pPr>
        <w:spacing w:after="240"/>
        <w:jc w:val="center"/>
        <w:rPr>
          <w:rFonts w:ascii="Times New Roman" w:hAnsi="Times New Roman" w:eastAsia="Times New Roman" w:cs="Times New Roman"/>
          <w:i/>
          <w:iCs/>
          <w:color w:val="444444"/>
          <w:sz w:val="22"/>
          <w:szCs w:val="22"/>
        </w:rPr>
      </w:pPr>
      <w:r>
        <w:drawing>
          <wp:inline distT="0" distB="0" distL="114300" distR="114300">
            <wp:extent cx="1732280" cy="39039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732280" cy="3903980"/>
                    </a:xfrm>
                    <a:prstGeom prst="rect">
                      <a:avLst/>
                    </a:prstGeom>
                    <a:noFill/>
                    <a:ln>
                      <a:noFill/>
                    </a:ln>
                  </pic:spPr>
                </pic:pic>
              </a:graphicData>
            </a:graphic>
          </wp:inline>
        </w:drawing>
      </w:r>
    </w:p>
    <w:p w14:paraId="72CFE553">
      <w:pPr>
        <w:spacing w:after="240"/>
        <w:jc w:val="center"/>
      </w:pPr>
      <w:r>
        <w:rPr>
          <w:rFonts w:ascii="Times New Roman" w:hAnsi="Times New Roman" w:eastAsia="Times New Roman" w:cs="Times New Roman"/>
          <w:i/>
          <w:iCs/>
          <w:color w:val="444444"/>
          <w:sz w:val="22"/>
          <w:szCs w:val="22"/>
        </w:rPr>
        <w:t xml:space="preserve">Рисунок 6. </w:t>
      </w:r>
      <w:r>
        <w:rPr>
          <w:rFonts w:ascii="Times New Roman" w:hAnsi="Times New Roman" w:eastAsia="Times New Roman" w:cs="Times New Roman"/>
          <w:i/>
          <w:iCs/>
          <w:color w:val="444444"/>
          <w:sz w:val="22"/>
          <w:szCs w:val="22"/>
          <w:lang w:val="uk-UA"/>
        </w:rPr>
        <w:t>П</w:t>
      </w:r>
      <w:r>
        <w:rPr>
          <w:rFonts w:ascii="Times New Roman" w:hAnsi="Times New Roman" w:eastAsia="Times New Roman" w:cs="Times New Roman"/>
          <w:i/>
          <w:iCs/>
          <w:color w:val="444444"/>
          <w:sz w:val="22"/>
          <w:szCs w:val="22"/>
        </w:rPr>
        <w:t>овідомлення про успішне збереження показника</w:t>
      </w:r>
    </w:p>
    <w:p w14:paraId="01B0A333">
      <w:pPr>
        <w:spacing w:before="0" w:after="80" w:line="276" w:lineRule="auto"/>
        <w:jc w:val="left"/>
      </w:pPr>
      <w:r>
        <w:rPr>
          <w:rFonts w:ascii="Times New Roman" w:hAnsi="Times New Roman" w:eastAsia="Times New Roman" w:cs="Times New Roman"/>
          <w:b/>
          <w:bCs/>
          <w:i w:val="0"/>
          <w:iCs w:val="0"/>
          <w:sz w:val="28"/>
          <w:szCs w:val="28"/>
        </w:rPr>
        <w:t>Перевірка:</w:t>
      </w:r>
    </w:p>
    <w:p w14:paraId="3CFC47C1">
      <w:pPr>
        <w:spacing w:before="0" w:after="120" w:line="276" w:lineRule="auto"/>
        <w:jc w:val="left"/>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Pr>
        <w:t>Перевірка унікальності: якщо вже додано точку обліку «Щит №1» і спробувати додати ще одну з такою самою назвою, ReadingValidator.validate поверне ValidationResult(isSuccess = false, message = "Точка обліку з такою назвою вже додана"). Якщо ж вказати іншу назву («Щит №2») з тими самими коректними значеннями напруги/струму/cos(φ), перевірка пройде успішно — це підтверджують unit-тести `валідація показника відхиляє дублікат назви точки обліку` та `валідація показника приймає коректні значення`.</w:t>
      </w:r>
    </w:p>
    <w:p w14:paraId="006AE302">
      <w:pPr>
        <w:spacing w:before="0" w:after="120" w:line="276" w:lineRule="auto"/>
        <w:jc w:val="left"/>
        <w:rPr>
          <w:rFonts w:hint="default" w:ascii="Times New Roman" w:hAnsi="Times New Roman" w:eastAsia="Times New Roman" w:cs="Times New Roman"/>
          <w:b w:val="0"/>
          <w:bCs w:val="0"/>
          <w:i w:val="0"/>
          <w:iCs w:val="0"/>
          <w:sz w:val="28"/>
          <w:szCs w:val="28"/>
          <w:lang w:val="uk-UA"/>
        </w:rPr>
      </w:pPr>
    </w:p>
    <w:p w14:paraId="50089ABD">
      <w:pPr>
        <w:spacing w:before="320" w:after="120"/>
      </w:pPr>
      <w:r>
        <w:rPr>
          <w:rFonts w:ascii="Times New Roman" w:hAnsi="Times New Roman" w:eastAsia="Times New Roman" w:cs="Times New Roman"/>
          <w:b/>
          <w:bCs/>
          <w:sz w:val="28"/>
          <w:szCs w:val="28"/>
        </w:rPr>
        <w:t>Завдання 7. Перехід на MVVM (ViewModel + StateFlow)</w:t>
      </w:r>
    </w:p>
    <w:p w14:paraId="3796D732">
      <w:pPr>
        <w:spacing w:before="0" w:after="120" w:line="276" w:lineRule="auto"/>
        <w:jc w:val="left"/>
      </w:pPr>
      <w:r>
        <w:rPr>
          <w:rFonts w:ascii="Times New Roman" w:hAnsi="Times New Roman" w:eastAsia="Times New Roman" w:cs="Times New Roman"/>
          <w:b w:val="0"/>
          <w:bCs w:val="0"/>
          <w:i w:val="0"/>
          <w:iCs w:val="0"/>
          <w:sz w:val="28"/>
          <w:szCs w:val="28"/>
        </w:rPr>
        <w:t>Дані показників більше не зберігаються в самому екрані: ReadingsViewModel (пакет viewmodel, окремий від domain і ui) тримає їх у MutableStateFlow і відкриває назовні як StateFlow&lt;List&lt;ReadingRecord&gt;&gt;. Стан операції збереження описаний окремим типом UiState (Idle / Loading / Success / Error), а не набором розрізнених прапорців — це і є явне відображення станів завантаження, успіху та помилки, яке вимагає просунутий рівень.</w:t>
      </w:r>
    </w:p>
    <w:p w14:paraId="3168F4C6">
      <w:pPr>
        <w:spacing w:before="0" w:after="120" w:line="276" w:lineRule="auto"/>
        <w:jc w:val="left"/>
      </w:pPr>
      <w:r>
        <w:rPr>
          <w:rFonts w:ascii="Times New Roman" w:hAnsi="Times New Roman" w:eastAsia="Times New Roman" w:cs="Times New Roman"/>
          <w:b w:val="0"/>
          <w:bCs w:val="0"/>
          <w:i w:val="0"/>
          <w:iCs w:val="0"/>
          <w:sz w:val="28"/>
          <w:szCs w:val="28"/>
        </w:rPr>
        <w:t>Один екземпляр ReadingsViewModel створюється один раз у навігаційному графі (EnergyMonitorNavGraph) і передається одразу двом екранам — AddReadingScreen і новому ReadingsListScreen. Завдяки цьому показник, доданий на одному екрані, одразу відображається в історії на іншому: обидва екрани підписані на той самий StateFlow.</w:t>
      </w:r>
    </w:p>
    <w:p w14:paraId="4E152C7F">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477333AC">
      <w:pPr>
        <w:shd w:val="clear" w:fill="F3F3F3"/>
        <w:spacing w:after="0" w:line="240" w:lineRule="auto"/>
        <w:ind w:left="200" w:right="200"/>
      </w:pPr>
      <w:r>
        <w:rPr>
          <w:rFonts w:ascii="Courier New" w:hAnsi="Courier New" w:eastAsia="Courier New" w:cs="Courier New"/>
          <w:sz w:val="18"/>
          <w:szCs w:val="18"/>
        </w:rPr>
        <w:t>class ReadingsViewModel : ViewModel() {</w:t>
      </w:r>
    </w:p>
    <w:p w14:paraId="45AE6239">
      <w:pPr>
        <w:shd w:val="clear" w:fill="F3F3F3"/>
        <w:spacing w:after="0" w:line="240" w:lineRule="auto"/>
        <w:ind w:left="200" w:right="200"/>
      </w:pPr>
      <w:r>
        <w:rPr>
          <w:rFonts w:ascii="Courier New" w:hAnsi="Courier New" w:eastAsia="Courier New" w:cs="Courier New"/>
          <w:sz w:val="18"/>
          <w:szCs w:val="18"/>
        </w:rPr>
        <w:t xml:space="preserve">    private val _readings = MutableStateFlow&lt;List&lt;ReadingRecord&gt;&gt;(emptyList())</w:t>
      </w:r>
    </w:p>
    <w:p w14:paraId="616ABD86">
      <w:pPr>
        <w:shd w:val="clear" w:fill="F3F3F3"/>
        <w:spacing w:after="0" w:line="240" w:lineRule="auto"/>
        <w:ind w:left="200" w:right="200"/>
      </w:pPr>
      <w:r>
        <w:rPr>
          <w:rFonts w:ascii="Courier New" w:hAnsi="Courier New" w:eastAsia="Courier New" w:cs="Courier New"/>
          <w:sz w:val="18"/>
          <w:szCs w:val="18"/>
        </w:rPr>
        <w:t xml:space="preserve">    val readings: StateFlow&lt;List&lt;ReadingRecord&gt;&gt; = _readings.asStateFlow()</w:t>
      </w:r>
    </w:p>
    <w:p w14:paraId="7D7FCCA0">
      <w:pPr>
        <w:shd w:val="clear" w:fill="F3F3F3"/>
        <w:spacing w:after="0" w:line="240" w:lineRule="auto"/>
        <w:ind w:left="200" w:right="200"/>
      </w:pPr>
      <w:r>
        <w:rPr>
          <w:rFonts w:ascii="Courier New" w:hAnsi="Courier New" w:eastAsia="Courier New" w:cs="Courier New"/>
          <w:sz w:val="18"/>
          <w:szCs w:val="18"/>
        </w:rPr>
        <w:t xml:space="preserve"> </w:t>
      </w:r>
    </w:p>
    <w:p w14:paraId="0FDA91FC">
      <w:pPr>
        <w:shd w:val="clear" w:fill="F3F3F3"/>
        <w:spacing w:after="0" w:line="240" w:lineRule="auto"/>
        <w:ind w:left="200" w:right="200"/>
      </w:pPr>
      <w:r>
        <w:rPr>
          <w:rFonts w:ascii="Courier New" w:hAnsi="Courier New" w:eastAsia="Courier New" w:cs="Courier New"/>
          <w:sz w:val="18"/>
          <w:szCs w:val="18"/>
        </w:rPr>
        <w:t xml:space="preserve">    fun addReading(label: String, ...) {</w:t>
      </w:r>
    </w:p>
    <w:p w14:paraId="10E76699">
      <w:pPr>
        <w:shd w:val="clear" w:fill="F3F3F3"/>
        <w:spacing w:after="0" w:line="240" w:lineRule="auto"/>
        <w:ind w:left="200" w:right="200"/>
      </w:pPr>
      <w:r>
        <w:rPr>
          <w:rFonts w:ascii="Courier New" w:hAnsi="Courier New" w:eastAsia="Courier New" w:cs="Courier New"/>
          <w:sz w:val="18"/>
          <w:szCs w:val="18"/>
        </w:rPr>
        <w:t xml:space="preserve">        val validation = ReadingValidator.validate(...)</w:t>
      </w:r>
    </w:p>
    <w:p w14:paraId="5C738259">
      <w:pPr>
        <w:shd w:val="clear" w:fill="F3F3F3"/>
        <w:spacing w:after="0" w:line="240" w:lineRule="auto"/>
        <w:ind w:left="200" w:right="200"/>
      </w:pPr>
      <w:r>
        <w:rPr>
          <w:rFonts w:ascii="Courier New" w:hAnsi="Courier New" w:eastAsia="Courier New" w:cs="Courier New"/>
          <w:sz w:val="18"/>
          <w:szCs w:val="18"/>
        </w:rPr>
        <w:t xml:space="preserve">        if (!validation.isSuccess) { _uiState.value = UiState.Error(...); return }</w:t>
      </w:r>
    </w:p>
    <w:p w14:paraId="6B451216">
      <w:pPr>
        <w:shd w:val="clear" w:fill="F3F3F3"/>
        <w:spacing w:after="0" w:line="240" w:lineRule="auto"/>
        <w:ind w:left="200" w:right="200"/>
      </w:pPr>
      <w:r>
        <w:rPr>
          <w:rFonts w:ascii="Courier New" w:hAnsi="Courier New" w:eastAsia="Courier New" w:cs="Courier New"/>
          <w:sz w:val="18"/>
          <w:szCs w:val="18"/>
        </w:rPr>
        <w:t xml:space="preserve">        viewModelScope.launch {</w:t>
      </w:r>
    </w:p>
    <w:p w14:paraId="011B82DE">
      <w:pPr>
        <w:shd w:val="clear" w:fill="F3F3F3"/>
        <w:spacing w:after="0" w:line="240" w:lineRule="auto"/>
        <w:ind w:left="200" w:right="200"/>
      </w:pPr>
      <w:r>
        <w:rPr>
          <w:rFonts w:ascii="Courier New" w:hAnsi="Courier New" w:eastAsia="Courier New" w:cs="Courier New"/>
          <w:sz w:val="18"/>
          <w:szCs w:val="18"/>
        </w:rPr>
        <w:t xml:space="preserve">            _uiState.value = UiState.Loading</w:t>
      </w:r>
    </w:p>
    <w:p w14:paraId="09BD85D4">
      <w:pPr>
        <w:shd w:val="clear" w:fill="F3F3F3"/>
        <w:spacing w:after="0" w:line="240" w:lineRule="auto"/>
        <w:ind w:left="200" w:right="200"/>
      </w:pPr>
      <w:r>
        <w:rPr>
          <w:rFonts w:ascii="Courier New" w:hAnsi="Courier New" w:eastAsia="Courier New" w:cs="Courier New"/>
          <w:sz w:val="18"/>
          <w:szCs w:val="18"/>
        </w:rPr>
        <w:t xml:space="preserve">            delay(700)</w:t>
      </w:r>
    </w:p>
    <w:p w14:paraId="62C15A12">
      <w:pPr>
        <w:shd w:val="clear" w:fill="F3F3F3"/>
        <w:spacing w:after="0" w:line="240" w:lineRule="auto"/>
        <w:ind w:left="200" w:right="200"/>
      </w:pPr>
      <w:r>
        <w:rPr>
          <w:rFonts w:ascii="Courier New" w:hAnsi="Courier New" w:eastAsia="Courier New" w:cs="Courier New"/>
          <w:sz w:val="18"/>
          <w:szCs w:val="18"/>
        </w:rPr>
        <w:t xml:space="preserve">            _readings.value = _readings.value + ReadingRecord(...)</w:t>
      </w:r>
    </w:p>
    <w:p w14:paraId="767068BF">
      <w:pPr>
        <w:shd w:val="clear" w:fill="F3F3F3"/>
        <w:spacing w:after="0" w:line="240" w:lineRule="auto"/>
        <w:ind w:left="200" w:right="200"/>
      </w:pPr>
      <w:r>
        <w:rPr>
          <w:rFonts w:ascii="Courier New" w:hAnsi="Courier New" w:eastAsia="Courier New" w:cs="Courier New"/>
          <w:sz w:val="18"/>
          <w:szCs w:val="18"/>
        </w:rPr>
        <w:t xml:space="preserve">            _uiState.value = UiState.Success(validation.message)</w:t>
      </w:r>
    </w:p>
    <w:p w14:paraId="3F4AD45E">
      <w:pPr>
        <w:shd w:val="clear" w:fill="F3F3F3"/>
        <w:spacing w:after="0" w:line="240" w:lineRule="auto"/>
        <w:ind w:left="200" w:right="200"/>
      </w:pPr>
      <w:r>
        <w:rPr>
          <w:rFonts w:ascii="Courier New" w:hAnsi="Courier New" w:eastAsia="Courier New" w:cs="Courier New"/>
          <w:sz w:val="18"/>
          <w:szCs w:val="18"/>
        </w:rPr>
        <w:t xml:space="preserve">        }</w:t>
      </w:r>
    </w:p>
    <w:p w14:paraId="3FBBDD8C">
      <w:pPr>
        <w:shd w:val="clear" w:fill="F3F3F3"/>
        <w:spacing w:after="0" w:line="240" w:lineRule="auto"/>
        <w:ind w:left="200" w:right="200"/>
      </w:pPr>
      <w:r>
        <w:rPr>
          <w:rFonts w:ascii="Courier New" w:hAnsi="Courier New" w:eastAsia="Courier New" w:cs="Courier New"/>
          <w:sz w:val="18"/>
          <w:szCs w:val="18"/>
        </w:rPr>
        <w:t xml:space="preserve">    }</w:t>
      </w:r>
    </w:p>
    <w:p w14:paraId="126A2C4C">
      <w:pPr>
        <w:shd w:val="clear" w:fill="F3F3F3"/>
        <w:spacing w:after="0" w:line="240" w:lineRule="auto"/>
        <w:ind w:left="200" w:right="200"/>
      </w:pPr>
      <w:r>
        <w:rPr>
          <w:rFonts w:ascii="Courier New" w:hAnsi="Courier New" w:eastAsia="Courier New" w:cs="Courier New"/>
          <w:sz w:val="18"/>
          <w:szCs w:val="18"/>
        </w:rPr>
        <w:t>}</w:t>
      </w:r>
    </w:p>
    <w:p w14:paraId="590EC209">
      <w:pPr>
        <w:spacing w:after="200"/>
      </w:pPr>
    </w:p>
    <w:p w14:paraId="0BCE7049">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711C109E">
      <w:pPr>
        <w:spacing w:after="240"/>
        <w:jc w:val="center"/>
        <w:rPr>
          <w:rFonts w:ascii="Times New Roman" w:hAnsi="Times New Roman" w:eastAsia="Times New Roman" w:cs="Times New Roman"/>
          <w:i/>
          <w:iCs/>
          <w:color w:val="444444"/>
          <w:sz w:val="22"/>
          <w:szCs w:val="22"/>
        </w:rPr>
      </w:pPr>
      <w:r>
        <w:drawing>
          <wp:inline distT="0" distB="0" distL="114300" distR="114300">
            <wp:extent cx="1856105" cy="4170680"/>
            <wp:effectExtent l="0" t="0" r="1079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856105" cy="4170680"/>
                    </a:xfrm>
                    <a:prstGeom prst="rect">
                      <a:avLst/>
                    </a:prstGeom>
                    <a:noFill/>
                    <a:ln>
                      <a:noFill/>
                    </a:ln>
                  </pic:spPr>
                </pic:pic>
              </a:graphicData>
            </a:graphic>
          </wp:inline>
        </w:drawing>
      </w:r>
    </w:p>
    <w:p w14:paraId="43F20F6D">
      <w:pPr>
        <w:spacing w:after="240"/>
        <w:jc w:val="center"/>
      </w:pPr>
      <w:r>
        <w:rPr>
          <w:rFonts w:ascii="Times New Roman" w:hAnsi="Times New Roman" w:eastAsia="Times New Roman" w:cs="Times New Roman"/>
          <w:i/>
          <w:iCs/>
          <w:color w:val="444444"/>
          <w:sz w:val="22"/>
          <w:szCs w:val="22"/>
        </w:rPr>
        <w:t xml:space="preserve">Рисунок </w:t>
      </w:r>
      <w:r>
        <w:rPr>
          <w:rFonts w:hint="default" w:ascii="Times New Roman" w:hAnsi="Times New Roman" w:eastAsia="Times New Roman" w:cs="Times New Roman"/>
          <w:i/>
          <w:iCs/>
          <w:color w:val="444444"/>
          <w:sz w:val="22"/>
          <w:szCs w:val="22"/>
          <w:lang w:val="en-US"/>
        </w:rPr>
        <w:t>7</w:t>
      </w:r>
      <w:r>
        <w:rPr>
          <w:rFonts w:ascii="Times New Roman" w:hAnsi="Times New Roman" w:eastAsia="Times New Roman" w:cs="Times New Roman"/>
          <w:i/>
          <w:iCs/>
          <w:color w:val="444444"/>
          <w:sz w:val="22"/>
          <w:szCs w:val="22"/>
        </w:rPr>
        <w:t>. Екран історії показників зі списком, отриманим через ViewModel</w:t>
      </w:r>
    </w:p>
    <w:p w14:paraId="18DE0A9F">
      <w:pPr>
        <w:spacing w:before="0" w:after="80" w:line="276" w:lineRule="auto"/>
        <w:jc w:val="left"/>
      </w:pPr>
      <w:r>
        <w:rPr>
          <w:rFonts w:ascii="Times New Roman" w:hAnsi="Times New Roman" w:eastAsia="Times New Roman" w:cs="Times New Roman"/>
          <w:b/>
          <w:bCs/>
          <w:i w:val="0"/>
          <w:iCs w:val="0"/>
          <w:sz w:val="28"/>
          <w:szCs w:val="28"/>
        </w:rPr>
        <w:t>Перевірка:</w:t>
      </w:r>
    </w:p>
    <w:p w14:paraId="15CB8F61">
      <w:pPr>
        <w:spacing w:before="0" w:after="120" w:line="276" w:lineRule="auto"/>
        <w:jc w:val="left"/>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Pr>
        <w:t>Перевірка спільного стану: якщо додати показник «Щит №3» на екрані AddReadingScreen, а потім перейти (через нижню навігацію меню) на екран «Історія показників», запис «Щит №3» одразу відображається в списку — без повторного завантаження чи оновлення. Це підтверджує, що обидва екрани дійсно ділять один StateFlow одного ViewModel, а не тримають окремі копії даних.</w:t>
      </w:r>
    </w:p>
    <w:p w14:paraId="42E5EBAA">
      <w:pPr>
        <w:spacing w:before="0" w:after="120" w:line="276" w:lineRule="auto"/>
        <w:jc w:val="left"/>
        <w:rPr>
          <w:rFonts w:ascii="Times New Roman" w:hAnsi="Times New Roman" w:eastAsia="Times New Roman" w:cs="Times New Roman"/>
          <w:b w:val="0"/>
          <w:bCs w:val="0"/>
          <w:i w:val="0"/>
          <w:iCs w:val="0"/>
          <w:sz w:val="28"/>
          <w:szCs w:val="28"/>
        </w:rPr>
      </w:pPr>
    </w:p>
    <w:p w14:paraId="79AE5CCF">
      <w:pPr>
        <w:spacing w:before="320" w:after="120"/>
      </w:pPr>
      <w:r>
        <w:rPr>
          <w:rFonts w:ascii="Times New Roman" w:hAnsi="Times New Roman" w:eastAsia="Times New Roman" w:cs="Times New Roman"/>
          <w:b/>
          <w:bCs/>
          <w:sz w:val="28"/>
          <w:szCs w:val="28"/>
        </w:rPr>
        <w:t>Завдання 8. Room Database, Repository, фільтрація та сортування</w:t>
      </w:r>
    </w:p>
    <w:p w14:paraId="7EA98BDC">
      <w:pPr>
        <w:spacing w:before="0" w:after="120" w:line="276" w:lineRule="auto"/>
        <w:jc w:val="left"/>
      </w:pPr>
      <w:r>
        <w:rPr>
          <w:rFonts w:ascii="Times New Roman" w:hAnsi="Times New Roman" w:eastAsia="Times New Roman" w:cs="Times New Roman"/>
          <w:b w:val="0"/>
          <w:bCs w:val="0"/>
          <w:i w:val="0"/>
          <w:iCs w:val="0"/>
          <w:sz w:val="28"/>
          <w:szCs w:val="28"/>
        </w:rPr>
        <w:t>Постійне зберігання показників реалізоване через Room: ReadingEntity (@Entity), ReadingDao (@Dao з методами insert, observeAll через Flow, deleteById) і AppDatabase (@Database). ReadingsRepository приховує ці деталі від ViewModel: він віддає Flow&lt;List&lt;ReadingRecord&gt;&gt;, перетворюючи сутності Room у доменну модель, і додатково агрегує дані з двох джерел для прогнозу — власної історії користувача (якщо записів достатньо) або типового добового профілю ConsumptionSimulator (якщо історія ще занадто коротка).</w:t>
      </w:r>
    </w:p>
    <w:p w14:paraId="33638254">
      <w:pPr>
        <w:spacing w:before="0" w:after="120" w:line="276" w:lineRule="auto"/>
        <w:jc w:val="left"/>
      </w:pPr>
      <w:r>
        <w:rPr>
          <w:rFonts w:ascii="Times New Roman" w:hAnsi="Times New Roman" w:eastAsia="Times New Roman" w:cs="Times New Roman"/>
          <w:b w:val="0"/>
          <w:bCs w:val="0"/>
          <w:i w:val="0"/>
          <w:iCs w:val="0"/>
          <w:sz w:val="28"/>
          <w:szCs w:val="28"/>
        </w:rPr>
        <w:t>У ReadingsViewModel фільтр (пошук за назвою) і сортування (SortOrder: за часом або за потужністю) реалізовані через combine() трьох Flow одночасно — самих даних, тексту пошуку й обраного порядку; результат перераховується автоматично щоразу, як змінюється будь-яке з трьох джерел. Екран ReadingsListScreen лише відображає вже готовий, відфільтрований і відсортований список.</w:t>
      </w:r>
    </w:p>
    <w:p w14:paraId="76E31015">
      <w:pPr>
        <w:spacing w:before="0" w:after="80" w:line="276" w:lineRule="auto"/>
        <w:jc w:val="left"/>
      </w:pPr>
      <w:r>
        <w:rPr>
          <w:rFonts w:ascii="Times New Roman" w:hAnsi="Times New Roman" w:eastAsia="Times New Roman" w:cs="Times New Roman"/>
          <w:b/>
          <w:bCs/>
          <w:i w:val="0"/>
          <w:iCs w:val="0"/>
          <w:sz w:val="28"/>
          <w:szCs w:val="28"/>
        </w:rPr>
        <w:t>Ключові фрагменти коду:</w:t>
      </w:r>
    </w:p>
    <w:p w14:paraId="28675FA7">
      <w:pPr>
        <w:shd w:val="clear" w:fill="F3F3F3"/>
        <w:spacing w:after="0" w:line="240" w:lineRule="auto"/>
        <w:ind w:left="200" w:right="200"/>
      </w:pPr>
      <w:r>
        <w:rPr>
          <w:rFonts w:ascii="Courier New" w:hAnsi="Courier New" w:eastAsia="Courier New" w:cs="Courier New"/>
          <w:sz w:val="18"/>
          <w:szCs w:val="18"/>
        </w:rPr>
        <w:t>suspend fun forecastKw(): Double {</w:t>
      </w:r>
    </w:p>
    <w:p w14:paraId="4D568A68">
      <w:pPr>
        <w:shd w:val="clear" w:fill="F3F3F3"/>
        <w:spacing w:after="0" w:line="240" w:lineRule="auto"/>
        <w:ind w:left="200" w:right="200"/>
      </w:pPr>
      <w:r>
        <w:rPr>
          <w:rFonts w:ascii="Courier New" w:hAnsi="Courier New" w:eastAsia="Courier New" w:cs="Courier New"/>
          <w:sz w:val="18"/>
          <w:szCs w:val="18"/>
        </w:rPr>
        <w:t xml:space="preserve">    val history = observeAll().first()</w:t>
      </w:r>
    </w:p>
    <w:p w14:paraId="5E454729">
      <w:pPr>
        <w:shd w:val="clear" w:fill="F3F3F3"/>
        <w:spacing w:after="0" w:line="240" w:lineRule="auto"/>
        <w:ind w:left="200" w:right="200"/>
      </w:pPr>
      <w:r>
        <w:rPr>
          <w:rFonts w:ascii="Courier New" w:hAnsi="Courier New" w:eastAsia="Courier New" w:cs="Courier New"/>
          <w:sz w:val="18"/>
          <w:szCs w:val="18"/>
        </w:rPr>
        <w:t xml:space="preserve">    if (history.size &gt;= 3) {</w:t>
      </w:r>
    </w:p>
    <w:p w14:paraId="04717455">
      <w:pPr>
        <w:shd w:val="clear" w:fill="F3F3F3"/>
        <w:spacing w:after="0" w:line="240" w:lineRule="auto"/>
        <w:ind w:left="200" w:right="200"/>
      </w:pPr>
      <w:r>
        <w:rPr>
          <w:rFonts w:ascii="Courier New" w:hAnsi="Courier New" w:eastAsia="Courier New" w:cs="Courier New"/>
          <w:sz w:val="18"/>
          <w:szCs w:val="18"/>
        </w:rPr>
        <w:t xml:space="preserve">        val recent = history.sortedByDescending { it.timestampMillis }</w:t>
      </w:r>
    </w:p>
    <w:p w14:paraId="017C9988">
      <w:pPr>
        <w:shd w:val="clear" w:fill="F3F3F3"/>
        <w:spacing w:after="0" w:line="240" w:lineRule="auto"/>
        <w:ind w:left="200" w:right="200"/>
      </w:pPr>
      <w:r>
        <w:rPr>
          <w:rFonts w:ascii="Courier New" w:hAnsi="Courier New" w:eastAsia="Courier New" w:cs="Courier New"/>
          <w:sz w:val="18"/>
          <w:szCs w:val="18"/>
        </w:rPr>
        <w:t xml:space="preserve">            .take(3)</w:t>
      </w:r>
    </w:p>
    <w:p w14:paraId="382A0B03">
      <w:pPr>
        <w:shd w:val="clear" w:fill="F3F3F3"/>
        <w:spacing w:after="0" w:line="240" w:lineRule="auto"/>
        <w:ind w:left="200" w:right="200"/>
      </w:pPr>
      <w:r>
        <w:rPr>
          <w:rFonts w:ascii="Courier New" w:hAnsi="Courier New" w:eastAsia="Courier New" w:cs="Courier New"/>
          <w:sz w:val="18"/>
          <w:szCs w:val="18"/>
        </w:rPr>
        <w:t xml:space="preserve">            .map { ConsumptionPoint(hour = 0, powerKw = it.activePowerKw) }</w:t>
      </w:r>
    </w:p>
    <w:p w14:paraId="6276F38A">
      <w:pPr>
        <w:shd w:val="clear" w:fill="F3F3F3"/>
        <w:spacing w:after="0" w:line="240" w:lineRule="auto"/>
        <w:ind w:left="200" w:right="200"/>
      </w:pPr>
      <w:r>
        <w:rPr>
          <w:rFonts w:ascii="Courier New" w:hAnsi="Courier New" w:eastAsia="Courier New" w:cs="Courier New"/>
          <w:sz w:val="18"/>
          <w:szCs w:val="18"/>
        </w:rPr>
        <w:t xml:space="preserve">        return EnergyCalculator.forecastNextHourKw(recent)</w:t>
      </w:r>
    </w:p>
    <w:p w14:paraId="3035E139">
      <w:pPr>
        <w:shd w:val="clear" w:fill="F3F3F3"/>
        <w:spacing w:after="0" w:line="240" w:lineRule="auto"/>
        <w:ind w:left="200" w:right="200"/>
      </w:pPr>
      <w:r>
        <w:rPr>
          <w:rFonts w:ascii="Courier New" w:hAnsi="Courier New" w:eastAsia="Courier New" w:cs="Courier New"/>
          <w:sz w:val="18"/>
          <w:szCs w:val="18"/>
        </w:rPr>
        <w:t xml:space="preserve">    }</w:t>
      </w:r>
    </w:p>
    <w:p w14:paraId="53B31FE0">
      <w:pPr>
        <w:shd w:val="clear" w:fill="F3F3F3"/>
        <w:spacing w:after="0" w:line="240" w:lineRule="auto"/>
        <w:ind w:left="200" w:right="200"/>
      </w:pPr>
      <w:r>
        <w:rPr>
          <w:rFonts w:ascii="Courier New" w:hAnsi="Courier New" w:eastAsia="Courier New" w:cs="Courier New"/>
          <w:sz w:val="18"/>
          <w:szCs w:val="18"/>
        </w:rPr>
        <w:t xml:space="preserve">    return EnergyCalculator.forecastNextHourKw(ConsumptionSimulator.dailyProfile())</w:t>
      </w:r>
    </w:p>
    <w:p w14:paraId="6BD031E2">
      <w:pPr>
        <w:shd w:val="clear" w:fill="F3F3F3"/>
        <w:spacing w:after="0" w:line="240" w:lineRule="auto"/>
        <w:ind w:left="200" w:right="200"/>
      </w:pPr>
      <w:r>
        <w:rPr>
          <w:rFonts w:ascii="Courier New" w:hAnsi="Courier New" w:eastAsia="Courier New" w:cs="Courier New"/>
          <w:sz w:val="18"/>
          <w:szCs w:val="18"/>
        </w:rPr>
        <w:t>}</w:t>
      </w:r>
    </w:p>
    <w:p w14:paraId="6938C62D">
      <w:pPr>
        <w:spacing w:after="200"/>
      </w:pPr>
    </w:p>
    <w:p w14:paraId="72DC1FF6">
      <w:pPr>
        <w:spacing w:before="0" w:after="80" w:line="276" w:lineRule="auto"/>
        <w:jc w:val="left"/>
      </w:pPr>
      <w:r>
        <w:rPr>
          <w:rFonts w:ascii="Times New Roman" w:hAnsi="Times New Roman" w:eastAsia="Times New Roman" w:cs="Times New Roman"/>
          <w:b/>
          <w:bCs/>
          <w:i w:val="0"/>
          <w:iCs w:val="0"/>
          <w:sz w:val="28"/>
          <w:szCs w:val="28"/>
        </w:rPr>
        <w:t>Результат виконання:</w:t>
      </w:r>
    </w:p>
    <w:p w14:paraId="4CDB2701">
      <w:pPr>
        <w:spacing w:after="240"/>
        <w:jc w:val="center"/>
        <w:rPr>
          <w:rFonts w:ascii="Times New Roman" w:hAnsi="Times New Roman" w:eastAsia="Times New Roman" w:cs="Times New Roman"/>
          <w:i/>
          <w:iCs/>
          <w:color w:val="444444"/>
          <w:sz w:val="22"/>
          <w:szCs w:val="22"/>
        </w:rPr>
      </w:pPr>
      <w:r>
        <w:drawing>
          <wp:inline distT="0" distB="0" distL="114300" distR="114300">
            <wp:extent cx="1734185" cy="3886835"/>
            <wp:effectExtent l="0" t="0" r="571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1734185" cy="3886835"/>
                    </a:xfrm>
                    <a:prstGeom prst="rect">
                      <a:avLst/>
                    </a:prstGeom>
                    <a:noFill/>
                    <a:ln>
                      <a:noFill/>
                    </a:ln>
                  </pic:spPr>
                </pic:pic>
              </a:graphicData>
            </a:graphic>
          </wp:inline>
        </w:drawing>
      </w:r>
    </w:p>
    <w:p w14:paraId="72DE8CB3">
      <w:pPr>
        <w:spacing w:after="240"/>
        <w:jc w:val="center"/>
      </w:pPr>
      <w:r>
        <w:rPr>
          <w:rFonts w:ascii="Times New Roman" w:hAnsi="Times New Roman" w:eastAsia="Times New Roman" w:cs="Times New Roman"/>
          <w:i/>
          <w:iCs/>
          <w:color w:val="444444"/>
          <w:sz w:val="22"/>
          <w:szCs w:val="22"/>
        </w:rPr>
        <w:t xml:space="preserve">Рисунок </w:t>
      </w:r>
      <w:r>
        <w:rPr>
          <w:rFonts w:hint="default" w:ascii="Times New Roman" w:hAnsi="Times New Roman" w:eastAsia="Times New Roman" w:cs="Times New Roman"/>
          <w:i/>
          <w:iCs/>
          <w:color w:val="444444"/>
          <w:sz w:val="22"/>
          <w:szCs w:val="22"/>
          <w:lang w:val="en-US"/>
        </w:rPr>
        <w:t>8</w:t>
      </w:r>
      <w:r>
        <w:rPr>
          <w:rFonts w:ascii="Times New Roman" w:hAnsi="Times New Roman" w:eastAsia="Times New Roman" w:cs="Times New Roman"/>
          <w:i/>
          <w:iCs/>
          <w:color w:val="444444"/>
          <w:sz w:val="22"/>
          <w:szCs w:val="22"/>
        </w:rPr>
        <w:t>. Пошук показників за частиною назви точки обліку</w:t>
      </w:r>
    </w:p>
    <w:p w14:paraId="3A36EE7A">
      <w:pPr>
        <w:spacing w:after="240"/>
        <w:jc w:val="center"/>
        <w:rPr>
          <w:rFonts w:ascii="Times New Roman" w:hAnsi="Times New Roman" w:eastAsia="Times New Roman" w:cs="Times New Roman"/>
          <w:i/>
          <w:iCs/>
          <w:color w:val="444444"/>
          <w:sz w:val="22"/>
          <w:szCs w:val="22"/>
        </w:rPr>
      </w:pPr>
      <w:r>
        <w:drawing>
          <wp:inline distT="0" distB="0" distL="114300" distR="114300">
            <wp:extent cx="1747520" cy="3914140"/>
            <wp:effectExtent l="0" t="0" r="508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1747520" cy="3914140"/>
                    </a:xfrm>
                    <a:prstGeom prst="rect">
                      <a:avLst/>
                    </a:prstGeom>
                    <a:noFill/>
                    <a:ln>
                      <a:noFill/>
                    </a:ln>
                  </pic:spPr>
                </pic:pic>
              </a:graphicData>
            </a:graphic>
          </wp:inline>
        </w:drawing>
      </w:r>
    </w:p>
    <w:p w14:paraId="3F5E7BCF">
      <w:pPr>
        <w:spacing w:after="240"/>
        <w:jc w:val="center"/>
      </w:pPr>
      <w:r>
        <w:rPr>
          <w:rFonts w:ascii="Times New Roman" w:hAnsi="Times New Roman" w:eastAsia="Times New Roman" w:cs="Times New Roman"/>
          <w:i/>
          <w:iCs/>
          <w:color w:val="444444"/>
          <w:sz w:val="22"/>
          <w:szCs w:val="22"/>
        </w:rPr>
        <w:t xml:space="preserve">Рисунок </w:t>
      </w:r>
      <w:r>
        <w:rPr>
          <w:rFonts w:hint="default" w:ascii="Times New Roman" w:hAnsi="Times New Roman" w:eastAsia="Times New Roman" w:cs="Times New Roman"/>
          <w:i/>
          <w:iCs/>
          <w:color w:val="444444"/>
          <w:sz w:val="22"/>
          <w:szCs w:val="22"/>
          <w:lang w:val="en-US"/>
        </w:rPr>
        <w:t>9</w:t>
      </w:r>
      <w:r>
        <w:rPr>
          <w:rFonts w:ascii="Times New Roman" w:hAnsi="Times New Roman" w:eastAsia="Times New Roman" w:cs="Times New Roman"/>
          <w:i/>
          <w:iCs/>
          <w:color w:val="444444"/>
          <w:sz w:val="22"/>
          <w:szCs w:val="22"/>
        </w:rPr>
        <w:t>. Список, відсортований за потужністю</w:t>
      </w:r>
    </w:p>
    <w:p w14:paraId="334E5945">
      <w:pPr>
        <w:spacing w:after="240"/>
        <w:jc w:val="center"/>
        <w:rPr>
          <w:rFonts w:ascii="Times New Roman" w:hAnsi="Times New Roman" w:eastAsia="Times New Roman" w:cs="Times New Roman"/>
          <w:i/>
          <w:iCs/>
          <w:color w:val="444444"/>
          <w:sz w:val="22"/>
          <w:szCs w:val="22"/>
        </w:rPr>
      </w:pPr>
      <w:r>
        <w:drawing>
          <wp:inline distT="0" distB="0" distL="114300" distR="114300">
            <wp:extent cx="2414270" cy="5396865"/>
            <wp:effectExtent l="0" t="0" r="1143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414270" cy="5396865"/>
                    </a:xfrm>
                    <a:prstGeom prst="rect">
                      <a:avLst/>
                    </a:prstGeom>
                    <a:noFill/>
                    <a:ln>
                      <a:noFill/>
                    </a:ln>
                  </pic:spPr>
                </pic:pic>
              </a:graphicData>
            </a:graphic>
          </wp:inline>
        </w:drawing>
      </w:r>
    </w:p>
    <w:p w14:paraId="5E407063">
      <w:pPr>
        <w:spacing w:after="240"/>
        <w:jc w:val="center"/>
      </w:pPr>
      <w:r>
        <w:rPr>
          <w:rFonts w:ascii="Times New Roman" w:hAnsi="Times New Roman" w:eastAsia="Times New Roman" w:cs="Times New Roman"/>
          <w:i/>
          <w:iCs/>
          <w:color w:val="444444"/>
          <w:sz w:val="22"/>
          <w:szCs w:val="22"/>
        </w:rPr>
        <w:t>Рисунок 1</w:t>
      </w:r>
      <w:r>
        <w:rPr>
          <w:rFonts w:hint="default" w:ascii="Times New Roman" w:hAnsi="Times New Roman" w:eastAsia="Times New Roman" w:cs="Times New Roman"/>
          <w:i/>
          <w:iCs/>
          <w:color w:val="444444"/>
          <w:sz w:val="22"/>
          <w:szCs w:val="22"/>
          <w:lang w:val="en-US"/>
        </w:rPr>
        <w:t>0</w:t>
      </w:r>
      <w:r>
        <w:rPr>
          <w:rFonts w:ascii="Times New Roman" w:hAnsi="Times New Roman" w:eastAsia="Times New Roman" w:cs="Times New Roman"/>
          <w:i/>
          <w:iCs/>
          <w:color w:val="444444"/>
          <w:sz w:val="22"/>
          <w:szCs w:val="22"/>
        </w:rPr>
        <w:t>. Ті самі показники після повного закриття й повторного відкриття застосунку</w:t>
      </w:r>
    </w:p>
    <w:p w14:paraId="227B025F">
      <w:pPr>
        <w:spacing w:before="0" w:after="80" w:line="276" w:lineRule="auto"/>
        <w:jc w:val="left"/>
      </w:pPr>
      <w:r>
        <w:rPr>
          <w:rFonts w:ascii="Times New Roman" w:hAnsi="Times New Roman" w:eastAsia="Times New Roman" w:cs="Times New Roman"/>
          <w:b/>
          <w:bCs/>
          <w:i w:val="0"/>
          <w:iCs w:val="0"/>
          <w:sz w:val="28"/>
          <w:szCs w:val="28"/>
        </w:rPr>
        <w:t>Перевірка:</w:t>
      </w:r>
    </w:p>
    <w:p w14:paraId="4754B21B">
      <w:pPr>
        <w:spacing w:before="0" w:after="120" w:line="276" w:lineRule="auto"/>
        <w:jc w:val="left"/>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Pr>
        <w:t>Перевірка постійності даних: після додавання кількох показників застосунок повністю закривається (Recent Apps → змахнути картку) і відкривається знову. Список у «Історії показників» лишається незмінним — це підтверджує, що дані справді зберігаються в базі Room на диску, а не тільки в оперативній пам'яті ViewModel, як це було до заняття № 8.</w:t>
      </w:r>
    </w:p>
    <w:p w14:paraId="663A048C">
      <w:pPr>
        <w:spacing w:before="0" w:after="120" w:line="276" w:lineRule="auto"/>
        <w:jc w:val="left"/>
        <w:rPr>
          <w:rFonts w:ascii="Times New Roman" w:hAnsi="Times New Roman" w:eastAsia="Times New Roman" w:cs="Times New Roman"/>
          <w:b w:val="0"/>
          <w:bCs w:val="0"/>
          <w:i w:val="0"/>
          <w:iCs w:val="0"/>
          <w:sz w:val="28"/>
          <w:szCs w:val="28"/>
        </w:rPr>
      </w:pPr>
    </w:p>
    <w:p w14:paraId="7173F0FE">
      <w:pPr>
        <w:spacing w:before="320" w:after="120"/>
      </w:pPr>
      <w:r>
        <w:rPr>
          <w:rFonts w:ascii="Times New Roman" w:hAnsi="Times New Roman" w:eastAsia="Times New Roman" w:cs="Times New Roman"/>
          <w:b/>
          <w:bCs/>
          <w:sz w:val="28"/>
          <w:szCs w:val="28"/>
        </w:rPr>
        <w:t>Висновок</w:t>
      </w:r>
    </w:p>
    <w:p w14:paraId="0080A25F">
      <w:pPr>
        <w:spacing w:before="0" w:after="120" w:line="276" w:lineRule="auto"/>
        <w:jc w:val="left"/>
      </w:pPr>
      <w:r>
        <w:rPr>
          <w:rFonts w:ascii="Times New Roman" w:hAnsi="Times New Roman" w:eastAsia="Times New Roman" w:cs="Times New Roman"/>
          <w:b w:val="0"/>
          <w:bCs w:val="0"/>
          <w:i w:val="0"/>
          <w:iCs w:val="0"/>
          <w:sz w:val="28"/>
          <w:szCs w:val="28"/>
        </w:rPr>
        <w:t>У результаті виконання практичної роботи № 2 застосунок «Система моніторингу енергоспоживання» (варіант 15) отрима</w:t>
      </w:r>
      <w:r>
        <w:rPr>
          <w:rFonts w:hint="default" w:ascii="Times New Roman" w:hAnsi="Times New Roman" w:eastAsia="Times New Roman" w:cs="Times New Roman"/>
          <w:b w:val="0"/>
          <w:bCs w:val="0"/>
          <w:i w:val="0"/>
          <w:iCs w:val="0"/>
          <w:sz w:val="28"/>
          <w:szCs w:val="28"/>
          <w:lang w:val="uk-UA"/>
        </w:rPr>
        <w:t>ла</w:t>
      </w:r>
      <w:r>
        <w:rPr>
          <w:rFonts w:ascii="Times New Roman" w:hAnsi="Times New Roman" w:eastAsia="Times New Roman" w:cs="Times New Roman"/>
          <w:b w:val="0"/>
          <w:bCs w:val="0"/>
          <w:i w:val="0"/>
          <w:iCs w:val="0"/>
          <w:sz w:val="28"/>
          <w:szCs w:val="28"/>
        </w:rPr>
        <w:t xml:space="preserve"> повноцінну навігацію на базі Jetpack Navigation Component із передачею даних між екранами через аргументи маршрутів (заняття 5), форму введення показників із валідацією обов'язкових полів, унікальності та діапазонів значень (заняття 6), архітектуру MVVM з ViewModel і StateFlow та явним відображенням станів завантаження, успіху й помилки (заняття 7), а також постійне зберігання даних через Room Database з Repository, що агрегує кілька джерел даних і підтримує фільтрацію та сортування (заняття 8).</w:t>
      </w:r>
    </w:p>
    <w:p w14:paraId="1A61B6FD">
      <w:pPr>
        <w:spacing w:before="0" w:after="120" w:line="276" w:lineRule="auto"/>
        <w:jc w:val="left"/>
      </w:pPr>
      <w:r>
        <w:rPr>
          <w:rFonts w:ascii="Times New Roman" w:hAnsi="Times New Roman" w:eastAsia="Times New Roman" w:cs="Times New Roman"/>
          <w:b w:val="0"/>
          <w:bCs w:val="0"/>
          <w:i w:val="0"/>
          <w:iCs w:val="0"/>
          <w:sz w:val="28"/>
          <w:szCs w:val="28"/>
        </w:rPr>
        <w:t>Усі чотири завдання виконані на просунутому рівні складності як пряме продовження проєкту з практичної роботи № 1: жодного нового застосунку не створювалося, а вкладки-перемикачі поступилися місцем справжній навігації, локальний стан екрана — ViewModel, а він, своєю чергою, — постійному сховищу Room. Кожен крок цієї еволюції зафіксовано окремим комітом у GitHub-репозиторії (посилання вказано на титульній сторінці), а ключова бізнес-логіка (перевірка форми показника) додатково підтверджена unit-тестами.</w:t>
      </w:r>
    </w:p>
    <w:sectPr>
      <w:pgSz w:w="12240" w:h="15840"/>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07B91CC4"/>
    <w:rsid w:val="1FAB0DA8"/>
    <w:rsid w:val="4BF54BAD"/>
    <w:rsid w:val="736724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1566</Words>
  <Characters>10904</Characters>
  <TotalTime>345</TotalTime>
  <ScaleCrop>false</ScaleCrop>
  <LinksUpToDate>false</LinksUpToDate>
  <CharactersWithSpaces>12587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2026-09-27T09:00:00Z</dcterms:created>
  <dc:creator>Un-named</dc:creator>
  <cp:lastModifiedBy>Lera</cp:lastModifiedBy>
  <dcterms:modified xsi:type="dcterms:W3CDTF">2026-10-10T17:59:24Z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eyJoZGlkIjoiMjcyMjliOWM3ZWM4ZWIxY2E0NzY2ZDNiZGVjZjA0OTkiLCJ1c2VySWQiOiIyODg2MjIzNzcxNzczIn0=</vt:lpwstr>
  </property>
  <property fmtid="{D5CDD505-2E9C-101B-9397-08002B2CF9AE}" pid="3" name="KSOProductBuildVer">
    <vt:lpwstr>1033-12.1.0.28485</vt:lpwstr>
  </property>
  <property fmtid="{D5CDD505-2E9C-101B-9397-08002B2CF9AE}" pid="4" name="ICV">
    <vt:lpwstr>F03D7853666048F0A1504808BEE72CBB_12</vt:lpwstr>
  </property>
</Properties>
</file>