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bookmarkStart w:id="0" w:name="_GoBack"/>
      <w:bookmarkEnd w:id="0"/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Министерство </w:t>
      </w:r>
      <w:r w:rsidR="00F967BF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науки и высшего образования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 Российской Федерации</w:t>
      </w:r>
    </w:p>
    <w:p w:rsidR="00E83DD2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Федеральное государственное бюджетное образовательное учреждение</w:t>
      </w:r>
    </w:p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высшего образования</w:t>
      </w:r>
    </w:p>
    <w:p w:rsidR="000A1FFA" w:rsidRPr="003F0858" w:rsidRDefault="000A1FFA" w:rsidP="001C7355">
      <w:pPr>
        <w:suppressAutoHyphens/>
        <w:spacing w:after="720" w:line="240" w:lineRule="auto"/>
        <w:jc w:val="center"/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ИРКУТСКИЙ НАЦИОНАЛЬНЫЙ ИССЛЕДОВАТЕЛЬСКИЙ</w:t>
      </w:r>
      <w:r w:rsidR="00E83DD2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/>
      </w: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ТЕХНИЧЕСКИЙ УНИВЕРСИТЕТ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40"/>
      </w:tblGrid>
      <w:tr w:rsidR="004C58A3" w:rsidRPr="000A1FFA" w:rsidTr="004C58A3">
        <w:trPr>
          <w:jc w:val="center"/>
        </w:trPr>
        <w:tc>
          <w:tcPr>
            <w:tcW w:w="7540" w:type="dxa"/>
          </w:tcPr>
          <w:p w:rsidR="000A1FFA" w:rsidRPr="000A1FFA" w:rsidRDefault="004C58A3" w:rsidP="001C735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4C58A3">
              <w:rPr>
                <w:color w:val="000000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0A1FFA" w:rsidRPr="006E035F" w:rsidRDefault="000A1FFA" w:rsidP="001C7355">
      <w:pPr>
        <w:suppressAutoHyphens/>
        <w:spacing w:after="48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института</w:t>
      </w:r>
    </w:p>
    <w:p w:rsidR="000A1FFA" w:rsidRDefault="000A1FFA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p w:rsidR="000E0642" w:rsidRPr="003F0858" w:rsidRDefault="000E0642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2693" w:type="dxa"/>
        <w:tblInd w:w="70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3F0858" w:rsidRPr="000A1FFA" w:rsidTr="00EC503D">
        <w:tc>
          <w:tcPr>
            <w:tcW w:w="2693" w:type="dxa"/>
            <w:tcBorders>
              <w:bottom w:val="single" w:sz="4" w:space="0" w:color="auto"/>
            </w:tcBorders>
          </w:tcPr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lang w:eastAsia="ar-SA"/>
              </w:rPr>
              <w:t>Допускаю к защите</w:t>
            </w:r>
          </w:p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Руководитель</w:t>
            </w: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:</w:t>
            </w:r>
          </w:p>
          <w:p w:rsidR="003F0858" w:rsidRPr="002735BD" w:rsidRDefault="00A61AE7" w:rsidP="006978D8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М.Д. </w:t>
            </w:r>
            <w:proofErr w:type="spellStart"/>
            <w:r w:rsidRPr="00A61AE7">
              <w:rPr>
                <w:rFonts w:eastAsia="SimSun"/>
                <w:kern w:val="1"/>
                <w:sz w:val="28"/>
                <w:szCs w:val="28"/>
                <w:lang w:eastAsia="ar-SA"/>
              </w:rPr>
              <w:t>Каташевцев</w:t>
            </w:r>
            <w:proofErr w:type="spellEnd"/>
          </w:p>
        </w:tc>
      </w:tr>
      <w:tr w:rsidR="003F0858" w:rsidRPr="000A1FFA" w:rsidTr="00EC503D">
        <w:tc>
          <w:tcPr>
            <w:tcW w:w="2693" w:type="dxa"/>
            <w:tcBorders>
              <w:top w:val="single" w:sz="4" w:space="0" w:color="auto"/>
            </w:tcBorders>
          </w:tcPr>
          <w:p w:rsidR="003F0858" w:rsidRPr="000A1FFA" w:rsidRDefault="003F0858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 Фамилия</w:t>
            </w:r>
          </w:p>
        </w:tc>
      </w:tr>
    </w:tbl>
    <w:p w:rsidR="00DA089B" w:rsidRPr="00F54704" w:rsidRDefault="001374A7" w:rsidP="00F54704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</w:pPr>
      <w:r w:rsidRPr="001374A7"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  <w:t>Разработка системы управления частицами на языке C#</w:t>
      </w:r>
    </w:p>
    <w:p w:rsidR="000A1FFA" w:rsidRPr="006E035F" w:rsidRDefault="000A1FFA" w:rsidP="00DA089B">
      <w:pPr>
        <w:suppressAutoHyphens/>
        <w:spacing w:after="36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темы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ПОЯСНИТЕЛЬНАЯ ЗАПИСКА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к </w:t>
      </w:r>
      <w:r w:rsidR="0028129C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курсово</w:t>
      </w:r>
      <w:r w:rsidR="002F0D95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й работе </w:t>
      </w: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по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дисциплине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7"/>
      </w:tblGrid>
      <w:tr w:rsidR="000A1FFA" w:rsidRPr="000A1FFA" w:rsidTr="003F0858">
        <w:trPr>
          <w:trHeight w:hRule="exact" w:val="397"/>
          <w:jc w:val="center"/>
        </w:trPr>
        <w:tc>
          <w:tcPr>
            <w:tcW w:w="5867" w:type="dxa"/>
            <w:tcBorders>
              <w:bottom w:val="single" w:sz="4" w:space="0" w:color="auto"/>
            </w:tcBorders>
            <w:vAlign w:val="bottom"/>
          </w:tcPr>
          <w:p w:rsidR="000A1FFA" w:rsidRPr="007E2D0D" w:rsidRDefault="00F50996" w:rsidP="001C7355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  <w:r>
              <w:rPr>
                <w:color w:val="000000"/>
                <w:sz w:val="28"/>
                <w:szCs w:val="28"/>
              </w:rPr>
              <w:t>Технологии программирования</w:t>
            </w:r>
          </w:p>
        </w:tc>
      </w:tr>
    </w:tbl>
    <w:p w:rsidR="000A1FFA" w:rsidRDefault="000A1FFA" w:rsidP="003F0858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1"/>
      </w:tblGrid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:rsidR="003F0858" w:rsidRPr="003F0858" w:rsidRDefault="003F0858" w:rsidP="003F0858">
            <w:pPr>
              <w:jc w:val="center"/>
              <w:rPr>
                <w:sz w:val="28"/>
                <w:szCs w:val="28"/>
              </w:rPr>
            </w:pPr>
            <w:r w:rsidRPr="00291FDA">
              <w:rPr>
                <w:sz w:val="28"/>
                <w:szCs w:val="28"/>
              </w:rPr>
              <w:t>1.001.00.00 ПЗ</w:t>
            </w:r>
          </w:p>
          <w:p w:rsidR="003F0858" w:rsidRPr="007E2D0D" w:rsidRDefault="003F0858" w:rsidP="00DB7CBE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</w:p>
        </w:tc>
      </w:tr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top w:val="single" w:sz="4" w:space="0" w:color="auto"/>
            </w:tcBorders>
          </w:tcPr>
          <w:p w:rsidR="003F0858" w:rsidRPr="003F0858" w:rsidRDefault="003F0858" w:rsidP="00DB7CBE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обозначение документа</w:t>
            </w:r>
          </w:p>
        </w:tc>
      </w:tr>
    </w:tbl>
    <w:p w:rsidR="003F0858" w:rsidRPr="000A1FFA" w:rsidRDefault="003F0858" w:rsidP="001C7355">
      <w:pPr>
        <w:suppressAutoHyphens/>
        <w:spacing w:after="60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W w:w="9191" w:type="dxa"/>
        <w:tblLayout w:type="fixed"/>
        <w:tblLook w:val="0000" w:firstRow="0" w:lastRow="0" w:firstColumn="0" w:lastColumn="0" w:noHBand="0" w:noVBand="0"/>
      </w:tblPr>
      <w:tblGrid>
        <w:gridCol w:w="3402"/>
        <w:gridCol w:w="1814"/>
        <w:gridCol w:w="241"/>
        <w:gridCol w:w="1134"/>
        <w:gridCol w:w="284"/>
        <w:gridCol w:w="2316"/>
      </w:tblGrid>
      <w:tr w:rsidR="000A1FFA" w:rsidRPr="000A1FFA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Выполнил студент группы</w:t>
            </w:r>
          </w:p>
        </w:tc>
        <w:tc>
          <w:tcPr>
            <w:tcW w:w="181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DC2950" w:rsidRDefault="000A1FFA" w:rsidP="00B82588">
            <w:pPr>
              <w:suppressAutoHyphens/>
              <w:spacing w:after="100" w:afterAutospacing="1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</w:pPr>
            <w:proofErr w:type="spellStart"/>
            <w:r w:rsidRPr="006978D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ИС</w:t>
            </w:r>
            <w:r w:rsidR="001374A7" w:rsidRPr="006978D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Тб</w:t>
            </w:r>
            <w:proofErr w:type="spellEnd"/>
            <w:r w:rsidR="001374A7" w:rsidRPr="006978D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 xml:space="preserve"> 20-</w:t>
            </w:r>
            <w:r w:rsidR="006978D8" w:rsidRPr="006978D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6978D8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Теленьков М.А.</w:t>
            </w:r>
          </w:p>
        </w:tc>
      </w:tr>
      <w:tr w:rsidR="000A1FFA" w:rsidRPr="000A1FFA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шифр группы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  <w:tr w:rsidR="000A1FFA" w:rsidRPr="002735BD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spellStart"/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Нормоконтроль</w:t>
            </w:r>
            <w:proofErr w:type="spellEnd"/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1374A7" w:rsidRDefault="006978D8" w:rsidP="006978D8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spellStart"/>
            <w:r w:rsidRPr="006978D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Каташевцев</w:t>
            </w:r>
            <w:proofErr w:type="spellEnd"/>
            <w:r w:rsidRPr="006978D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 xml:space="preserve"> М.</w:t>
            </w: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Д.</w:t>
            </w:r>
          </w:p>
        </w:tc>
      </w:tr>
      <w:tr w:rsidR="000A1FFA" w:rsidRPr="000A1FFA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20"/>
        <w:gridCol w:w="2977"/>
      </w:tblGrid>
      <w:tr w:rsidR="000A1FFA" w:rsidRPr="000A1FFA" w:rsidTr="00F54704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</w:tcPr>
          <w:p w:rsidR="000A1FFA" w:rsidRPr="000A1FFA" w:rsidRDefault="0028129C" w:rsidP="00F54704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Курсов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ая</w:t>
            </w: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работа</w:t>
            </w:r>
            <w:r w:rsidR="000A1FFA"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защищена с оценкой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A1FFA" w:rsidRPr="000A1FFA" w:rsidRDefault="000A1FFA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</w:tr>
    </w:tbl>
    <w:p w:rsidR="007E2D0D" w:rsidRDefault="000A1FFA" w:rsidP="001131F4">
      <w:pPr>
        <w:suppressAutoHyphens/>
        <w:spacing w:before="960"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Иркутск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begin"/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instrText xml:space="preserve"> DATE  \@ "yyyy 'г.'" </w:instrTex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separate"/>
      </w:r>
      <w:r w:rsidR="00B51985">
        <w:rPr>
          <w:rFonts w:ascii="Times New Roman" w:eastAsia="SimSun" w:hAnsi="Times New Roman" w:cs="Times New Roman"/>
          <w:noProof/>
          <w:kern w:val="1"/>
          <w:sz w:val="28"/>
          <w:szCs w:val="28"/>
          <w:lang w:eastAsia="ar-SA"/>
        </w:rPr>
        <w:t>2021 г.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end"/>
      </w:r>
      <w:r w:rsidR="007E2D0D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br w:type="page"/>
      </w:r>
    </w:p>
    <w:p w:rsidR="00150E5A" w:rsidRDefault="00150E5A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50E5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7E2D0D" w:rsidRPr="00E83DD2" w:rsidRDefault="007E2D0D" w:rsidP="007E2D0D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высшего образования</w:t>
      </w:r>
    </w:p>
    <w:p w:rsidR="007E2D0D" w:rsidRPr="00E83DD2" w:rsidRDefault="007E2D0D" w:rsidP="00E83DD2">
      <w:pPr>
        <w:autoSpaceDE w:val="0"/>
        <w:autoSpaceDN w:val="0"/>
        <w:adjustRightInd w:val="0"/>
        <w:spacing w:after="8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:rsidR="007E2D0D" w:rsidRPr="00E83DD2" w:rsidRDefault="007E2D0D" w:rsidP="00206F79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 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УЮ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РАБОТУ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84"/>
        <w:gridCol w:w="711"/>
        <w:gridCol w:w="6556"/>
        <w:gridCol w:w="387"/>
      </w:tblGrid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 курсу</w:t>
            </w:r>
          </w:p>
        </w:tc>
        <w:tc>
          <w:tcPr>
            <w:tcW w:w="3770" w:type="pct"/>
            <w:gridSpan w:val="2"/>
            <w:tcBorders>
              <w:bottom w:val="single" w:sz="4" w:space="0" w:color="auto"/>
            </w:tcBorders>
            <w:vAlign w:val="bottom"/>
          </w:tcPr>
          <w:p w:rsidR="007E2D0D" w:rsidRPr="000A1FFA" w:rsidRDefault="00B82588" w:rsidP="00DB7CBE">
            <w:pPr>
              <w:tabs>
                <w:tab w:val="left" w:pos="2052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="00F509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ехнологии 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рограммирования</w:t>
            </w:r>
          </w:p>
        </w:tc>
      </w:tr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7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E2D0D" w:rsidRPr="006978D8" w:rsidRDefault="006978D8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78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Теленькову</w:t>
            </w:r>
            <w:proofErr w:type="spellEnd"/>
            <w:r w:rsidRPr="006978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Максиму Алексеевичу</w:t>
            </w:r>
          </w:p>
        </w:tc>
      </w:tr>
      <w:tr w:rsidR="007E2D0D" w:rsidRPr="000A1FFA" w:rsidTr="001131F4">
        <w:trPr>
          <w:gridAfter w:val="1"/>
          <w:wAfter w:w="201" w:type="pct"/>
          <w:trHeight w:val="81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3770" w:type="pct"/>
            <w:gridSpan w:val="2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(фамилия, инициалы)</w:t>
            </w:r>
          </w:p>
        </w:tc>
      </w:tr>
      <w:tr w:rsidR="007E2D0D" w:rsidRPr="000A1FFA" w:rsidTr="001131F4">
        <w:trPr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Тема работы:</w:t>
            </w:r>
          </w:p>
        </w:tc>
        <w:tc>
          <w:tcPr>
            <w:tcW w:w="3971" w:type="pct"/>
            <w:gridSpan w:val="3"/>
            <w:tcBorders>
              <w:bottom w:val="single" w:sz="4" w:space="0" w:color="auto"/>
            </w:tcBorders>
            <w:vAlign w:val="bottom"/>
          </w:tcPr>
          <w:p w:rsidR="007E2D0D" w:rsidRPr="000A1FFA" w:rsidRDefault="001374A7" w:rsidP="00CF2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374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системы управления частицами на языке C#</w:t>
            </w:r>
          </w:p>
        </w:tc>
      </w:tr>
      <w:tr w:rsidR="00206F79" w:rsidRPr="000A1FFA" w:rsidTr="001131F4">
        <w:trPr>
          <w:trHeight w:val="130"/>
        </w:trPr>
        <w:tc>
          <w:tcPr>
            <w:tcW w:w="139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0A1FFA" w:rsidRDefault="00206F79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Исходные данные:</w:t>
            </w:r>
          </w:p>
        </w:tc>
        <w:tc>
          <w:tcPr>
            <w:tcW w:w="360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DC2950" w:rsidRDefault="00B82588" w:rsidP="00DC29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Вариант </w:t>
            </w:r>
            <w:r w:rsidR="00291FDA" w:rsidRPr="00291F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</w:tr>
      <w:tr w:rsidR="007E2D0D" w:rsidRPr="000A1FFA" w:rsidTr="001131F4">
        <w:trPr>
          <w:trHeight w:val="125"/>
        </w:trPr>
        <w:tc>
          <w:tcPr>
            <w:tcW w:w="5000" w:type="pct"/>
            <w:gridSpan w:val="4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Рекомендуемая литература:</w:t>
            </w:r>
          </w:p>
        </w:tc>
      </w:tr>
      <w:tr w:rsidR="007E2D0D" w:rsidRPr="000A1FFA" w:rsidTr="001131F4">
        <w:trPr>
          <w:trHeight w:val="127"/>
        </w:trPr>
        <w:tc>
          <w:tcPr>
            <w:tcW w:w="5000" w:type="pct"/>
            <w:gridSpan w:val="4"/>
            <w:vAlign w:val="bottom"/>
          </w:tcPr>
          <w:p w:rsidR="007E2D0D" w:rsidRDefault="007E2D0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</w:t>
            </w: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proofErr w:type="spellStart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Эндрю Язык программирования C# 5.0 и платформа .NET 4.5 / Эндрю </w:t>
            </w:r>
            <w:proofErr w:type="spellStart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- М.: Вильямс, 2015. - 486 c</w:t>
            </w:r>
          </w:p>
          <w:p w:rsidR="00C159CD" w:rsidRPr="00EF701E" w:rsidRDefault="00C159CD" w:rsidP="00C159CD">
            <w:pPr>
              <w:pStyle w:val="ac"/>
              <w:ind w:left="34" w:firstLine="0"/>
              <w:rPr>
                <w:noProof/>
              </w:rPr>
            </w:pPr>
            <w:r w:rsidRPr="001374A7">
              <w:rPr>
                <w:color w:val="000000"/>
                <w:sz w:val="27"/>
                <w:szCs w:val="27"/>
                <w:shd w:val="clear" w:color="auto" w:fill="FFFFFF"/>
              </w:rPr>
              <w:t>2.</w:t>
            </w:r>
            <w:r w:rsidRPr="007E2D0D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7E2D0D">
              <w:rPr>
                <w:rFonts w:eastAsia="Times New Roman"/>
                <w:color w:val="000000"/>
                <w:lang w:eastAsia="ru-RU"/>
              </w:rPr>
              <w:tab/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Система частиц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часть 1. [Электронный ресурс] // </w:t>
            </w:r>
            <w:proofErr w:type="gramStart"/>
            <w:r w:rsidR="001374A7">
              <w:rPr>
                <w:noProof/>
                <w:lang w:val="en-US"/>
              </w:rPr>
              <w:t>aqua</w:t>
            </w:r>
            <w:r w:rsidRPr="001C7128">
              <w:rPr>
                <w:noProof/>
              </w:rPr>
              <w:t>.tealeaf.su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:</w:t>
            </w:r>
            <w:proofErr w:type="gramEnd"/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чаинка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202</w:t>
            </w:r>
            <w:r w:rsidR="001374A7" w:rsidRPr="001374A7">
              <w:rPr>
                <w:color w:val="000000"/>
                <w:sz w:val="27"/>
                <w:szCs w:val="27"/>
                <w:shd w:val="clear" w:color="auto" w:fill="FFFFFF"/>
              </w:rPr>
              <w:t>1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. URL: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 w:rsidR="001374A7" w:rsidRPr="001374A7">
              <w:t>http://aqua.tealeaf.su/particle-system.html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(дата обращения: 01.12.202</w:t>
            </w:r>
            <w:r w:rsidR="001374A7" w:rsidRPr="001374A7">
              <w:rPr>
                <w:color w:val="000000"/>
                <w:sz w:val="27"/>
                <w:szCs w:val="27"/>
                <w:shd w:val="clear" w:color="auto" w:fill="FFFFFF"/>
              </w:rPr>
              <w:t>1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).</w:t>
            </w:r>
          </w:p>
          <w:p w:rsidR="00C159CD" w:rsidRPr="000A1FFA" w:rsidRDefault="00C159C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E2D0D" w:rsidRPr="000A1FFA" w:rsidTr="00F54704">
        <w:trPr>
          <w:trHeight w:val="80"/>
        </w:trPr>
        <w:tc>
          <w:tcPr>
            <w:tcW w:w="5000" w:type="pct"/>
            <w:gridSpan w:val="4"/>
            <w:vAlign w:val="bottom"/>
          </w:tcPr>
          <w:p w:rsidR="007E2D0D" w:rsidRPr="000A1FFA" w:rsidRDefault="007E2D0D" w:rsidP="00206F79">
            <w:pPr>
              <w:autoSpaceDE w:val="0"/>
              <w:autoSpaceDN w:val="0"/>
              <w:adjustRightInd w:val="0"/>
              <w:spacing w:after="48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237"/>
        <w:gridCol w:w="73"/>
        <w:gridCol w:w="706"/>
        <w:gridCol w:w="1436"/>
        <w:gridCol w:w="690"/>
        <w:gridCol w:w="283"/>
        <w:gridCol w:w="3117"/>
      </w:tblGrid>
      <w:tr w:rsidR="007E2D0D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7E2D0D" w:rsidRPr="000A1FFA" w:rsidRDefault="007E2D0D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Графическая часть на</w:t>
            </w:r>
          </w:p>
        </w:tc>
        <w:tc>
          <w:tcPr>
            <w:tcW w:w="161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11" w:type="pct"/>
            <w:gridSpan w:val="2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листах.</w:t>
            </w:r>
          </w:p>
        </w:tc>
      </w:tr>
      <w:tr w:rsidR="00206F79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206F79" w:rsidRPr="000A1FFA" w:rsidRDefault="00206F79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Дата выдачи задания</w:t>
            </w:r>
          </w:p>
        </w:tc>
        <w:tc>
          <w:tcPr>
            <w:tcW w:w="123" w:type="pct"/>
          </w:tcPr>
          <w:p w:rsidR="00206F79" w:rsidRPr="000A1FFA" w:rsidRDefault="00206F79" w:rsidP="00925865">
            <w:pPr>
              <w:spacing w:before="120"/>
              <w:ind w:right="-113"/>
              <w:jc w:val="right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49" w:type="pct"/>
            <w:gridSpan w:val="3"/>
            <w:tcBorders>
              <w:bottom w:val="single" w:sz="4" w:space="0" w:color="auto"/>
            </w:tcBorders>
          </w:tcPr>
          <w:p w:rsidR="00206F79" w:rsidRPr="000A1FFA" w:rsidRDefault="001131F4" w:rsidP="001374A7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val="en-US" w:eastAsia="ar-SA"/>
              </w:rPr>
              <w:t>23</w:t>
            </w:r>
            <w:r w:rsidR="00DC2950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/ 11 / 202</w:t>
            </w:r>
            <w:r w:rsidR="001374A7">
              <w:rPr>
                <w:rFonts w:eastAsia="SimSun"/>
                <w:kern w:val="1"/>
                <w:sz w:val="28"/>
                <w:szCs w:val="28"/>
                <w:lang w:val="en-US" w:eastAsia="ar-SA"/>
              </w:rPr>
              <w:t>1</w:t>
            </w:r>
            <w:r w:rsidR="00206F79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г.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206F79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Задание получи</w:t>
            </w:r>
            <w:r w:rsidR="00925865">
              <w:rPr>
                <w:rFonts w:eastAsia="SimSun"/>
                <w:kern w:val="1"/>
                <w:sz w:val="28"/>
                <w:szCs w:val="28"/>
                <w:lang w:eastAsia="ar-SA"/>
              </w:rPr>
              <w:t>л студент</w:t>
            </w:r>
          </w:p>
        </w:tc>
        <w:tc>
          <w:tcPr>
            <w:tcW w:w="1103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47" w:type="pct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</w:tcPr>
          <w:p w:rsidR="007E2D0D" w:rsidRPr="000A1FFA" w:rsidRDefault="006978D8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Теленьков М.А.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03" w:type="pct"/>
            <w:gridSpan w:val="2"/>
          </w:tcPr>
          <w:p w:rsidR="007E2D0D" w:rsidRPr="000A1FFA" w:rsidRDefault="007E2D0D" w:rsidP="001131F4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14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</w:p>
        </w:tc>
        <w:tc>
          <w:tcPr>
            <w:tcW w:w="161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 w:rsidR="00925865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="00925865"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925865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2126"/>
        <w:gridCol w:w="283"/>
        <w:gridCol w:w="3117"/>
      </w:tblGrid>
      <w:tr w:rsidR="00925865" w:rsidRPr="000A1FFA" w:rsidTr="001131F4">
        <w:trPr>
          <w:gridAfter w:val="2"/>
          <w:wAfter w:w="1764" w:type="pct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291FDA" w:rsidRDefault="00291FDA" w:rsidP="001374A7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 w:rsidRPr="00291FDA">
              <w:rPr>
                <w:color w:val="000000"/>
                <w:sz w:val="28"/>
                <w:szCs w:val="28"/>
              </w:rPr>
              <w:t>13</w:t>
            </w:r>
            <w:r w:rsidR="00B01B80" w:rsidRPr="00291FDA">
              <w:rPr>
                <w:color w:val="000000"/>
                <w:sz w:val="28"/>
                <w:szCs w:val="28"/>
              </w:rPr>
              <w:t xml:space="preserve"> / 12 / 202</w:t>
            </w:r>
            <w:r w:rsidR="001374A7" w:rsidRPr="00291FDA">
              <w:rPr>
                <w:color w:val="000000"/>
                <w:sz w:val="28"/>
                <w:szCs w:val="28"/>
                <w:lang w:val="en-US"/>
              </w:rPr>
              <w:t>1</w:t>
            </w:r>
            <w:r w:rsidR="00925865" w:rsidRPr="00291FDA">
              <w:rPr>
                <w:color w:val="000000"/>
                <w:sz w:val="28"/>
                <w:szCs w:val="28"/>
              </w:rPr>
              <w:t xml:space="preserve"> г.</w:t>
            </w:r>
          </w:p>
        </w:tc>
      </w:tr>
      <w:tr w:rsidR="00925865" w:rsidRPr="000A1FFA" w:rsidTr="001131F4">
        <w:tc>
          <w:tcPr>
            <w:tcW w:w="2133" w:type="pct"/>
          </w:tcPr>
          <w:p w:rsidR="00925865" w:rsidRPr="000A1FFA" w:rsidRDefault="00925865" w:rsidP="002735BD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Руководитель курсово</w:t>
            </w:r>
            <w:r w:rsidR="002735BD">
              <w:rPr>
                <w:color w:val="000000"/>
                <w:sz w:val="28"/>
                <w:szCs w:val="28"/>
              </w:rPr>
              <w:t>й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2735BD">
              <w:rPr>
                <w:color w:val="000000"/>
                <w:sz w:val="28"/>
                <w:szCs w:val="28"/>
              </w:rPr>
              <w:t>работы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0A1FFA" w:rsidRDefault="00925865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" w:type="pct"/>
            <w:vMerge w:val="restar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  <w:vAlign w:val="bottom"/>
          </w:tcPr>
          <w:p w:rsidR="00925865" w:rsidRPr="000A1FFA" w:rsidRDefault="006978D8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6978D8">
              <w:rPr>
                <w:rFonts w:eastAsia="SimSun"/>
                <w:kern w:val="1"/>
                <w:sz w:val="28"/>
                <w:szCs w:val="28"/>
                <w:lang w:eastAsia="ar-SA"/>
              </w:rPr>
              <w:t>Каташевцев</w:t>
            </w:r>
            <w:proofErr w:type="spellEnd"/>
            <w:r w:rsidRPr="006978D8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М.</w:t>
            </w: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Д.</w:t>
            </w:r>
          </w:p>
        </w:tc>
      </w:tr>
      <w:tr w:rsidR="00925865" w:rsidRPr="000A1FFA" w:rsidTr="001131F4">
        <w:trPr>
          <w:trHeight w:val="64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103" w:type="pct"/>
          </w:tcPr>
          <w:p w:rsidR="00925865" w:rsidRPr="00925865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vertAlign w:val="superscript"/>
              </w:rPr>
            </w:pPr>
            <w:r w:rsidRPr="00925865">
              <w:rPr>
                <w:color w:val="000000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147" w:type="pct"/>
            <w:vMerge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top w:val="single" w:sz="4" w:space="0" w:color="auto"/>
            </w:tcBorders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7E2D0D">
      <w:pPr>
        <w:suppressAutoHyphens/>
        <w:spacing w:before="2300"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sectPr w:rsidR="007E2D0D" w:rsidRPr="000A1FFA" w:rsidSect="001131F4">
          <w:headerReference w:type="even" r:id="rId8"/>
          <w:footerReference w:type="default" r:id="rId9"/>
          <w:pgSz w:w="11906" w:h="16838"/>
          <w:pgMar w:top="851" w:right="567" w:bottom="1134" w:left="1701" w:header="720" w:footer="720" w:gutter="0"/>
          <w:cols w:space="720"/>
          <w:titlePg/>
          <w:docGrid w:linePitch="360" w:charSpace="36864"/>
        </w:sectPr>
      </w:pPr>
    </w:p>
    <w:bookmarkStart w:id="1" w:name="_Toc511401409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22176577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8"/>
        </w:rPr>
      </w:sdtEndPr>
      <w:sdtContent>
        <w:p w:rsidR="00C528BA" w:rsidRPr="00C528BA" w:rsidRDefault="00C528BA" w:rsidP="00C528BA">
          <w:pPr>
            <w:pStyle w:val="ae"/>
            <w:spacing w:before="120" w:after="120" w:line="24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AF2738" w:rsidRDefault="00C528BA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28B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C528B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C528B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90313169" w:history="1">
            <w:r w:rsidR="00AF2738" w:rsidRPr="00D32C0A">
              <w:rPr>
                <w:rStyle w:val="af"/>
                <w:noProof/>
              </w:rPr>
              <w:t>Введение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_Toc90313169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4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0" w:history="1">
            <w:r w:rsidR="00AF2738" w:rsidRPr="00D32C0A">
              <w:rPr>
                <w:rStyle w:val="af"/>
                <w:noProof/>
              </w:rPr>
              <w:t>1 Индивидуальный вариант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_Toc90313170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5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1" w:history="1">
            <w:r w:rsidR="00AF2738" w:rsidRPr="00D32C0A">
              <w:rPr>
                <w:rStyle w:val="af"/>
                <w:noProof/>
              </w:rPr>
              <w:t>2 Внешний вид главного окна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_Toc90313171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6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2" w:history="1">
            <w:r w:rsidR="00AF2738" w:rsidRPr="00D32C0A">
              <w:rPr>
                <w:rStyle w:val="af"/>
                <w:noProof/>
              </w:rPr>
              <w:t>3 Код эмиттера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_Toc90313172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7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3" w:history="1">
            <w:r w:rsidR="00AF2738" w:rsidRPr="00D32C0A">
              <w:rPr>
                <w:rStyle w:val="af"/>
                <w:noProof/>
              </w:rPr>
              <w:t>4 Код специальных точек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_Toc90313173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10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4" w:history="1">
            <w:r w:rsidR="00AF2738" w:rsidRPr="00D32C0A">
              <w:rPr>
                <w:rStyle w:val="af"/>
                <w:noProof/>
              </w:rPr>
              <w:t>5 Код частиц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_Toc90313174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12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5" w:history="1">
            <w:r w:rsidR="00AF2738" w:rsidRPr="00D32C0A">
              <w:rPr>
                <w:rStyle w:val="af"/>
                <w:noProof/>
                <w:lang w:val="en-US"/>
              </w:rPr>
              <w:t xml:space="preserve">6 </w:t>
            </w:r>
            <w:r w:rsidR="00AF2738" w:rsidRPr="00D32C0A">
              <w:rPr>
                <w:rStyle w:val="af"/>
                <w:noProof/>
              </w:rPr>
              <w:t>Код</w:t>
            </w:r>
            <w:r w:rsidR="00AF2738" w:rsidRPr="00D32C0A">
              <w:rPr>
                <w:rStyle w:val="af"/>
                <w:noProof/>
                <w:lang w:val="en-US"/>
              </w:rPr>
              <w:t xml:space="preserve"> </w:t>
            </w:r>
            <w:r w:rsidR="00AF2738" w:rsidRPr="00D32C0A">
              <w:rPr>
                <w:rStyle w:val="af"/>
                <w:noProof/>
              </w:rPr>
              <w:t>формы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_Toc90313175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13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6" w:history="1">
            <w:r w:rsidR="00AF2738" w:rsidRPr="00D32C0A">
              <w:rPr>
                <w:rStyle w:val="af"/>
                <w:noProof/>
              </w:rPr>
              <w:t>7 Описание работы интерфейса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_Toc90313176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17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7" w:history="1">
            <w:r w:rsidR="00AF2738" w:rsidRPr="00D32C0A">
              <w:rPr>
                <w:rStyle w:val="af"/>
                <w:noProof/>
              </w:rPr>
              <w:t>Заключение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_Toc90313177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26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AF2738" w:rsidRDefault="009534C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313178" w:history="1">
            <w:r w:rsidR="00AF2738" w:rsidRPr="00D32C0A">
              <w:rPr>
                <w:rStyle w:val="af"/>
                <w:noProof/>
              </w:rPr>
              <w:t>Список использованной литературы</w:t>
            </w:r>
            <w:r w:rsidR="00AF2738">
              <w:rPr>
                <w:noProof/>
                <w:webHidden/>
              </w:rPr>
              <w:tab/>
            </w:r>
            <w:r w:rsidR="00AF2738">
              <w:rPr>
                <w:noProof/>
                <w:webHidden/>
              </w:rPr>
              <w:fldChar w:fldCharType="begin"/>
            </w:r>
            <w:r w:rsidR="00AF2738">
              <w:rPr>
                <w:noProof/>
                <w:webHidden/>
              </w:rPr>
              <w:instrText xml:space="preserve"> PAGEREF _Toc90313178 \h </w:instrText>
            </w:r>
            <w:r w:rsidR="00AF2738">
              <w:rPr>
                <w:noProof/>
                <w:webHidden/>
              </w:rPr>
            </w:r>
            <w:r w:rsidR="00AF2738">
              <w:rPr>
                <w:noProof/>
                <w:webHidden/>
              </w:rPr>
              <w:fldChar w:fldCharType="separate"/>
            </w:r>
            <w:r w:rsidR="00AF2738">
              <w:rPr>
                <w:noProof/>
                <w:webHidden/>
              </w:rPr>
              <w:t>27</w:t>
            </w:r>
            <w:r w:rsidR="00AF2738">
              <w:rPr>
                <w:noProof/>
                <w:webHidden/>
              </w:rPr>
              <w:fldChar w:fldCharType="end"/>
            </w:r>
          </w:hyperlink>
        </w:p>
        <w:p w:rsidR="00C528BA" w:rsidRDefault="00C528BA" w:rsidP="00DB7CBE">
          <w:pPr>
            <w:pStyle w:val="14"/>
          </w:pPr>
          <w:r w:rsidRPr="00C528BA">
            <w:rPr>
              <w:bCs/>
              <w:szCs w:val="28"/>
            </w:rPr>
            <w:fldChar w:fldCharType="end"/>
          </w:r>
        </w:p>
      </w:sdtContent>
    </w:sdt>
    <w:p w:rsidR="00C528BA" w:rsidRDefault="00C528BA">
      <w:pP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 w:type="page"/>
      </w:r>
    </w:p>
    <w:p w:rsidR="00B8712B" w:rsidRPr="006C372D" w:rsidRDefault="00D67DF5" w:rsidP="00BF0B8C">
      <w:pPr>
        <w:pStyle w:val="10"/>
      </w:pPr>
      <w:bookmarkStart w:id="2" w:name="_Toc90313169"/>
      <w:r w:rsidRPr="005877D4">
        <w:lastRenderedPageBreak/>
        <w:t>Введение</w:t>
      </w:r>
      <w:bookmarkEnd w:id="1"/>
      <w:bookmarkEnd w:id="2"/>
    </w:p>
    <w:p w:rsidR="00FC1674" w:rsidRDefault="00FC1674" w:rsidP="00925D0B">
      <w:pPr>
        <w:pStyle w:val="af1"/>
      </w:pPr>
      <w:r>
        <w:t xml:space="preserve">В данной работе необходимо </w:t>
      </w:r>
      <w:r w:rsidR="00B82588">
        <w:t xml:space="preserve">разработать </w:t>
      </w:r>
      <w:r>
        <w:t xml:space="preserve">графический интерфейс для управления системой частиц. </w:t>
      </w:r>
    </w:p>
    <w:p w:rsidR="00FC1674" w:rsidRDefault="00FC1674" w:rsidP="00925D0B">
      <w:pPr>
        <w:pStyle w:val="af1"/>
      </w:pPr>
      <w:r>
        <w:t>Система части</w:t>
      </w:r>
      <w:r w:rsidRPr="00FC1674">
        <w:t>ц — используемый в компьютерной графике способ представления объектов, не имеющих чётких геометрических границ (различные облака, туманности, взрывы, струи пара, шлейфы от ракет, дым, снег, дождь и т. п.).</w:t>
      </w:r>
    </w:p>
    <w:p w:rsidR="00FC1674" w:rsidRDefault="00FC1674" w:rsidP="00925D0B">
      <w:pPr>
        <w:pStyle w:val="af1"/>
      </w:pPr>
      <w:r w:rsidRPr="00FC1674">
        <w:t>Система частиц состоит из определённого (фиксированного или произвольного) количества частиц. Математически каждая частица представляется как материальная точка с дополнительными атрибутами, такими как внешний вид</w:t>
      </w:r>
      <w:r>
        <w:t xml:space="preserve"> реализуемого с помощью метода </w:t>
      </w:r>
      <w:r>
        <w:rPr>
          <w:lang w:val="en-US"/>
        </w:rPr>
        <w:t>render</w:t>
      </w:r>
      <w:r w:rsidRPr="00FC1674">
        <w:t>, скорость</w:t>
      </w:r>
      <w:r>
        <w:t>ю</w:t>
      </w:r>
      <w:r w:rsidRPr="00FC1674">
        <w:t>,</w:t>
      </w:r>
      <w:r>
        <w:t xml:space="preserve"> запасом жизни</w:t>
      </w:r>
      <w:r w:rsidRPr="00FC1674">
        <w:t xml:space="preserve"> и т. п. </w:t>
      </w:r>
    </w:p>
    <w:p w:rsidR="00FC1674" w:rsidRDefault="00FC1674" w:rsidP="00925D0B">
      <w:pPr>
        <w:pStyle w:val="af1"/>
      </w:pPr>
      <w:r w:rsidRPr="00FC1674">
        <w:t xml:space="preserve">В ходе работы программы каждая частица изменяет своё состояние по определённому, общему для всех частиц системы, закону. Например, частица может подвергаться воздействию гравитации, менять размер, цвет, скорость и так далее, и, после проведения всех расчётов, частица визуализируется. </w:t>
      </w:r>
    </w:p>
    <w:p w:rsidR="00FC1674" w:rsidRDefault="00FC1674" w:rsidP="00925D0B">
      <w:pPr>
        <w:pStyle w:val="af1"/>
      </w:pPr>
      <w:r>
        <w:t>Н</w:t>
      </w:r>
      <w:r w:rsidRPr="00FC1674">
        <w:t>овые частицы испускаются так называемым «эмиттером». Эмиттером может быть точка, тогда новые частицы будут возникать в одном месте. Так можно смоделировать, например, взрыв: эмиттером будет его центр. Эмиттером может быть отрезок прямой или плоскость: например, частицы дождя или снега должны возникать на высоко расположенной горизонтальной плоскости. Эмиттером может быть и произвольный геометрический объект: в этом случае новые частицы будут возникать на всей его поверхности.</w:t>
      </w:r>
    </w:p>
    <w:p w:rsidR="00FC1674" w:rsidRPr="006C372D" w:rsidRDefault="00FC1674" w:rsidP="00925D0B">
      <w:pPr>
        <w:pStyle w:val="af1"/>
      </w:pPr>
      <w:r>
        <w:t xml:space="preserve">Для </w:t>
      </w:r>
      <w:r w:rsidR="003540A1">
        <w:t>реализации используется</w:t>
      </w:r>
      <w:r>
        <w:t xml:space="preserve"> язык</w:t>
      </w:r>
      <w:r w:rsidRPr="001374A7">
        <w:t xml:space="preserve"> </w:t>
      </w:r>
      <w:r>
        <w:rPr>
          <w:lang w:val="en-US"/>
        </w:rPr>
        <w:t>C</w:t>
      </w:r>
      <w:r w:rsidRPr="001374A7">
        <w:t>#</w:t>
      </w:r>
      <w:r>
        <w:t xml:space="preserve">. </w:t>
      </w:r>
      <w:r w:rsidRPr="006C372D">
        <w:t>C#</w:t>
      </w:r>
      <w:r>
        <w:t xml:space="preserve"> –</w:t>
      </w:r>
      <w:r w:rsidRPr="006C372D">
        <w:t xml:space="preserve"> это</w:t>
      </w:r>
      <w:r>
        <w:t xml:space="preserve"> </w:t>
      </w:r>
      <w:r w:rsidRPr="006C372D">
        <w:t xml:space="preserve">язык программирования, предназначенный для разработки самых разнообразных приложений. Язык C# прост, строго типизирован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</w:t>
      </w:r>
      <w:r w:rsidR="003540A1">
        <w:t xml:space="preserve">си подобным </w:t>
      </w:r>
      <w:r w:rsidRPr="006C372D">
        <w:t>языкам.</w:t>
      </w:r>
    </w:p>
    <w:p w:rsidR="00B8712B" w:rsidRDefault="00B8712B" w:rsidP="006C372D">
      <w:pPr>
        <w:pStyle w:val="ac"/>
        <w:rPr>
          <w:b/>
        </w:rPr>
      </w:pPr>
      <w:r>
        <w:rPr>
          <w:b/>
        </w:rPr>
        <w:br w:type="page"/>
      </w:r>
    </w:p>
    <w:p w:rsidR="00646C85" w:rsidRPr="001374A7" w:rsidRDefault="003B349E" w:rsidP="00A5217F">
      <w:pPr>
        <w:pStyle w:val="10"/>
      </w:pPr>
      <w:bookmarkStart w:id="3" w:name="_Toc511401411"/>
      <w:bookmarkStart w:id="4" w:name="_Toc90313170"/>
      <w:r w:rsidRPr="001374A7">
        <w:lastRenderedPageBreak/>
        <w:t>1</w:t>
      </w:r>
      <w:r w:rsidR="00751A0A" w:rsidRPr="001374A7">
        <w:t xml:space="preserve"> </w:t>
      </w:r>
      <w:bookmarkEnd w:id="3"/>
      <w:r w:rsidR="00F3676B">
        <w:t>Индивидуальный</w:t>
      </w:r>
      <w:r w:rsidR="00F3676B" w:rsidRPr="001374A7">
        <w:t xml:space="preserve"> </w:t>
      </w:r>
      <w:r w:rsidR="00F3676B">
        <w:t>вариант</w:t>
      </w:r>
      <w:bookmarkEnd w:id="4"/>
    </w:p>
    <w:p w:rsidR="00523282" w:rsidRPr="00925D0B" w:rsidRDefault="00523282" w:rsidP="00925D0B">
      <w:pPr>
        <w:pStyle w:val="af1"/>
      </w:pPr>
      <w:r w:rsidRPr="00925D0B">
        <w:t>Реализовать управление эмиттером</w:t>
      </w:r>
      <w:r w:rsidR="00925D0B" w:rsidRPr="00925D0B">
        <w:t xml:space="preserve"> – линией</w:t>
      </w:r>
    </w:p>
    <w:p w:rsidR="00523282" w:rsidRPr="00925D0B" w:rsidRDefault="00523282" w:rsidP="009C1168">
      <w:pPr>
        <w:pStyle w:val="af1"/>
        <w:numPr>
          <w:ilvl w:val="0"/>
          <w:numId w:val="4"/>
        </w:numPr>
      </w:pPr>
      <w:r w:rsidRPr="00925D0B">
        <w:t xml:space="preserve">добавить </w:t>
      </w:r>
      <w:proofErr w:type="spellStart"/>
      <w:r w:rsidRPr="00925D0B">
        <w:t>trackbar</w:t>
      </w:r>
      <w:proofErr w:type="spellEnd"/>
      <w:r w:rsidRPr="00925D0B">
        <w:t xml:space="preserve"> для изменения</w:t>
      </w:r>
      <w:r w:rsidR="00925D0B" w:rsidRPr="00925D0B">
        <w:t xml:space="preserve"> количества частиц в тик, гравитации, максимальной и минимальной продолжительности жизни частицы.</w:t>
      </w:r>
    </w:p>
    <w:p w:rsidR="00523282" w:rsidRPr="00925D0B" w:rsidRDefault="00925D0B" w:rsidP="009C1168">
      <w:pPr>
        <w:pStyle w:val="af1"/>
        <w:numPr>
          <w:ilvl w:val="0"/>
          <w:numId w:val="4"/>
        </w:numPr>
      </w:pPr>
      <w:r w:rsidRPr="00925D0B">
        <w:t>добавить кнопки для изменения</w:t>
      </w:r>
      <w:r>
        <w:t xml:space="preserve"> палитры</w:t>
      </w:r>
      <w:r w:rsidRPr="00925D0B">
        <w:t xml:space="preserve"> цветов частиц</w:t>
      </w:r>
    </w:p>
    <w:p w:rsidR="003540A1" w:rsidRDefault="00523282" w:rsidP="009C1168">
      <w:pPr>
        <w:pStyle w:val="af1"/>
        <w:numPr>
          <w:ilvl w:val="0"/>
          <w:numId w:val="4"/>
        </w:numPr>
      </w:pPr>
      <w:r w:rsidRPr="00925D0B">
        <w:t>дополнительно выводить количество активных частиц на данный тик</w:t>
      </w:r>
    </w:p>
    <w:p w:rsidR="00925D0B" w:rsidRPr="00925D0B" w:rsidRDefault="00925D0B" w:rsidP="00925D0B">
      <w:pPr>
        <w:pStyle w:val="af1"/>
      </w:pPr>
    </w:p>
    <w:p w:rsidR="00925D0B" w:rsidRPr="00925D0B" w:rsidRDefault="00925D0B" w:rsidP="00925D0B">
      <w:pPr>
        <w:pStyle w:val="af1"/>
      </w:pPr>
      <w:r w:rsidRPr="00925D0B">
        <w:t>Реализовать точки перекрашивания частиц, попадая в радиус действия которой частицы меняют свой цвет на цвет, указанный у точки.</w:t>
      </w:r>
    </w:p>
    <w:p w:rsidR="00925D0B" w:rsidRPr="00925D0B" w:rsidRDefault="00925D0B" w:rsidP="009C1168">
      <w:pPr>
        <w:pStyle w:val="af1"/>
        <w:numPr>
          <w:ilvl w:val="0"/>
          <w:numId w:val="5"/>
        </w:numPr>
        <w:rPr>
          <w:rFonts w:cs="Times New Roman"/>
          <w:szCs w:val="28"/>
        </w:rPr>
      </w:pPr>
      <w:r w:rsidRPr="00925D0B">
        <w:rPr>
          <w:rFonts w:cs="Times New Roman"/>
          <w:szCs w:val="28"/>
        </w:rPr>
        <w:t>реализовать раскрашивание частиц падающих с неба</w:t>
      </w:r>
    </w:p>
    <w:p w:rsidR="00925D0B" w:rsidRPr="00925D0B" w:rsidRDefault="00925D0B" w:rsidP="009C1168">
      <w:pPr>
        <w:pStyle w:val="af1"/>
        <w:numPr>
          <w:ilvl w:val="0"/>
          <w:numId w:val="5"/>
        </w:numPr>
        <w:rPr>
          <w:rFonts w:cs="Times New Roman"/>
          <w:szCs w:val="28"/>
        </w:rPr>
      </w:pPr>
      <w:r w:rsidRPr="00925D0B">
        <w:rPr>
          <w:rFonts w:cs="Times New Roman"/>
          <w:szCs w:val="28"/>
        </w:rPr>
        <w:t xml:space="preserve">добавить </w:t>
      </w:r>
      <w:proofErr w:type="spellStart"/>
      <w:r w:rsidRPr="00925D0B">
        <w:rPr>
          <w:rFonts w:cs="Times New Roman"/>
          <w:szCs w:val="28"/>
        </w:rPr>
        <w:t>trackbar</w:t>
      </w:r>
      <w:proofErr w:type="spellEnd"/>
      <w:r w:rsidRPr="00925D0B">
        <w:rPr>
          <w:rFonts w:cs="Times New Roman"/>
          <w:szCs w:val="28"/>
        </w:rPr>
        <w:t xml:space="preserve"> с помощью которого можно перемещать точки перекрашивания</w:t>
      </w:r>
    </w:p>
    <w:p w:rsidR="00925D0B" w:rsidRPr="00925D0B" w:rsidRDefault="00925D0B" w:rsidP="009C1168">
      <w:pPr>
        <w:pStyle w:val="af1"/>
        <w:numPr>
          <w:ilvl w:val="0"/>
          <w:numId w:val="5"/>
        </w:numPr>
        <w:rPr>
          <w:rFonts w:cs="Times New Roman"/>
          <w:szCs w:val="28"/>
        </w:rPr>
      </w:pPr>
      <w:r w:rsidRPr="00925D0B">
        <w:rPr>
          <w:rFonts w:cs="Times New Roman"/>
          <w:szCs w:val="28"/>
        </w:rPr>
        <w:t xml:space="preserve">добавить </w:t>
      </w:r>
      <w:proofErr w:type="spellStart"/>
      <w:r w:rsidRPr="00925D0B">
        <w:rPr>
          <w:rFonts w:cs="Times New Roman"/>
          <w:szCs w:val="28"/>
        </w:rPr>
        <w:t>trackbar</w:t>
      </w:r>
      <w:proofErr w:type="spellEnd"/>
      <w:r w:rsidRPr="00925D0B">
        <w:rPr>
          <w:rFonts w:cs="Times New Roman"/>
          <w:szCs w:val="28"/>
        </w:rPr>
        <w:t xml:space="preserve"> с помощью которого можно менять радиус точек перекрашивания</w:t>
      </w:r>
    </w:p>
    <w:p w:rsidR="00925D0B" w:rsidRDefault="00925D0B" w:rsidP="009C1168">
      <w:pPr>
        <w:pStyle w:val="af1"/>
        <w:numPr>
          <w:ilvl w:val="0"/>
          <w:numId w:val="5"/>
        </w:numPr>
        <w:rPr>
          <w:rFonts w:cs="Times New Roman"/>
          <w:szCs w:val="28"/>
        </w:rPr>
      </w:pPr>
      <w:r w:rsidRPr="00925D0B">
        <w:rPr>
          <w:rFonts w:cs="Times New Roman"/>
          <w:szCs w:val="28"/>
        </w:rPr>
        <w:t>добавить кноп</w:t>
      </w:r>
      <w:r>
        <w:rPr>
          <w:rFonts w:cs="Times New Roman"/>
          <w:szCs w:val="28"/>
        </w:rPr>
        <w:t>ку,</w:t>
      </w:r>
      <w:r w:rsidRPr="00925D0B">
        <w:rPr>
          <w:rFonts w:cs="Times New Roman"/>
          <w:szCs w:val="28"/>
        </w:rPr>
        <w:t xml:space="preserve"> которая будет переключать палитру</w:t>
      </w:r>
    </w:p>
    <w:p w:rsidR="00925D0B" w:rsidRDefault="00925D0B" w:rsidP="00925D0B">
      <w:pPr>
        <w:pStyle w:val="af1"/>
      </w:pPr>
    </w:p>
    <w:p w:rsidR="00925D0B" w:rsidRDefault="00925D0B" w:rsidP="00925D0B">
      <w:pPr>
        <w:pStyle w:val="af1"/>
      </w:pPr>
      <w:r>
        <w:t>Реализовать точку-счетчик частиц, попадая в которую частица умирает, а на точке пишется сколько частиц она уже собрала.</w:t>
      </w:r>
    </w:p>
    <w:p w:rsidR="00925D0B" w:rsidRDefault="00925D0B" w:rsidP="009C1168">
      <w:pPr>
        <w:pStyle w:val="af1"/>
        <w:numPr>
          <w:ilvl w:val="0"/>
          <w:numId w:val="6"/>
        </w:numPr>
      </w:pPr>
      <w:r>
        <w:t>при клике мышкой добавлять новый счетчик</w:t>
      </w:r>
    </w:p>
    <w:p w:rsidR="00925D0B" w:rsidRDefault="00925D0B" w:rsidP="009C1168">
      <w:pPr>
        <w:pStyle w:val="af1"/>
        <w:numPr>
          <w:ilvl w:val="0"/>
          <w:numId w:val="6"/>
        </w:numPr>
      </w:pPr>
      <w:r>
        <w:t>при клике правой кнопкой мыши, удалять счетчик</w:t>
      </w:r>
    </w:p>
    <w:p w:rsidR="00276EAA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3676B" w:rsidRPr="003540A1" w:rsidRDefault="008714FB" w:rsidP="00A5217F">
      <w:pPr>
        <w:pStyle w:val="10"/>
      </w:pPr>
      <w:bookmarkStart w:id="5" w:name="_Toc90313171"/>
      <w:r>
        <w:lastRenderedPageBreak/>
        <w:t>2</w:t>
      </w:r>
      <w:r w:rsidR="003B349E" w:rsidRPr="00A5217F">
        <w:t xml:space="preserve"> </w:t>
      </w:r>
      <w:r w:rsidR="00A5217F">
        <w:t>Внешний в</w:t>
      </w:r>
      <w:r w:rsidR="00F50996">
        <w:t>ид</w:t>
      </w:r>
      <w:r w:rsidR="00F50996" w:rsidRPr="00A5217F">
        <w:t xml:space="preserve"> </w:t>
      </w:r>
      <w:r w:rsidR="003540A1">
        <w:t>главного окна</w:t>
      </w:r>
      <w:bookmarkEnd w:id="5"/>
    </w:p>
    <w:p w:rsidR="003540A1" w:rsidRDefault="00925D0B" w:rsidP="00C87938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925D0B">
        <w:rPr>
          <w:rFonts w:asciiTheme="majorHAnsi" w:eastAsiaTheme="majorEastAsia" w:hAnsiTheme="majorHAnsi" w:cstheme="majorBidi"/>
          <w:b/>
          <w:bCs/>
          <w:noProof/>
          <w:sz w:val="28"/>
          <w:szCs w:val="28"/>
        </w:rPr>
        <w:drawing>
          <wp:inline distT="0" distB="0" distL="0" distR="0" wp14:anchorId="04CBBAF7" wp14:editId="5ECF72D0">
            <wp:extent cx="5940425" cy="3001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AA" w:rsidRPr="00925D0B" w:rsidRDefault="00276EAA" w:rsidP="00276EAA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Pr="00B5198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C87938" w:rsidRPr="00B51985">
        <w:rPr>
          <w:rFonts w:ascii="Times New Roman" w:hAnsi="Times New Roman" w:cs="Times New Roman"/>
          <w:noProof/>
          <w:sz w:val="28"/>
          <w:szCs w:val="28"/>
          <w:lang w:val="en-US"/>
        </w:rPr>
        <w:t>1</w:t>
      </w:r>
      <w:r w:rsidRPr="00B51985">
        <w:rPr>
          <w:rFonts w:ascii="Times New Roman" w:hAnsi="Times New Roman" w:cs="Times New Roman"/>
          <w:noProof/>
          <w:sz w:val="28"/>
          <w:szCs w:val="28"/>
          <w:lang w:val="en-US"/>
        </w:rPr>
        <w:t>.1</w:t>
      </w:r>
    </w:p>
    <w:p w:rsidR="003540A1" w:rsidRPr="00B51985" w:rsidRDefault="003540A1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B51985">
        <w:rPr>
          <w:lang w:val="en-US"/>
        </w:rPr>
        <w:br w:type="page"/>
      </w:r>
    </w:p>
    <w:p w:rsidR="00F3676B" w:rsidRPr="00B51985" w:rsidRDefault="008714FB" w:rsidP="008714FB">
      <w:pPr>
        <w:pStyle w:val="10"/>
        <w:rPr>
          <w:lang w:val="en-US"/>
        </w:rPr>
      </w:pPr>
      <w:bookmarkStart w:id="6" w:name="_Toc90313172"/>
      <w:r w:rsidRPr="00B51985">
        <w:rPr>
          <w:lang w:val="en-US"/>
        </w:rPr>
        <w:lastRenderedPageBreak/>
        <w:t>3</w:t>
      </w:r>
      <w:r w:rsidR="00F3676B" w:rsidRPr="00B51985">
        <w:rPr>
          <w:lang w:val="en-US"/>
        </w:rPr>
        <w:t xml:space="preserve"> </w:t>
      </w:r>
      <w:r w:rsidR="00EC3359">
        <w:t>Код</w:t>
      </w:r>
      <w:r w:rsidR="00EC3359" w:rsidRPr="00B51985">
        <w:rPr>
          <w:lang w:val="en-US"/>
        </w:rPr>
        <w:t xml:space="preserve"> </w:t>
      </w:r>
      <w:r w:rsidR="00EC3359">
        <w:t>эмиттера</w:t>
      </w:r>
      <w:bookmarkEnd w:id="6"/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Emitter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List&lt;Particle&gt; particles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List&lt;Particle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</w:t>
      </w:r>
      <w:proofErr w:type="spellEnd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</w:rPr>
        <w:t xml:space="preserve">//Координаты и другие </w:t>
      </w:r>
      <w:proofErr w:type="spellStart"/>
      <w:r w:rsidRPr="00847E87">
        <w:rPr>
          <w:rFonts w:ascii="Consolas" w:hAnsi="Consolas" w:cs="Consolas"/>
          <w:color w:val="008000"/>
          <w:sz w:val="19"/>
          <w:szCs w:val="19"/>
        </w:rPr>
        <w:t>хар-ки</w:t>
      </w:r>
      <w:proofErr w:type="spellEnd"/>
      <w:r w:rsidRPr="00847E87">
        <w:rPr>
          <w:rFonts w:ascii="Consolas" w:hAnsi="Consolas" w:cs="Consolas"/>
          <w:color w:val="008000"/>
          <w:sz w:val="19"/>
          <w:szCs w:val="19"/>
        </w:rPr>
        <w:t xml:space="preserve"> эмиттера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= 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Spreading = 360;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SpeedMin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RadiusMin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RadiusMax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LifeMin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LifeMax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ColorFrom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Color.Aqua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ColorTo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Color.Magenta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GravityX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GravityY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ParticlesPerTick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47E87">
        <w:rPr>
          <w:rFonts w:ascii="Consolas" w:hAnsi="Consolas" w:cs="Consolas"/>
          <w:color w:val="008000"/>
          <w:sz w:val="19"/>
          <w:szCs w:val="19"/>
        </w:rPr>
        <w:t>Обновляем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состояние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частиц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UpdateState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particlesToCreate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ParticlesPerTick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particle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particles)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particle.Life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particlesToCreate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particlesToCreate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ResetParticle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(particle);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GravityX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GravityY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B51985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</w:t>
      </w:r>
      <w:proofErr w:type="spellEnd"/>
      <w:proofErr w:type="gramEnd"/>
      <w:r w:rsidRPr="00B51985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Life</w:t>
      </w:r>
      <w:proofErr w:type="spellEnd"/>
      <w:proofErr w:type="gramEnd"/>
      <w:r w:rsidRPr="00B51985">
        <w:rPr>
          <w:rFonts w:ascii="Consolas" w:hAnsi="Consolas" w:cs="Consolas"/>
          <w:color w:val="000000"/>
          <w:sz w:val="19"/>
          <w:szCs w:val="19"/>
        </w:rPr>
        <w:t xml:space="preserve"> -= 1;</w:t>
      </w:r>
    </w:p>
    <w:p w:rsidR="00925D0B" w:rsidRPr="00B51985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198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51985">
        <w:rPr>
          <w:rFonts w:ascii="Consolas" w:hAnsi="Consolas" w:cs="Consolas"/>
          <w:color w:val="008000"/>
          <w:sz w:val="19"/>
          <w:szCs w:val="19"/>
        </w:rPr>
        <w:t>//</w:t>
      </w:r>
      <w:r w:rsidRPr="00847E87">
        <w:rPr>
          <w:rFonts w:ascii="Consolas" w:hAnsi="Consolas" w:cs="Consolas"/>
          <w:color w:val="008000"/>
          <w:sz w:val="19"/>
          <w:szCs w:val="19"/>
        </w:rPr>
        <w:t>Воздействие</w:t>
      </w:r>
      <w:r w:rsidRPr="00B51985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847E87">
        <w:rPr>
          <w:rFonts w:ascii="Consolas" w:hAnsi="Consolas" w:cs="Consolas"/>
          <w:color w:val="008000"/>
          <w:sz w:val="19"/>
          <w:szCs w:val="19"/>
        </w:rPr>
        <w:t>импактов</w:t>
      </w:r>
      <w:proofErr w:type="spellEnd"/>
      <w:r w:rsidRPr="00B5198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на</w:t>
      </w:r>
      <w:r w:rsidRPr="00B5198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частицу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point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point.ImpactParticle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(particle);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particlesToCreate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particlesToCreate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particle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CreateParticle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ResetParticle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(particle);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particles.Add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(particle);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847E87">
        <w:rPr>
          <w:rFonts w:ascii="Consolas" w:hAnsi="Consolas" w:cs="Consolas"/>
          <w:color w:val="008000"/>
          <w:sz w:val="19"/>
          <w:szCs w:val="19"/>
        </w:rPr>
        <w:t>Отрисовываем</w:t>
      </w:r>
      <w:proofErr w:type="spellEnd"/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частицы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и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impactpoint</w:t>
      </w:r>
      <w:proofErr w:type="spellEnd"/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 w:rsidRPr="00847E87">
        <w:rPr>
          <w:rFonts w:ascii="Consolas" w:hAnsi="Consolas" w:cs="Consolas"/>
          <w:color w:val="008000"/>
          <w:sz w:val="19"/>
          <w:szCs w:val="19"/>
        </w:rPr>
        <w:t>ы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Graphics g)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particle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particles)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particle.Draw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(g);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point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00"/>
          <w:sz w:val="19"/>
          <w:szCs w:val="19"/>
        </w:rPr>
        <w:t>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</w:rPr>
        <w:t>point.Render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</w:rPr>
        <w:t>(g);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</w:rPr>
        <w:t>//Создание отдельной частицы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Particle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CreateParticle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particle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particle.Color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1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ColorFrom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particle.Color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0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ColorTo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B51985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19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particle;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00"/>
          <w:sz w:val="19"/>
          <w:szCs w:val="19"/>
        </w:rPr>
        <w:t>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47E87">
        <w:rPr>
          <w:rFonts w:ascii="Consolas" w:hAnsi="Consolas" w:cs="Consolas"/>
          <w:color w:val="008000"/>
          <w:sz w:val="19"/>
          <w:szCs w:val="19"/>
        </w:rPr>
        <w:t>Переустановка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характеристик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частицы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ResetParticle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 particle)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particle.Life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Particle.rand.Next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LifeMin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LifeMax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particle.Color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1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ColorFrom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particle.Color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0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ColorTo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= Direction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+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Particle.rand.Next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(Spreading)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- Spreading / 2;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Particle.rand.Next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SpeedMin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Math.Cos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(direction / 180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Math.PI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 * speed);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Math.Sin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(direction / 180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Math.PI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 * speed);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particle.Radius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Particle.rand.Next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RadiusMin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RadiusMax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47E87">
        <w:rPr>
          <w:rFonts w:ascii="Consolas" w:hAnsi="Consolas" w:cs="Consolas"/>
          <w:color w:val="008000"/>
          <w:sz w:val="19"/>
          <w:szCs w:val="19"/>
        </w:rPr>
        <w:t>Верхний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или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широкий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8000"/>
          <w:sz w:val="19"/>
          <w:szCs w:val="19"/>
        </w:rPr>
        <w:t>эмиттер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WideEmitter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Emitter</w:t>
      </w:r>
    </w:p>
    <w:p w:rsidR="00925D0B" w:rsidRPr="00B51985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</w:rPr>
        <w:t>//Параметры наследуются от обычного эмиттера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847E87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47E87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</w:rPr>
        <w:t>Width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</w:rPr>
        <w:t xml:space="preserve"> = 1;</w:t>
      </w:r>
      <w:r w:rsidRPr="00847E87">
        <w:rPr>
          <w:rFonts w:ascii="Consolas" w:hAnsi="Consolas" w:cs="Consolas"/>
          <w:color w:val="008000"/>
          <w:sz w:val="19"/>
          <w:szCs w:val="19"/>
        </w:rPr>
        <w:t xml:space="preserve">//Ширина эмиттера, обычно выставляется ширина </w:t>
      </w:r>
      <w:proofErr w:type="spellStart"/>
      <w:r w:rsidRPr="00847E87">
        <w:rPr>
          <w:rFonts w:ascii="Consolas" w:hAnsi="Consolas" w:cs="Consolas"/>
          <w:color w:val="008000"/>
          <w:sz w:val="19"/>
          <w:szCs w:val="19"/>
        </w:rPr>
        <w:t>pictureBox'а</w:t>
      </w:r>
      <w:proofErr w:type="spellEnd"/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ResetParticle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 particle)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.ResetParticle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(particle);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Particle.rand.Next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(Width);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Particle.rand.Next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(-2, 2);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00"/>
          <w:sz w:val="19"/>
          <w:szCs w:val="19"/>
        </w:rPr>
        <w:t>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25D0B" w:rsidRPr="00847E87" w:rsidRDefault="00925D0B" w:rsidP="00925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</w:rPr>
        <w:t>}</w:t>
      </w:r>
    </w:p>
    <w:p w:rsidR="00EC3359" w:rsidRPr="001374A7" w:rsidRDefault="00EC3359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1374A7">
        <w:br w:type="page"/>
      </w:r>
    </w:p>
    <w:p w:rsidR="00EC3359" w:rsidRDefault="008714FB" w:rsidP="008714FB">
      <w:pPr>
        <w:pStyle w:val="10"/>
      </w:pPr>
      <w:bookmarkStart w:id="7" w:name="_Toc90313173"/>
      <w:r>
        <w:lastRenderedPageBreak/>
        <w:t>4</w:t>
      </w:r>
      <w:r w:rsidR="00EC3359" w:rsidRPr="00EB5231">
        <w:t xml:space="preserve"> </w:t>
      </w:r>
      <w:r w:rsidR="00EC3359">
        <w:t>Код специальных точек</w:t>
      </w:r>
      <w:bookmarkEnd w:id="7"/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198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B51985">
        <w:rPr>
          <w:rFonts w:ascii="Consolas" w:hAnsi="Consolas" w:cs="Consolas"/>
          <w:color w:val="000000"/>
          <w:sz w:val="19"/>
          <w:szCs w:val="19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Coursework</w:t>
      </w:r>
      <w:proofErr w:type="spellEnd"/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Оновной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класс - точка взаимодействия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ImpactPoint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 particle);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Graphics g)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g.FillEllipse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), X - 5, Y - 5, 10, 10);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//============================================================================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//Гравитон 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антиГравитон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я их не использую, но оставил, на всякий случай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GravityPoint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= 100;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 particle)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-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-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r2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(100,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Power / r2;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Power / r2;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AntiGravityPoint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= 100;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 particle)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-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-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r2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Math.Max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(100,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Power / r2;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particle.SpeedY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Power / r2;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Graphics g)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g.FillEllipse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Color.Blue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), X - 5, Y - 5, 10, 10);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//==============================================================================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Раскрашивающий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частицы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круг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PainterPoint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PointColor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 = 15;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 particle)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попадания частицы в радиус круга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-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-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-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particle.Radius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Rad)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particle.Color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1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PointColor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particle.Color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0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PointColor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Graphics g)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g.DrawEllipse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PointColor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), 2), X - Rad, Y - Rad, Rad * 2, Rad * 2);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Круг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счётчик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CounterPoint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 = 15;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ImpactParticle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 particle)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попадания частицы в радиус круга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-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-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-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particle.Radius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Rad)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particle.Life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Count++;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Render(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Graphics g)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g.FillEllipse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(100,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)), X - Rad, Y - Rad, Rad * 2, Rad * 2);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g.DrawEllipse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), 2), X - Rad, Y - Rad, Rad * 2, Rad * 2);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stringFormat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StringFormat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stringFormat.Alignment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StringAlignment.Center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stringFormat.LineAlignment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StringAlignment.Center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g.DrawString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{Count}</w:t>
      </w:r>
      <w:r w:rsidRPr="00847E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Font(</w:t>
      </w:r>
      <w:proofErr w:type="gramEnd"/>
      <w:r w:rsidRPr="00847E87">
        <w:rPr>
          <w:rFonts w:ascii="Consolas" w:hAnsi="Consolas" w:cs="Consolas"/>
          <w:color w:val="A31515"/>
          <w:sz w:val="19"/>
          <w:szCs w:val="19"/>
          <w:lang w:val="en-US"/>
        </w:rPr>
        <w:t>"Verdana"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 10),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>X,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Y,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stringFormat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);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14FB" w:rsidRPr="00B51985" w:rsidRDefault="00EC3359" w:rsidP="00EF701E">
      <w:pPr>
        <w:pStyle w:val="10"/>
        <w:rPr>
          <w:lang w:val="en-US"/>
        </w:rPr>
      </w:pPr>
      <w:r w:rsidRPr="00B51985">
        <w:rPr>
          <w:lang w:val="en-US"/>
        </w:rPr>
        <w:br w:type="page"/>
      </w:r>
      <w:bookmarkStart w:id="8" w:name="_Toc90313174"/>
      <w:r w:rsidR="002735BD" w:rsidRPr="00B51985">
        <w:rPr>
          <w:lang w:val="en-US"/>
        </w:rPr>
        <w:lastRenderedPageBreak/>
        <w:t>5</w:t>
      </w:r>
      <w:r w:rsidR="008714FB" w:rsidRPr="00B51985">
        <w:rPr>
          <w:lang w:val="en-US"/>
        </w:rPr>
        <w:t xml:space="preserve"> </w:t>
      </w:r>
      <w:r w:rsidR="008714FB">
        <w:t>Код</w:t>
      </w:r>
      <w:r w:rsidR="008714FB" w:rsidRPr="00B51985">
        <w:rPr>
          <w:lang w:val="en-US"/>
        </w:rPr>
        <w:t xml:space="preserve"> </w:t>
      </w:r>
      <w:r w:rsidR="008714FB">
        <w:t>частиц</w:t>
      </w:r>
      <w:bookmarkEnd w:id="8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Coursework</w:t>
      </w:r>
      <w:proofErr w:type="spellEnd"/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//Я избавился от класса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ColorfulParticle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ради удобства работы с перекрашивающим кругом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Particle</w:t>
      </w:r>
      <w:proofErr w:type="spellEnd"/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//Базовые характеристики частицы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Life;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Color0;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Color1;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Particle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1 +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(10);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direction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(360);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Math.Cos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(direction / 180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Math.PI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 * speed);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SpeedY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</w:t>
      </w:r>
      <w:proofErr w:type="gramStart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Math.Sin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(direction / 180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Math.PI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 * speed);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Radius = 1 +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(10);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Life = 20 +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(100);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Расчёт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промежуточных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цветов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частицы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MixColor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Color color1, Color color0,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k)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color0.A * k + color1.A * (1 - k)),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color0.R * k + color1.R * (1 - k)),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color0.G * k + color1.G * (1 - k)),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color0.B * k + color1.B * (1 - k))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Graphics g)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Math.Min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(1f, Life / 100f);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Коэффицент</w:t>
      </w:r>
      <w:proofErr w:type="spellEnd"/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прозрачности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частицы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MixColor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Color0, Color1, k);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(color);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g.FillEllipse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(b, X - Radius, Y - Radius, Radius * 2, Radius * 2);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>b.Dispose();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47E87" w:rsidRPr="00B51985" w:rsidRDefault="00847E8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EF701E" w:rsidRPr="00847E87" w:rsidRDefault="002735BD" w:rsidP="00EF701E">
      <w:pPr>
        <w:pStyle w:val="10"/>
        <w:rPr>
          <w:lang w:val="en-US"/>
        </w:rPr>
      </w:pPr>
      <w:bookmarkStart w:id="9" w:name="_Toc90313175"/>
      <w:r w:rsidRPr="00847E87">
        <w:rPr>
          <w:lang w:val="en-US"/>
        </w:rPr>
        <w:lastRenderedPageBreak/>
        <w:t>6</w:t>
      </w:r>
      <w:r w:rsidR="00EF701E" w:rsidRPr="00847E87">
        <w:rPr>
          <w:lang w:val="en-US"/>
        </w:rPr>
        <w:t xml:space="preserve"> </w:t>
      </w:r>
      <w:r w:rsidR="00EF701E">
        <w:t>Код</w:t>
      </w:r>
      <w:r w:rsidR="00EF701E" w:rsidRPr="00847E87">
        <w:rPr>
          <w:lang w:val="en-US"/>
        </w:rPr>
        <w:t xml:space="preserve"> </w:t>
      </w:r>
      <w:r w:rsidR="00EF701E">
        <w:t>формы</w:t>
      </w:r>
      <w:bookmarkEnd w:id="9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List&lt;Emitter&gt; emitters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List&lt;Emitter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Emitter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PainterPoint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paint1;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PainterPoint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paint2;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picDisplay.Image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Bitmap(</w:t>
      </w:r>
      <w:proofErr w:type="spellStart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picDisplay.Width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picDisplay.Height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//Сам эмиттер, я использую только его широкую версию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emitter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WideEmitter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picDisplay.Width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GravityY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0.2f,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ParticlesPerTick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2,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//Добавляю эмиттер в список эмиттеров, для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того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бы он обновлялся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emitters.Add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emitter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//Два раскрашивающих круга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paint1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PainterPoint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PointColor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 =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picDisplay.Width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- 200,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 =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picDisplay.Height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- 100,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Rad = 50,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paint2 =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PainterPoint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PointColor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 =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picDisplay.Width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+ 200,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 =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picDisplay.Height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- 100,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50,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//Добавляю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раск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круги в список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impactpoint'ов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emitter.impactPoints.Add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(paint1);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emitter.impactPoints.Add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(paint2);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ElementsStartPos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timer_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Tick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var emitter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emitters)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198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B519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состояния</w:t>
      </w:r>
      <w:r w:rsidRPr="00B519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B519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  <w:r w:rsidRPr="00B519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эмиттера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emitter.UpdateState();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Graphics.FromImage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picDisplay.Image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g.Clear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Рендер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эмиттера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emitter.Render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(g);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picDisplay.Invalidate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ElementsUpdate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начальных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значений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ElementsStartPos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XBar1.Maximum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picDisplay.Width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YBar1.Maximum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picDisplay.Height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XBar2.Maximum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picDisplay.Width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YBar2.Maximum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picDisplay.Height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XBar1.Value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)paint1.X;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YBar1.Value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)paint1.Y;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XBar2.Value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)paint2.X;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YBar2.Value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)paint2.Y;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RadBar1.Value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)paint1.Rad;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RadBar2.Value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)paint2.Rad;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PPTBar.Value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emitter.ParticlesPerTick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emitter.LifeMax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emitter.LifeMin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emitter.GravityY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CRadBar.Value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FirstColorPick.BackColor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emitter.ColorFrom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SecondColorPick.BackColor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emitter.ColorTo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ColorPick1.BackColor = paint1.PointColor;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ColorPick2.BackColor = paint2.PointColor;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//Обновление значений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элементов(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Лейблы и т.п.)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ElementsUpdate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CounterLabel.Text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emitter.particles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(particle =&gt;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particle.Life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0).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PPTLabel.Text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PPTBar.Value.ToString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LTLabel.Text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LTBar.Value.ToString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MinLTLabel.Text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MinLTBar.Value.ToString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GLabel.Text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10f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XLabel1.Text =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XBar1.Value.ToString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YLabel1.Text =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YBar1.Value.ToString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RadLabel1.Text =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RadBar1.Value.ToString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XLabel2.Text =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XBar2.Value.ToString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YLabel2.Text =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YBar2.Value.ToString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RadLabel2.Text = 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RadBar2.Value.ToString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CRadLabel.Text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CRadBar.Value.ToString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//Много методов-событий от элементов формы.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XBar1_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paint1.X = XBar1.Value;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YBar1_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paint1.Y = YBar1.Value;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RadBar1_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paint1.Rad = RadBar1.Value;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XBar2_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paint2.X = XBar2.Value;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YBar2_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paint2.Y = YBar2.Value;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RadBar2_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paint2.Rad = RadBar2.Value;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ColorPick1_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colorDialog.ShowDialog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paint1.PointColor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ColorPick1.BackColor = paint1.PointColor;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ColorPick2_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colorDialog.ShowDialog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paint2.PointColor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ColorPick2.BackColor = paint2.PointColor;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PPTBar_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emitter.ParticlesPerTick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PPTBar.Value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GBar_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emitter.GravityY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10f);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FirstColorPick_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colorDialog.ShowDialog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emitter.ColorFrom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FirstColorPick.BackColor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emitter.ColorFrom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SecondColorPick_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colorDialog.ShowDialog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emitter.ColorTo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colorDialog.Color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SecondColorPick.BackColor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emitter.ColorTo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//Два метода - события для ползунков, определяющих время жизни частиц.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//Они взаимозависимы, поэтому изменяют максимальное и минимальное значения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друг-друга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при каждом вызове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LTBar_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emitter.LifeMax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MinLTBar.Maximum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LTBar.Minimum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MinLTBar_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Scroll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emitter.LifeMin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MinLTBar.Maximum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LTBar.Value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LTBar.Minimum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MinLTBar.Value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//Создание и удаление кругов-счётчиков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picDisplay_</w:t>
      </w:r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MouseClick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e.Button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MouseButtons.Left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emitter.impactPoints.Add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CounterPoint</w:t>
      </w:r>
      <w:proofErr w:type="spellEnd"/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Rad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CRadBar.Value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e.Button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MouseButtons.Right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var point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emitter.impactPoints.ToArray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>impactpoint</w:t>
      </w:r>
      <w:proofErr w:type="spellEnd"/>
      <w:r w:rsidRPr="00847E87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счётчик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point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CounterPoint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47E87" w:rsidRPr="00B51985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19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//то проверяем на пересечение с местом клика мышью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CounterPoint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point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CounterPoint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cpoint.X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cpoint.Y</w:t>
      </w:r>
      <w:proofErr w:type="spellEnd"/>
      <w:proofErr w:type="gram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47E87" w:rsidRP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47E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gX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gY</w:t>
      </w:r>
      <w:proofErr w:type="spellEnd"/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47E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cpoint.Rad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//и при пересечении удаляем счётчик.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emitter.impactPoints.Remove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//=================================================================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47E87" w:rsidRDefault="00847E87" w:rsidP="00847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27E3" w:rsidRDefault="002A27E3" w:rsidP="002A27E3">
      <w:pPr>
        <w:pStyle w:val="10"/>
      </w:pPr>
      <w:r>
        <w:br w:type="page"/>
      </w:r>
      <w:bookmarkStart w:id="10" w:name="_Toc90313176"/>
      <w:r>
        <w:lastRenderedPageBreak/>
        <w:t>7 Описание работы интерфейса</w:t>
      </w:r>
      <w:bookmarkEnd w:id="10"/>
    </w:p>
    <w:p w:rsidR="00B418A1" w:rsidRPr="00C87938" w:rsidRDefault="00B418A1" w:rsidP="00B418A1">
      <w:pPr>
        <w:pStyle w:val="af1"/>
        <w:jc w:val="center"/>
        <w:rPr>
          <w:b/>
          <w:noProof/>
        </w:rPr>
      </w:pPr>
      <w:r w:rsidRPr="00C87938">
        <w:rPr>
          <w:b/>
          <w:noProof/>
        </w:rPr>
        <w:t>Управление эмиттером:</w:t>
      </w:r>
    </w:p>
    <w:p w:rsidR="002735BD" w:rsidRDefault="002A27E3" w:rsidP="00A06310">
      <w:pPr>
        <w:pStyle w:val="af1"/>
        <w:keepNext/>
        <w:rPr>
          <w:noProof/>
        </w:rPr>
      </w:pPr>
      <w:r w:rsidRPr="002735BD">
        <w:rPr>
          <w:noProof/>
        </w:rPr>
        <w:t xml:space="preserve">Меняя </w:t>
      </w:r>
      <w:r w:rsidRPr="002735BD">
        <w:rPr>
          <w:noProof/>
          <w:lang w:val="en-US"/>
        </w:rPr>
        <w:t>trackback</w:t>
      </w:r>
      <w:r w:rsidRPr="001374A7">
        <w:rPr>
          <w:noProof/>
        </w:rPr>
        <w:t xml:space="preserve"> </w:t>
      </w:r>
      <w:r w:rsidR="00EF7D46">
        <w:rPr>
          <w:b/>
          <w:noProof/>
        </w:rPr>
        <w:t>Количество частиц в тик</w:t>
      </w:r>
      <w:r w:rsidRPr="002735BD">
        <w:rPr>
          <w:noProof/>
        </w:rPr>
        <w:t xml:space="preserve"> мы меняем </w:t>
      </w:r>
      <w:r w:rsidR="00EF7D46">
        <w:rPr>
          <w:noProof/>
        </w:rPr>
        <w:t>количество частиц, появляющихся за один тик (40мс)</w:t>
      </w:r>
      <w:r w:rsidRPr="002735BD">
        <w:rPr>
          <w:noProof/>
        </w:rPr>
        <w:t>:</w:t>
      </w:r>
    </w:p>
    <w:p w:rsidR="002A27E3" w:rsidRPr="002735BD" w:rsidRDefault="00EF7D46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 w:rsidRPr="00EF7D46">
        <w:rPr>
          <w:rFonts w:cs="Times New Roman"/>
          <w:noProof/>
          <w:szCs w:val="28"/>
        </w:rPr>
        <w:drawing>
          <wp:inline distT="0" distB="0" distL="0" distR="0" wp14:anchorId="5401053C" wp14:editId="33D1C33F">
            <wp:extent cx="5940425" cy="29952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5BD">
        <w:rPr>
          <w:rFonts w:cs="Times New Roman"/>
          <w:noProof/>
          <w:szCs w:val="28"/>
        </w:rPr>
        <w:br/>
        <w:t xml:space="preserve">Рисунок </w:t>
      </w:r>
      <w:r w:rsidR="00C87938">
        <w:rPr>
          <w:rFonts w:cs="Times New Roman"/>
          <w:noProof/>
          <w:szCs w:val="28"/>
        </w:rPr>
        <w:t>2</w:t>
      </w:r>
      <w:r w:rsidR="002735BD">
        <w:rPr>
          <w:rFonts w:cs="Times New Roman"/>
          <w:noProof/>
          <w:szCs w:val="28"/>
        </w:rPr>
        <w:t>.1</w:t>
      </w:r>
    </w:p>
    <w:p w:rsidR="002A27E3" w:rsidRPr="002735BD" w:rsidRDefault="002A27E3" w:rsidP="00A06310">
      <w:pPr>
        <w:pStyle w:val="af1"/>
        <w:keepNext/>
        <w:rPr>
          <w:noProof/>
        </w:rPr>
      </w:pPr>
      <w:r w:rsidRPr="002735BD">
        <w:rPr>
          <w:noProof/>
        </w:rPr>
        <w:t xml:space="preserve">Меняя </w:t>
      </w:r>
      <w:r w:rsidRPr="002735BD">
        <w:rPr>
          <w:noProof/>
          <w:lang w:val="en-US"/>
        </w:rPr>
        <w:t>trackback</w:t>
      </w:r>
      <w:r w:rsidRPr="001374A7">
        <w:rPr>
          <w:noProof/>
        </w:rPr>
        <w:t xml:space="preserve"> </w:t>
      </w:r>
      <w:r w:rsidR="00EF7D46">
        <w:rPr>
          <w:b/>
          <w:noProof/>
        </w:rPr>
        <w:t>Гравитация</w:t>
      </w:r>
      <w:r w:rsidRPr="002735BD">
        <w:rPr>
          <w:noProof/>
        </w:rPr>
        <w:t xml:space="preserve"> мы меняем </w:t>
      </w:r>
      <w:r w:rsidR="00EF7D46">
        <w:rPr>
          <w:noProof/>
        </w:rPr>
        <w:t>ускорение действующее на</w:t>
      </w:r>
      <w:r w:rsidRPr="002735BD">
        <w:rPr>
          <w:noProof/>
        </w:rPr>
        <w:t xml:space="preserve"> частиц</w:t>
      </w:r>
      <w:r w:rsidR="00EF7D46">
        <w:rPr>
          <w:noProof/>
        </w:rPr>
        <w:t xml:space="preserve">ы по оси </w:t>
      </w:r>
      <w:r w:rsidR="00EF7D46">
        <w:rPr>
          <w:noProof/>
          <w:lang w:val="en-US"/>
        </w:rPr>
        <w:t>Y</w:t>
      </w:r>
      <w:r w:rsidRPr="002735BD">
        <w:rPr>
          <w:noProof/>
        </w:rPr>
        <w:t>:</w:t>
      </w:r>
    </w:p>
    <w:p w:rsidR="002A27E3" w:rsidRDefault="00EF7D46" w:rsidP="00A06310">
      <w:pPr>
        <w:pStyle w:val="af1"/>
        <w:keepNext/>
        <w:ind w:firstLine="0"/>
        <w:jc w:val="center"/>
        <w:rPr>
          <w:rFonts w:cs="Times New Roman"/>
          <w:noProof/>
          <w:szCs w:val="28"/>
        </w:rPr>
      </w:pPr>
      <w:r w:rsidRPr="00EF7D46">
        <w:rPr>
          <w:rFonts w:cs="Times New Roman"/>
          <w:noProof/>
          <w:szCs w:val="28"/>
        </w:rPr>
        <w:drawing>
          <wp:inline distT="0" distB="0" distL="0" distR="0" wp14:anchorId="1DFB2C16" wp14:editId="6B2798E3">
            <wp:extent cx="5940425" cy="2983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10" w:rsidRPr="00A06310" w:rsidRDefault="002735BD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C87938">
        <w:rPr>
          <w:rFonts w:cs="Times New Roman"/>
          <w:noProof/>
          <w:szCs w:val="28"/>
        </w:rPr>
        <w:t>2</w:t>
      </w:r>
      <w:r>
        <w:rPr>
          <w:rFonts w:cs="Times New Roman"/>
          <w:noProof/>
          <w:szCs w:val="28"/>
        </w:rPr>
        <w:t>.2</w:t>
      </w:r>
    </w:p>
    <w:p w:rsidR="002A27E3" w:rsidRPr="002735BD" w:rsidRDefault="002A27E3" w:rsidP="00A06310">
      <w:pPr>
        <w:pStyle w:val="af1"/>
        <w:keepNext/>
        <w:ind w:firstLine="0"/>
        <w:rPr>
          <w:noProof/>
        </w:rPr>
      </w:pPr>
      <w:r w:rsidRPr="002735BD">
        <w:rPr>
          <w:noProof/>
        </w:rPr>
        <w:lastRenderedPageBreak/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 w:rsidR="00EF7D46">
        <w:rPr>
          <w:b/>
          <w:noProof/>
          <w:lang w:val="en-US"/>
        </w:rPr>
        <w:t>Max</w:t>
      </w:r>
      <w:r w:rsidR="00EF7D46" w:rsidRPr="00EF7D46">
        <w:rPr>
          <w:b/>
          <w:noProof/>
        </w:rPr>
        <w:t xml:space="preserve"> </w:t>
      </w:r>
      <w:r w:rsidR="00EF7D46">
        <w:rPr>
          <w:b/>
          <w:noProof/>
        </w:rPr>
        <w:t>Продолжительность жизни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 xml:space="preserve">мы </w:t>
      </w:r>
      <w:r w:rsidR="00EF7D46">
        <w:rPr>
          <w:noProof/>
        </w:rPr>
        <w:t>меняем</w:t>
      </w:r>
      <w:r w:rsidRPr="002735BD">
        <w:rPr>
          <w:noProof/>
        </w:rPr>
        <w:t xml:space="preserve"> </w:t>
      </w:r>
      <w:r w:rsidR="00EF7D46">
        <w:rPr>
          <w:noProof/>
        </w:rPr>
        <w:t>максимальный запас жизни у появляющихся частиц</w:t>
      </w:r>
      <w:r w:rsidRPr="002735BD">
        <w:rPr>
          <w:noProof/>
        </w:rPr>
        <w:t>:</w:t>
      </w:r>
    </w:p>
    <w:p w:rsidR="002A27E3" w:rsidRDefault="00EF7D46" w:rsidP="00A06310">
      <w:pPr>
        <w:pStyle w:val="af1"/>
        <w:keepNext/>
        <w:ind w:firstLine="0"/>
        <w:jc w:val="center"/>
        <w:rPr>
          <w:rFonts w:cs="Times New Roman"/>
          <w:noProof/>
          <w:szCs w:val="28"/>
        </w:rPr>
      </w:pPr>
      <w:r w:rsidRPr="00EF7D46">
        <w:rPr>
          <w:rFonts w:cs="Times New Roman"/>
          <w:noProof/>
          <w:szCs w:val="28"/>
        </w:rPr>
        <w:drawing>
          <wp:inline distT="0" distB="0" distL="0" distR="0" wp14:anchorId="5BCCE64E" wp14:editId="39555533">
            <wp:extent cx="5940425" cy="29819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BD" w:rsidRPr="002735BD" w:rsidRDefault="002735BD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C87938">
        <w:rPr>
          <w:rFonts w:cs="Times New Roman"/>
          <w:noProof/>
          <w:szCs w:val="28"/>
        </w:rPr>
        <w:t>2</w:t>
      </w:r>
      <w:r>
        <w:rPr>
          <w:rFonts w:cs="Times New Roman"/>
          <w:noProof/>
          <w:szCs w:val="28"/>
        </w:rPr>
        <w:t>.3</w:t>
      </w:r>
    </w:p>
    <w:p w:rsidR="00EF7D46" w:rsidRPr="00EF7D46" w:rsidRDefault="00EF7D46" w:rsidP="00A06310">
      <w:pPr>
        <w:pStyle w:val="af1"/>
        <w:keepNext/>
      </w:pPr>
      <w:r w:rsidRPr="00EF7D46">
        <w:t xml:space="preserve">Меняя </w:t>
      </w:r>
      <w:proofErr w:type="spellStart"/>
      <w:r w:rsidRPr="00EF7D46">
        <w:t>trackbar</w:t>
      </w:r>
      <w:proofErr w:type="spellEnd"/>
      <w:r w:rsidRPr="00EF7D46">
        <w:t xml:space="preserve"> </w:t>
      </w:r>
      <w:r w:rsidRPr="00EF7D46">
        <w:rPr>
          <w:b/>
        </w:rPr>
        <w:t>M</w:t>
      </w:r>
      <w:r w:rsidRPr="00EF7D46">
        <w:rPr>
          <w:b/>
          <w:lang w:val="en-US"/>
        </w:rPr>
        <w:t>in</w:t>
      </w:r>
      <w:r w:rsidRPr="00EF7D46">
        <w:rPr>
          <w:b/>
        </w:rPr>
        <w:t xml:space="preserve"> Продолжительность жизни</w:t>
      </w:r>
      <w:r w:rsidRPr="00EF7D46">
        <w:t xml:space="preserve">, мы меняем </w:t>
      </w:r>
      <w:r>
        <w:t>минимальный</w:t>
      </w:r>
      <w:r w:rsidRPr="00EF7D46">
        <w:t xml:space="preserve"> запас жизни у появляющихся частиц:</w:t>
      </w:r>
    </w:p>
    <w:p w:rsidR="002A27E3" w:rsidRDefault="00EF7D46" w:rsidP="00A06310">
      <w:pPr>
        <w:pStyle w:val="af1"/>
        <w:keepNext/>
        <w:ind w:firstLine="0"/>
        <w:jc w:val="center"/>
        <w:rPr>
          <w:noProof/>
        </w:rPr>
      </w:pPr>
      <w:r w:rsidRPr="00EF7D46">
        <w:rPr>
          <w:noProof/>
        </w:rPr>
        <w:drawing>
          <wp:inline distT="0" distB="0" distL="0" distR="0" wp14:anchorId="0145BB1B" wp14:editId="036DFFAB">
            <wp:extent cx="5940425" cy="2987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BD" w:rsidRDefault="002735BD" w:rsidP="00C87938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C87938">
        <w:rPr>
          <w:rFonts w:cs="Times New Roman"/>
          <w:noProof/>
          <w:szCs w:val="28"/>
        </w:rPr>
        <w:t>2</w:t>
      </w:r>
      <w:r>
        <w:rPr>
          <w:rFonts w:cs="Times New Roman"/>
          <w:noProof/>
          <w:szCs w:val="28"/>
        </w:rPr>
        <w:t>.4</w:t>
      </w:r>
    </w:p>
    <w:p w:rsidR="00EF7D46" w:rsidRDefault="00EF7D46" w:rsidP="00A06310">
      <w:pPr>
        <w:pStyle w:val="af1"/>
        <w:keepNext/>
      </w:pPr>
      <w:r>
        <w:lastRenderedPageBreak/>
        <w:t xml:space="preserve">Нажимая на кнопку </w:t>
      </w:r>
      <w:r w:rsidRPr="00E14984">
        <w:rPr>
          <w:b/>
        </w:rPr>
        <w:t>Выбор первого цвета</w:t>
      </w:r>
      <w:r>
        <w:t xml:space="preserve">, откроется </w:t>
      </w:r>
      <w:r w:rsidR="00E14984">
        <w:t>палитра,</w:t>
      </w:r>
      <w:r>
        <w:t xml:space="preserve"> в которой можно выбрать начальный цвет частиц</w:t>
      </w:r>
      <w:r w:rsidR="00E14984">
        <w:t>:</w:t>
      </w:r>
    </w:p>
    <w:p w:rsidR="00E14984" w:rsidRDefault="00E14984" w:rsidP="00A06310">
      <w:pPr>
        <w:pStyle w:val="af1"/>
        <w:keepNext/>
        <w:ind w:firstLine="0"/>
        <w:jc w:val="center"/>
      </w:pPr>
      <w:r w:rsidRPr="00E14984">
        <w:rPr>
          <w:noProof/>
        </w:rPr>
        <w:drawing>
          <wp:inline distT="0" distB="0" distL="0" distR="0" wp14:anchorId="4E33ED1C" wp14:editId="12D0FC76">
            <wp:extent cx="5940425" cy="2993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C87938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2.5</w:t>
      </w:r>
    </w:p>
    <w:p w:rsidR="00E14984" w:rsidRDefault="00E14984" w:rsidP="00A06310">
      <w:pPr>
        <w:pStyle w:val="af1"/>
        <w:keepNext/>
      </w:pPr>
      <w:r>
        <w:t xml:space="preserve">Нажимая на кнопку </w:t>
      </w:r>
      <w:r w:rsidRPr="00E14984">
        <w:rPr>
          <w:b/>
        </w:rPr>
        <w:t>Выбор второго цвета</w:t>
      </w:r>
      <w:r>
        <w:t>, откроется палитра, в которой можно выбрать конечный цвет частиц:</w:t>
      </w:r>
    </w:p>
    <w:p w:rsidR="00EF7D46" w:rsidRDefault="00E14984" w:rsidP="00A06310">
      <w:pPr>
        <w:pStyle w:val="af1"/>
        <w:keepNext/>
        <w:ind w:firstLine="0"/>
        <w:jc w:val="center"/>
        <w:rPr>
          <w:rFonts w:cs="Times New Roman"/>
          <w:noProof/>
          <w:szCs w:val="28"/>
        </w:rPr>
      </w:pPr>
      <w:r w:rsidRPr="00E14984">
        <w:rPr>
          <w:rFonts w:cs="Times New Roman"/>
          <w:noProof/>
          <w:szCs w:val="28"/>
        </w:rPr>
        <w:drawing>
          <wp:inline distT="0" distB="0" distL="0" distR="0" wp14:anchorId="214E186E" wp14:editId="789E0D06">
            <wp:extent cx="5940425" cy="29876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C87938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2.6</w:t>
      </w:r>
    </w:p>
    <w:p w:rsidR="00C87938" w:rsidRDefault="00C87938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Cs w:val="28"/>
        </w:rPr>
        <w:br w:type="page"/>
      </w:r>
    </w:p>
    <w:p w:rsidR="002735BD" w:rsidRPr="00C87938" w:rsidRDefault="00B418A1" w:rsidP="00EF7D46">
      <w:pPr>
        <w:pStyle w:val="af1"/>
        <w:ind w:firstLine="0"/>
        <w:jc w:val="center"/>
        <w:rPr>
          <w:b/>
          <w:noProof/>
        </w:rPr>
      </w:pPr>
      <w:r w:rsidRPr="00C87938">
        <w:rPr>
          <w:b/>
          <w:noProof/>
        </w:rPr>
        <w:lastRenderedPageBreak/>
        <w:t>Управление красящими кругами:</w:t>
      </w:r>
    </w:p>
    <w:p w:rsidR="00B418A1" w:rsidRPr="00B418A1" w:rsidRDefault="00B418A1" w:rsidP="00A06310">
      <w:pPr>
        <w:pStyle w:val="af1"/>
        <w:keepNext/>
        <w:rPr>
          <w:noProof/>
        </w:rPr>
      </w:pPr>
      <w:r w:rsidRPr="002735BD">
        <w:rPr>
          <w:noProof/>
        </w:rPr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>
        <w:rPr>
          <w:b/>
          <w:noProof/>
          <w:lang w:val="en-US"/>
        </w:rPr>
        <w:t>X</w:t>
      </w:r>
      <w:r w:rsidRPr="00B418A1">
        <w:rPr>
          <w:b/>
          <w:noProof/>
        </w:rPr>
        <w:t xml:space="preserve"> </w:t>
      </w:r>
      <w:r>
        <w:rPr>
          <w:b/>
          <w:noProof/>
        </w:rPr>
        <w:t>–</w:t>
      </w:r>
      <w:r w:rsidRPr="00B418A1">
        <w:rPr>
          <w:b/>
          <w:noProof/>
        </w:rPr>
        <w:t xml:space="preserve"> </w:t>
      </w:r>
      <w:r>
        <w:rPr>
          <w:b/>
          <w:noProof/>
        </w:rPr>
        <w:t>координата первого круга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>мы</w:t>
      </w:r>
      <w:r>
        <w:rPr>
          <w:noProof/>
        </w:rPr>
        <w:t xml:space="preserve"> меняем</w:t>
      </w:r>
      <w:r w:rsidRPr="002735BD">
        <w:rPr>
          <w:noProof/>
        </w:rPr>
        <w:t xml:space="preserve"> </w:t>
      </w:r>
      <w:r>
        <w:rPr>
          <w:noProof/>
        </w:rPr>
        <w:t xml:space="preserve">положение первого круга по оси </w:t>
      </w:r>
      <w:r>
        <w:rPr>
          <w:noProof/>
          <w:lang w:val="en-US"/>
        </w:rPr>
        <w:t>X</w:t>
      </w:r>
      <w:r w:rsidRPr="00B418A1">
        <w:rPr>
          <w:noProof/>
        </w:rPr>
        <w:t>:</w:t>
      </w:r>
    </w:p>
    <w:p w:rsidR="00E14984" w:rsidRDefault="00B418A1" w:rsidP="00A06310">
      <w:pPr>
        <w:pStyle w:val="af1"/>
        <w:keepNext/>
        <w:ind w:firstLine="0"/>
        <w:jc w:val="center"/>
        <w:rPr>
          <w:noProof/>
        </w:rPr>
      </w:pPr>
      <w:r w:rsidRPr="00B418A1">
        <w:rPr>
          <w:noProof/>
        </w:rPr>
        <w:drawing>
          <wp:inline distT="0" distB="0" distL="0" distR="0" wp14:anchorId="2EF739DA" wp14:editId="27CBB9FB">
            <wp:extent cx="5940425" cy="29895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C87938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3.1</w:t>
      </w:r>
    </w:p>
    <w:p w:rsidR="00B418A1" w:rsidRPr="00B418A1" w:rsidRDefault="00B418A1" w:rsidP="00A06310">
      <w:pPr>
        <w:pStyle w:val="af1"/>
        <w:keepNext/>
        <w:rPr>
          <w:noProof/>
        </w:rPr>
      </w:pPr>
      <w:r w:rsidRPr="002735BD">
        <w:rPr>
          <w:noProof/>
        </w:rPr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>
        <w:rPr>
          <w:b/>
          <w:noProof/>
          <w:lang w:val="en-US"/>
        </w:rPr>
        <w:t>Y</w:t>
      </w:r>
      <w:r w:rsidRPr="00B418A1">
        <w:rPr>
          <w:b/>
          <w:noProof/>
        </w:rPr>
        <w:t xml:space="preserve"> </w:t>
      </w:r>
      <w:r>
        <w:rPr>
          <w:b/>
          <w:noProof/>
        </w:rPr>
        <w:t>–</w:t>
      </w:r>
      <w:r w:rsidRPr="00B418A1">
        <w:rPr>
          <w:b/>
          <w:noProof/>
        </w:rPr>
        <w:t xml:space="preserve"> </w:t>
      </w:r>
      <w:r>
        <w:rPr>
          <w:b/>
          <w:noProof/>
        </w:rPr>
        <w:t>координата первого круга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>мы</w:t>
      </w:r>
      <w:r>
        <w:rPr>
          <w:noProof/>
        </w:rPr>
        <w:t xml:space="preserve"> меняем</w:t>
      </w:r>
      <w:r w:rsidRPr="002735BD">
        <w:rPr>
          <w:noProof/>
        </w:rPr>
        <w:t xml:space="preserve"> </w:t>
      </w:r>
      <w:r>
        <w:rPr>
          <w:noProof/>
        </w:rPr>
        <w:t xml:space="preserve">положение первого круга по оси </w:t>
      </w:r>
      <w:r>
        <w:rPr>
          <w:noProof/>
          <w:lang w:val="en-US"/>
        </w:rPr>
        <w:t>Y</w:t>
      </w:r>
      <w:r w:rsidRPr="00B418A1">
        <w:rPr>
          <w:noProof/>
        </w:rPr>
        <w:t>:</w:t>
      </w:r>
    </w:p>
    <w:p w:rsidR="00E14984" w:rsidRDefault="00B418A1" w:rsidP="00A06310">
      <w:pPr>
        <w:pStyle w:val="af1"/>
        <w:keepNext/>
        <w:ind w:firstLine="0"/>
        <w:jc w:val="center"/>
        <w:rPr>
          <w:noProof/>
        </w:rPr>
      </w:pPr>
      <w:r w:rsidRPr="00B418A1">
        <w:rPr>
          <w:noProof/>
        </w:rPr>
        <w:drawing>
          <wp:inline distT="0" distB="0" distL="0" distR="0" wp14:anchorId="2238F7C1" wp14:editId="0B7723DF">
            <wp:extent cx="5940425" cy="29952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C87938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3.2</w:t>
      </w:r>
    </w:p>
    <w:p w:rsidR="00B418A1" w:rsidRPr="00B418A1" w:rsidRDefault="00B418A1" w:rsidP="00A06310">
      <w:pPr>
        <w:pStyle w:val="af1"/>
        <w:keepNext/>
        <w:rPr>
          <w:noProof/>
        </w:rPr>
      </w:pPr>
      <w:r w:rsidRPr="002735BD">
        <w:rPr>
          <w:noProof/>
        </w:rPr>
        <w:lastRenderedPageBreak/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>
        <w:rPr>
          <w:b/>
          <w:noProof/>
        </w:rPr>
        <w:t>Радиус первого круга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 xml:space="preserve">мы </w:t>
      </w:r>
      <w:r>
        <w:rPr>
          <w:noProof/>
        </w:rPr>
        <w:t xml:space="preserve"> меняем размер первого круга</w:t>
      </w:r>
      <w:r w:rsidRPr="00B418A1">
        <w:rPr>
          <w:noProof/>
        </w:rPr>
        <w:t>:</w:t>
      </w:r>
    </w:p>
    <w:p w:rsidR="00C87938" w:rsidRDefault="00B418A1" w:rsidP="00A06310">
      <w:pPr>
        <w:pStyle w:val="af1"/>
        <w:keepNext/>
        <w:spacing w:after="240"/>
        <w:ind w:firstLine="0"/>
        <w:jc w:val="center"/>
        <w:rPr>
          <w:rFonts w:cs="Times New Roman"/>
          <w:noProof/>
          <w:szCs w:val="28"/>
        </w:rPr>
      </w:pPr>
      <w:r w:rsidRPr="00B418A1">
        <w:rPr>
          <w:noProof/>
        </w:rPr>
        <w:drawing>
          <wp:inline distT="0" distB="0" distL="0" distR="0" wp14:anchorId="0F219026" wp14:editId="50917368">
            <wp:extent cx="5940425" cy="29895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938" w:rsidRPr="00C87938">
        <w:rPr>
          <w:rFonts w:cs="Times New Roman"/>
          <w:noProof/>
          <w:szCs w:val="28"/>
        </w:rPr>
        <w:t xml:space="preserve"> </w:t>
      </w:r>
      <w:r w:rsidR="00C87938">
        <w:rPr>
          <w:rFonts w:cs="Times New Roman"/>
          <w:noProof/>
          <w:szCs w:val="28"/>
        </w:rPr>
        <w:t>Рисунок 3.3</w:t>
      </w:r>
    </w:p>
    <w:p w:rsidR="00B418A1" w:rsidRDefault="00B418A1" w:rsidP="00A06310">
      <w:pPr>
        <w:pStyle w:val="af1"/>
        <w:keepNext/>
      </w:pPr>
      <w:r>
        <w:t xml:space="preserve">Нажимая на кнопку </w:t>
      </w:r>
      <w:r w:rsidRPr="00E14984">
        <w:rPr>
          <w:b/>
        </w:rPr>
        <w:t>Выбор цвета</w:t>
      </w:r>
      <w:r>
        <w:rPr>
          <w:b/>
        </w:rPr>
        <w:t xml:space="preserve"> первого круга</w:t>
      </w:r>
      <w:r>
        <w:t>, откроется палитра, в которой можно выбрать цвет, в который круг будет перекрашивать частицы:</w:t>
      </w:r>
    </w:p>
    <w:p w:rsidR="00B418A1" w:rsidRDefault="00B418A1" w:rsidP="00A06310">
      <w:pPr>
        <w:pStyle w:val="af1"/>
        <w:keepNext/>
        <w:ind w:firstLine="0"/>
        <w:jc w:val="center"/>
        <w:rPr>
          <w:noProof/>
        </w:rPr>
      </w:pPr>
      <w:r w:rsidRPr="00B418A1">
        <w:rPr>
          <w:noProof/>
        </w:rPr>
        <w:drawing>
          <wp:inline distT="0" distB="0" distL="0" distR="0" wp14:anchorId="23E11949" wp14:editId="1BA4235E">
            <wp:extent cx="5940425" cy="2993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C87938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3.4</w:t>
      </w:r>
    </w:p>
    <w:p w:rsidR="00B418A1" w:rsidRPr="00B418A1" w:rsidRDefault="00B418A1" w:rsidP="00A06310">
      <w:pPr>
        <w:pStyle w:val="af1"/>
        <w:keepNext/>
        <w:rPr>
          <w:noProof/>
        </w:rPr>
      </w:pPr>
      <w:r w:rsidRPr="002735BD">
        <w:rPr>
          <w:noProof/>
        </w:rPr>
        <w:lastRenderedPageBreak/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>
        <w:rPr>
          <w:b/>
          <w:noProof/>
          <w:lang w:val="en-US"/>
        </w:rPr>
        <w:t>X</w:t>
      </w:r>
      <w:r w:rsidRPr="00B418A1">
        <w:rPr>
          <w:b/>
          <w:noProof/>
        </w:rPr>
        <w:t xml:space="preserve"> </w:t>
      </w:r>
      <w:r>
        <w:rPr>
          <w:b/>
          <w:noProof/>
        </w:rPr>
        <w:t>–</w:t>
      </w:r>
      <w:r w:rsidRPr="00B418A1">
        <w:rPr>
          <w:b/>
          <w:noProof/>
        </w:rPr>
        <w:t xml:space="preserve"> </w:t>
      </w:r>
      <w:r>
        <w:rPr>
          <w:b/>
          <w:noProof/>
        </w:rPr>
        <w:t>координата второго круга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>мы</w:t>
      </w:r>
      <w:r>
        <w:rPr>
          <w:noProof/>
        </w:rPr>
        <w:t xml:space="preserve"> меняем</w:t>
      </w:r>
      <w:r w:rsidRPr="002735BD">
        <w:rPr>
          <w:noProof/>
        </w:rPr>
        <w:t xml:space="preserve"> </w:t>
      </w:r>
      <w:r>
        <w:rPr>
          <w:noProof/>
        </w:rPr>
        <w:t xml:space="preserve">положение второго круга по оси </w:t>
      </w:r>
      <w:r>
        <w:rPr>
          <w:noProof/>
          <w:lang w:val="en-US"/>
        </w:rPr>
        <w:t>X</w:t>
      </w:r>
      <w:r w:rsidRPr="00B418A1">
        <w:rPr>
          <w:noProof/>
        </w:rPr>
        <w:t>:</w:t>
      </w:r>
    </w:p>
    <w:p w:rsidR="00B418A1" w:rsidRDefault="00B418A1" w:rsidP="00A06310">
      <w:pPr>
        <w:pStyle w:val="af1"/>
        <w:keepNext/>
        <w:ind w:firstLine="0"/>
        <w:jc w:val="center"/>
        <w:rPr>
          <w:noProof/>
        </w:rPr>
      </w:pPr>
      <w:r w:rsidRPr="00B418A1">
        <w:rPr>
          <w:noProof/>
        </w:rPr>
        <w:drawing>
          <wp:inline distT="0" distB="0" distL="0" distR="0" wp14:anchorId="4BA2B8FE" wp14:editId="61BE09AF">
            <wp:extent cx="5940425" cy="2991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3.5</w:t>
      </w:r>
    </w:p>
    <w:p w:rsidR="00B418A1" w:rsidRPr="00B418A1" w:rsidRDefault="00B418A1" w:rsidP="00A06310">
      <w:pPr>
        <w:pStyle w:val="af1"/>
        <w:keepNext/>
        <w:rPr>
          <w:noProof/>
        </w:rPr>
      </w:pPr>
      <w:r w:rsidRPr="002735BD">
        <w:rPr>
          <w:noProof/>
        </w:rPr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>
        <w:rPr>
          <w:b/>
          <w:noProof/>
          <w:lang w:val="en-US"/>
        </w:rPr>
        <w:t>Y</w:t>
      </w:r>
      <w:r w:rsidRPr="00B418A1">
        <w:rPr>
          <w:b/>
          <w:noProof/>
        </w:rPr>
        <w:t xml:space="preserve"> </w:t>
      </w:r>
      <w:r>
        <w:rPr>
          <w:b/>
          <w:noProof/>
        </w:rPr>
        <w:t>–</w:t>
      </w:r>
      <w:r w:rsidRPr="00B418A1">
        <w:rPr>
          <w:b/>
          <w:noProof/>
        </w:rPr>
        <w:t xml:space="preserve"> </w:t>
      </w:r>
      <w:r>
        <w:rPr>
          <w:b/>
          <w:noProof/>
        </w:rPr>
        <w:t>координата второго круга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>мы</w:t>
      </w:r>
      <w:r>
        <w:rPr>
          <w:noProof/>
        </w:rPr>
        <w:t xml:space="preserve"> меняем</w:t>
      </w:r>
      <w:r w:rsidRPr="002735BD">
        <w:rPr>
          <w:noProof/>
        </w:rPr>
        <w:t xml:space="preserve"> </w:t>
      </w:r>
      <w:r>
        <w:rPr>
          <w:noProof/>
        </w:rPr>
        <w:t xml:space="preserve">положение второго круга по оси </w:t>
      </w:r>
      <w:r>
        <w:rPr>
          <w:noProof/>
          <w:lang w:val="en-US"/>
        </w:rPr>
        <w:t>Y</w:t>
      </w:r>
      <w:r w:rsidRPr="00B418A1">
        <w:rPr>
          <w:noProof/>
        </w:rPr>
        <w:t>:</w:t>
      </w:r>
    </w:p>
    <w:p w:rsidR="00B418A1" w:rsidRDefault="00B418A1" w:rsidP="00A06310">
      <w:pPr>
        <w:pStyle w:val="af1"/>
        <w:keepNext/>
        <w:ind w:firstLine="0"/>
        <w:jc w:val="center"/>
        <w:rPr>
          <w:noProof/>
        </w:rPr>
      </w:pPr>
      <w:r w:rsidRPr="00B418A1">
        <w:rPr>
          <w:noProof/>
        </w:rPr>
        <w:drawing>
          <wp:inline distT="0" distB="0" distL="0" distR="0" wp14:anchorId="3642D38D" wp14:editId="0497E380">
            <wp:extent cx="5940425" cy="29914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3.6</w:t>
      </w:r>
    </w:p>
    <w:p w:rsidR="00B418A1" w:rsidRPr="00B418A1" w:rsidRDefault="00B418A1" w:rsidP="00A06310">
      <w:pPr>
        <w:pStyle w:val="af1"/>
        <w:keepNext/>
        <w:rPr>
          <w:noProof/>
        </w:rPr>
      </w:pPr>
      <w:r w:rsidRPr="002735BD">
        <w:rPr>
          <w:noProof/>
        </w:rPr>
        <w:lastRenderedPageBreak/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>
        <w:rPr>
          <w:b/>
          <w:noProof/>
        </w:rPr>
        <w:t>Радиус второго круга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 xml:space="preserve">мы </w:t>
      </w:r>
      <w:r>
        <w:rPr>
          <w:noProof/>
        </w:rPr>
        <w:t>меняем размер второго круга</w:t>
      </w:r>
      <w:r w:rsidRPr="00B418A1">
        <w:rPr>
          <w:noProof/>
        </w:rPr>
        <w:t>:</w:t>
      </w:r>
    </w:p>
    <w:p w:rsidR="00B418A1" w:rsidRDefault="00B418A1" w:rsidP="00A06310">
      <w:pPr>
        <w:pStyle w:val="af1"/>
        <w:keepNext/>
        <w:ind w:firstLine="0"/>
        <w:jc w:val="center"/>
        <w:rPr>
          <w:noProof/>
        </w:rPr>
      </w:pPr>
      <w:r w:rsidRPr="00B418A1">
        <w:rPr>
          <w:noProof/>
        </w:rPr>
        <w:drawing>
          <wp:inline distT="0" distB="0" distL="0" distR="0" wp14:anchorId="2A5CAA91" wp14:editId="537777EB">
            <wp:extent cx="5940425" cy="29895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3.7</w:t>
      </w:r>
    </w:p>
    <w:p w:rsidR="00B418A1" w:rsidRDefault="00B418A1" w:rsidP="00A06310">
      <w:pPr>
        <w:pStyle w:val="af1"/>
        <w:keepNext/>
      </w:pPr>
      <w:r>
        <w:t xml:space="preserve">Нажимая на кнопку </w:t>
      </w:r>
      <w:r w:rsidRPr="00E14984">
        <w:rPr>
          <w:b/>
        </w:rPr>
        <w:t>Выбор цвета</w:t>
      </w:r>
      <w:r>
        <w:rPr>
          <w:b/>
        </w:rPr>
        <w:t xml:space="preserve"> второго круга</w:t>
      </w:r>
      <w:r>
        <w:t>, откроется палитра, в которой можно выбрать цвет, в который круг будет перекрашивать частицы:</w:t>
      </w:r>
    </w:p>
    <w:p w:rsidR="00B418A1" w:rsidRDefault="00B418A1" w:rsidP="00A06310">
      <w:pPr>
        <w:pStyle w:val="af1"/>
        <w:keepNext/>
        <w:ind w:firstLine="0"/>
        <w:jc w:val="center"/>
        <w:rPr>
          <w:noProof/>
        </w:rPr>
      </w:pPr>
      <w:r w:rsidRPr="00B418A1">
        <w:rPr>
          <w:noProof/>
        </w:rPr>
        <w:drawing>
          <wp:inline distT="0" distB="0" distL="0" distR="0" wp14:anchorId="6B08D2D9" wp14:editId="57DAC8B2">
            <wp:extent cx="5940425" cy="29933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3.8</w:t>
      </w:r>
    </w:p>
    <w:p w:rsidR="00C87938" w:rsidRDefault="00C87938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Cs w:val="28"/>
        </w:rPr>
        <w:br w:type="page"/>
      </w:r>
    </w:p>
    <w:p w:rsidR="00B418A1" w:rsidRPr="00C87938" w:rsidRDefault="00B418A1" w:rsidP="00EF7D46">
      <w:pPr>
        <w:pStyle w:val="af1"/>
        <w:ind w:firstLine="0"/>
        <w:jc w:val="center"/>
        <w:rPr>
          <w:b/>
          <w:noProof/>
        </w:rPr>
      </w:pPr>
      <w:r w:rsidRPr="00C87938">
        <w:rPr>
          <w:b/>
          <w:noProof/>
        </w:rPr>
        <w:lastRenderedPageBreak/>
        <w:t>Управление кругами счётчиками:</w:t>
      </w:r>
    </w:p>
    <w:p w:rsidR="00B418A1" w:rsidRPr="00C87938" w:rsidRDefault="00C87938" w:rsidP="00A06310">
      <w:pPr>
        <w:pStyle w:val="af1"/>
        <w:keepNext/>
        <w:rPr>
          <w:noProof/>
        </w:rPr>
      </w:pPr>
      <w:r>
        <w:rPr>
          <w:noProof/>
        </w:rPr>
        <w:t xml:space="preserve">Кликая левой кнопкой мыши по </w:t>
      </w:r>
      <w:r>
        <w:rPr>
          <w:noProof/>
          <w:lang w:val="en-US"/>
        </w:rPr>
        <w:t>pictureBox</w:t>
      </w:r>
      <w:r>
        <w:rPr>
          <w:noProof/>
        </w:rPr>
        <w:t xml:space="preserve"> мы создаём в месте клика круг – счётчик:</w:t>
      </w:r>
    </w:p>
    <w:p w:rsidR="00B418A1" w:rsidRDefault="00C87938" w:rsidP="00A06310">
      <w:pPr>
        <w:pStyle w:val="af1"/>
        <w:keepNext/>
        <w:ind w:firstLine="0"/>
        <w:jc w:val="center"/>
        <w:rPr>
          <w:noProof/>
        </w:rPr>
      </w:pPr>
      <w:r w:rsidRPr="00C87938">
        <w:rPr>
          <w:noProof/>
        </w:rPr>
        <w:drawing>
          <wp:inline distT="0" distB="0" distL="0" distR="0" wp14:anchorId="05CB279A" wp14:editId="2301F00B">
            <wp:extent cx="5940425" cy="29857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4.1</w:t>
      </w:r>
    </w:p>
    <w:p w:rsidR="00C87938" w:rsidRPr="00C87938" w:rsidRDefault="00C87938" w:rsidP="00A06310">
      <w:pPr>
        <w:pStyle w:val="af1"/>
        <w:keepNext/>
        <w:rPr>
          <w:noProof/>
        </w:rPr>
      </w:pPr>
      <w:r>
        <w:rPr>
          <w:noProof/>
        </w:rPr>
        <w:t>Кликая правой кнопкой мыши по существующему кругу – счётчику, мы удаляем этот круг:</w:t>
      </w:r>
    </w:p>
    <w:p w:rsidR="00B418A1" w:rsidRDefault="00C87938" w:rsidP="00A06310">
      <w:pPr>
        <w:pStyle w:val="af1"/>
        <w:keepNext/>
        <w:ind w:firstLine="0"/>
        <w:jc w:val="center"/>
        <w:rPr>
          <w:noProof/>
        </w:rPr>
      </w:pPr>
      <w:r w:rsidRPr="00C87938">
        <w:rPr>
          <w:noProof/>
        </w:rPr>
        <w:drawing>
          <wp:inline distT="0" distB="0" distL="0" distR="0" wp14:anchorId="64401215" wp14:editId="740A49D6">
            <wp:extent cx="5940425" cy="29991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4.2</w:t>
      </w:r>
    </w:p>
    <w:p w:rsidR="00C87938" w:rsidRPr="00B418A1" w:rsidRDefault="00C87938" w:rsidP="00A06310">
      <w:pPr>
        <w:pStyle w:val="af1"/>
        <w:keepNext/>
        <w:rPr>
          <w:noProof/>
        </w:rPr>
      </w:pPr>
      <w:r w:rsidRPr="002735BD">
        <w:rPr>
          <w:noProof/>
        </w:rPr>
        <w:lastRenderedPageBreak/>
        <w:t xml:space="preserve">Меняя </w:t>
      </w:r>
      <w:r w:rsidRPr="002735BD">
        <w:rPr>
          <w:noProof/>
          <w:lang w:val="en-US"/>
        </w:rPr>
        <w:t>trackbar</w:t>
      </w:r>
      <w:r w:rsidRPr="001374A7">
        <w:rPr>
          <w:noProof/>
        </w:rPr>
        <w:t xml:space="preserve"> </w:t>
      </w:r>
      <w:r>
        <w:rPr>
          <w:b/>
          <w:noProof/>
        </w:rPr>
        <w:t>Радиус создаваемых кругов</w:t>
      </w:r>
      <w:r w:rsidRPr="002735BD">
        <w:rPr>
          <w:b/>
          <w:noProof/>
        </w:rPr>
        <w:t xml:space="preserve">, </w:t>
      </w:r>
      <w:r w:rsidRPr="002735BD">
        <w:rPr>
          <w:noProof/>
        </w:rPr>
        <w:t xml:space="preserve">мы </w:t>
      </w:r>
      <w:r>
        <w:rPr>
          <w:noProof/>
        </w:rPr>
        <w:t xml:space="preserve"> меняем размер создаваемых кругов – счётчиков</w:t>
      </w:r>
      <w:r w:rsidRPr="00B418A1">
        <w:rPr>
          <w:noProof/>
        </w:rPr>
        <w:t>:</w:t>
      </w:r>
    </w:p>
    <w:p w:rsidR="00B418A1" w:rsidRDefault="00C87938" w:rsidP="00A06310">
      <w:pPr>
        <w:pStyle w:val="af1"/>
        <w:keepNext/>
        <w:ind w:firstLine="0"/>
        <w:jc w:val="center"/>
        <w:rPr>
          <w:noProof/>
        </w:rPr>
      </w:pPr>
      <w:r w:rsidRPr="00C87938">
        <w:rPr>
          <w:noProof/>
        </w:rPr>
        <w:drawing>
          <wp:inline distT="0" distB="0" distL="0" distR="0" wp14:anchorId="1C78E27B" wp14:editId="0D1FC183">
            <wp:extent cx="5940425" cy="29660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38" w:rsidRDefault="00C87938" w:rsidP="00A06310">
      <w:pPr>
        <w:pStyle w:val="af1"/>
        <w:spacing w:after="240"/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Рисунок 4.3</w:t>
      </w:r>
    </w:p>
    <w:p w:rsidR="00E14984" w:rsidRDefault="00E14984" w:rsidP="00C87938">
      <w:pPr>
        <w:pStyle w:val="af1"/>
        <w:ind w:firstLine="0"/>
        <w:jc w:val="left"/>
        <w:rPr>
          <w:noProof/>
        </w:rPr>
      </w:pPr>
    </w:p>
    <w:p w:rsidR="00E14984" w:rsidRPr="002A27E3" w:rsidRDefault="00E14984" w:rsidP="00EF7D46">
      <w:pPr>
        <w:pStyle w:val="af1"/>
        <w:ind w:firstLine="0"/>
        <w:jc w:val="center"/>
        <w:rPr>
          <w:noProof/>
        </w:rPr>
        <w:sectPr w:rsidR="00E14984" w:rsidRPr="002A27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77D1" w:rsidRDefault="00F3676B" w:rsidP="00A81B88">
      <w:pPr>
        <w:pStyle w:val="10"/>
      </w:pPr>
      <w:bookmarkStart w:id="11" w:name="_Toc90313177"/>
      <w:r w:rsidRPr="00E42B6E">
        <w:lastRenderedPageBreak/>
        <w:t>Заключение</w:t>
      </w:r>
      <w:bookmarkEnd w:id="11"/>
    </w:p>
    <w:p w:rsidR="00A81B88" w:rsidRDefault="00E5576A" w:rsidP="00B16260">
      <w:pPr>
        <w:pStyle w:val="af1"/>
      </w:pPr>
      <w:r>
        <w:t>В рамках курсовой</w:t>
      </w:r>
      <w:r w:rsidR="00286053">
        <w:t xml:space="preserve"> </w:t>
      </w:r>
      <w:r>
        <w:t xml:space="preserve">работы </w:t>
      </w:r>
      <w:r w:rsidR="00286053">
        <w:t xml:space="preserve">было разработано приложение, позволяющее </w:t>
      </w:r>
      <w:r w:rsidR="00A81B88">
        <w:t>управлять системой частиц</w:t>
      </w:r>
      <w:r w:rsidR="00286053">
        <w:t xml:space="preserve">. </w:t>
      </w:r>
      <w:r w:rsidR="00A81B88">
        <w:t>В приложении реализованы следующие возможности: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«Количество частиц в тик», определяющий количество частиц, появляющихся в один тик.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 xml:space="preserve">Ползунок «Гравитация», определяющий ускорение, действующее на частицы по оси </w:t>
      </w:r>
      <w:r w:rsidRPr="00B16260">
        <w:rPr>
          <w:sz w:val="26"/>
          <w:szCs w:val="26"/>
          <w:lang w:val="en-US"/>
        </w:rPr>
        <w:t>Y</w:t>
      </w:r>
      <w:r w:rsidRPr="00B16260">
        <w:rPr>
          <w:sz w:val="26"/>
          <w:szCs w:val="26"/>
        </w:rPr>
        <w:t>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</w:t>
      </w:r>
      <w:r w:rsidRPr="00B16260">
        <w:rPr>
          <w:sz w:val="26"/>
          <w:szCs w:val="26"/>
          <w:lang w:val="en-US"/>
        </w:rPr>
        <w:t>Max</w:t>
      </w:r>
      <w:r w:rsidRPr="00B16260">
        <w:rPr>
          <w:sz w:val="26"/>
          <w:szCs w:val="26"/>
        </w:rPr>
        <w:t xml:space="preserve"> продолжительность жизни», определяющий максимальный запас жизни у частиц.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</w:t>
      </w:r>
      <w:r w:rsidRPr="00B16260">
        <w:rPr>
          <w:sz w:val="26"/>
          <w:szCs w:val="26"/>
          <w:lang w:val="en-US"/>
        </w:rPr>
        <w:t>Min</w:t>
      </w:r>
      <w:r w:rsidRPr="00B16260">
        <w:rPr>
          <w:sz w:val="26"/>
          <w:szCs w:val="26"/>
        </w:rPr>
        <w:t xml:space="preserve"> продолжительность жизни», определяющий минимальный запас жизни у частиц.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Кнопка «Выбор первого цвета», позволяющая сменить начальный цвет частиц.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Кнопка «Выбор второго цвета», позволяющая сменить конечный цвет частиц.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</w:t>
      </w:r>
      <w:r w:rsidRPr="00B16260">
        <w:rPr>
          <w:sz w:val="26"/>
          <w:szCs w:val="26"/>
          <w:lang w:val="en-US"/>
        </w:rPr>
        <w:t>X</w:t>
      </w:r>
      <w:r w:rsidRPr="00B16260">
        <w:rPr>
          <w:sz w:val="26"/>
          <w:szCs w:val="26"/>
        </w:rPr>
        <w:t xml:space="preserve"> – координата первого круга», определяющий положение первого красящего круга на оси </w:t>
      </w:r>
      <w:r w:rsidRPr="00B16260">
        <w:rPr>
          <w:sz w:val="26"/>
          <w:szCs w:val="26"/>
          <w:lang w:val="en-US"/>
        </w:rPr>
        <w:t>X</w:t>
      </w:r>
      <w:r w:rsidRPr="00B16260">
        <w:rPr>
          <w:sz w:val="26"/>
          <w:szCs w:val="26"/>
        </w:rPr>
        <w:t>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</w:t>
      </w:r>
      <w:r w:rsidRPr="00B16260">
        <w:rPr>
          <w:sz w:val="26"/>
          <w:szCs w:val="26"/>
          <w:lang w:val="en-US"/>
        </w:rPr>
        <w:t>Y</w:t>
      </w:r>
      <w:r w:rsidRPr="00B16260">
        <w:rPr>
          <w:sz w:val="26"/>
          <w:szCs w:val="26"/>
        </w:rPr>
        <w:t xml:space="preserve"> – координата первого круга», определяющий положение </w:t>
      </w:r>
      <w:r w:rsidR="00B16260" w:rsidRPr="00B16260">
        <w:rPr>
          <w:sz w:val="26"/>
          <w:szCs w:val="26"/>
        </w:rPr>
        <w:t>первого</w:t>
      </w:r>
      <w:r w:rsidRPr="00B16260">
        <w:rPr>
          <w:sz w:val="26"/>
          <w:szCs w:val="26"/>
        </w:rPr>
        <w:t xml:space="preserve"> красящего круга на оси </w:t>
      </w:r>
      <w:r w:rsidR="00B16260" w:rsidRPr="00B16260">
        <w:rPr>
          <w:sz w:val="26"/>
          <w:szCs w:val="26"/>
          <w:lang w:val="en-US"/>
        </w:rPr>
        <w:t>Y</w:t>
      </w:r>
      <w:r w:rsidRPr="00B16260">
        <w:rPr>
          <w:sz w:val="26"/>
          <w:szCs w:val="26"/>
        </w:rPr>
        <w:t>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«Радиус первого круга»</w:t>
      </w:r>
      <w:r w:rsidR="00B16260" w:rsidRPr="00B16260">
        <w:rPr>
          <w:sz w:val="26"/>
          <w:szCs w:val="26"/>
        </w:rPr>
        <w:t>, определяющий размер первого красящего круга.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Кнопка «Выбор цвета первого круга»</w:t>
      </w:r>
      <w:r w:rsidR="00B16260" w:rsidRPr="00B16260">
        <w:rPr>
          <w:sz w:val="26"/>
          <w:szCs w:val="26"/>
        </w:rPr>
        <w:t>, позволяющая сменить цвет, в который первый круг перекрашивает частицы.</w:t>
      </w:r>
    </w:p>
    <w:p w:rsidR="00B16260" w:rsidRPr="00B16260" w:rsidRDefault="00B1626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</w:t>
      </w:r>
      <w:r w:rsidRPr="00B16260">
        <w:rPr>
          <w:sz w:val="26"/>
          <w:szCs w:val="26"/>
          <w:lang w:val="en-US"/>
        </w:rPr>
        <w:t>X</w:t>
      </w:r>
      <w:r w:rsidRPr="00B16260">
        <w:rPr>
          <w:sz w:val="26"/>
          <w:szCs w:val="26"/>
        </w:rPr>
        <w:t xml:space="preserve"> – координата второго круга», определяющий положение второго красящего круга на оси </w:t>
      </w:r>
      <w:r w:rsidRPr="00B16260">
        <w:rPr>
          <w:sz w:val="26"/>
          <w:szCs w:val="26"/>
          <w:lang w:val="en-US"/>
        </w:rPr>
        <w:t>X</w:t>
      </w:r>
      <w:r w:rsidRPr="00B16260">
        <w:rPr>
          <w:sz w:val="26"/>
          <w:szCs w:val="26"/>
        </w:rPr>
        <w:t>.</w:t>
      </w:r>
    </w:p>
    <w:p w:rsidR="00B16260" w:rsidRPr="00B16260" w:rsidRDefault="00B1626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</w:t>
      </w:r>
      <w:r w:rsidRPr="00B16260">
        <w:rPr>
          <w:sz w:val="26"/>
          <w:szCs w:val="26"/>
          <w:lang w:val="en-US"/>
        </w:rPr>
        <w:t>Y</w:t>
      </w:r>
      <w:r w:rsidRPr="00B16260">
        <w:rPr>
          <w:sz w:val="26"/>
          <w:szCs w:val="26"/>
        </w:rPr>
        <w:t xml:space="preserve"> – координата второго круга», определяющий положение второго красящего круга на оси </w:t>
      </w:r>
      <w:r w:rsidRPr="00B16260">
        <w:rPr>
          <w:sz w:val="26"/>
          <w:szCs w:val="26"/>
          <w:lang w:val="en-US"/>
        </w:rPr>
        <w:t>Y</w:t>
      </w:r>
      <w:r w:rsidRPr="00B16260">
        <w:rPr>
          <w:sz w:val="26"/>
          <w:szCs w:val="26"/>
        </w:rPr>
        <w:t>.</w:t>
      </w:r>
    </w:p>
    <w:p w:rsidR="00B16260" w:rsidRPr="00B16260" w:rsidRDefault="00B1626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«Радиус второго круга», определяющий размер второго красящего круга.</w:t>
      </w:r>
    </w:p>
    <w:p w:rsidR="00B16260" w:rsidRPr="00B16260" w:rsidRDefault="00B1626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Кнопка «Выбор цвета второго круга», позволяющая сменить цвет, в который второй круг перекрашивает частицы.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Ползунок «Радиус создаваемых кругов»</w:t>
      </w:r>
      <w:r w:rsidR="00B16260" w:rsidRPr="00B16260">
        <w:rPr>
          <w:sz w:val="26"/>
          <w:szCs w:val="26"/>
        </w:rPr>
        <w:t>, определяющий размер создаваемых кругов – счётчиков.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Объект «Раскрашивающий круг»</w:t>
      </w:r>
      <w:r w:rsidR="00B16260" w:rsidRPr="00B16260">
        <w:rPr>
          <w:sz w:val="26"/>
          <w:szCs w:val="26"/>
        </w:rPr>
        <w:t>, который раскрашивает пересекающиеся с ним частицы в свой цвет.</w:t>
      </w:r>
    </w:p>
    <w:p w:rsidR="00853E10" w:rsidRPr="00B16260" w:rsidRDefault="00853E10" w:rsidP="009C1168">
      <w:pPr>
        <w:pStyle w:val="af1"/>
        <w:numPr>
          <w:ilvl w:val="0"/>
          <w:numId w:val="7"/>
        </w:numPr>
        <w:ind w:hanging="357"/>
        <w:rPr>
          <w:sz w:val="26"/>
          <w:szCs w:val="26"/>
        </w:rPr>
      </w:pPr>
      <w:r w:rsidRPr="00B16260">
        <w:rPr>
          <w:sz w:val="26"/>
          <w:szCs w:val="26"/>
        </w:rPr>
        <w:t>Объект «Круг счётчик»</w:t>
      </w:r>
      <w:r w:rsidR="00B16260" w:rsidRPr="00B16260">
        <w:rPr>
          <w:sz w:val="26"/>
          <w:szCs w:val="26"/>
        </w:rPr>
        <w:t>, который считает и удаляет пересекающиеся с ним частицы.</w:t>
      </w:r>
    </w:p>
    <w:p w:rsidR="00A81B88" w:rsidRDefault="00430F40" w:rsidP="00B16260">
      <w:pPr>
        <w:pStyle w:val="af1"/>
      </w:pPr>
      <w:r>
        <w:t>Приложение</w:t>
      </w:r>
      <w:r w:rsidR="00A81B88">
        <w:t xml:space="preserve"> было</w:t>
      </w:r>
      <w:r>
        <w:t xml:space="preserve"> </w:t>
      </w:r>
      <w:r w:rsidR="00A81B88">
        <w:t xml:space="preserve">всесторонне </w:t>
      </w:r>
      <w:r>
        <w:t>протестировано</w:t>
      </w:r>
      <w:r w:rsidR="00EB5231">
        <w:t xml:space="preserve"> и отлажено</w:t>
      </w:r>
      <w:r>
        <w:t>.</w:t>
      </w:r>
      <w:r w:rsidR="00A81B88">
        <w:t xml:space="preserve"> </w:t>
      </w:r>
      <w:r w:rsidR="00E5576A">
        <w:t>Все поставленные в рамках курсовой работы задачи были выполнены</w:t>
      </w:r>
      <w:r>
        <w:t xml:space="preserve">. </w:t>
      </w:r>
    </w:p>
    <w:p w:rsidR="00286053" w:rsidRDefault="005A3280" w:rsidP="00B16260">
      <w:pPr>
        <w:pStyle w:val="af1"/>
        <w:rPr>
          <w:color w:val="000000"/>
        </w:rPr>
      </w:pPr>
      <w:r>
        <w:t xml:space="preserve">В </w:t>
      </w:r>
      <w:r w:rsidRPr="00E5576A">
        <w:t xml:space="preserve">рамках </w:t>
      </w:r>
      <w:r w:rsidR="00E5576A" w:rsidRPr="00E5576A">
        <w:t xml:space="preserve">выполнения </w:t>
      </w:r>
      <w:r w:rsidR="00004C1F">
        <w:t>данной работы</w:t>
      </w:r>
      <w:r w:rsidR="00E5576A" w:rsidRPr="00E5576A">
        <w:t xml:space="preserve"> </w:t>
      </w:r>
      <w:r w:rsidR="00430F40" w:rsidRPr="00E5576A">
        <w:t>был получен обширный спектр сведений о</w:t>
      </w:r>
      <w:r w:rsidRPr="00E5576A">
        <w:t>б объектно-ориентированном</w:t>
      </w:r>
      <w:r w:rsidR="00430F40" w:rsidRPr="00E5576A">
        <w:t xml:space="preserve"> языке программирования </w:t>
      </w:r>
      <w:r w:rsidR="00A81B88">
        <w:rPr>
          <w:lang w:val="en-US"/>
        </w:rPr>
        <w:t>C</w:t>
      </w:r>
      <w:r w:rsidR="00A81B88" w:rsidRPr="001374A7">
        <w:t>#</w:t>
      </w:r>
      <w:r w:rsidRPr="00E5576A">
        <w:t>,</w:t>
      </w:r>
      <w:r w:rsidR="00A81B88">
        <w:t xml:space="preserve"> разработки графических приложений и эмуляции сложных динамических систем</w:t>
      </w:r>
      <w:r>
        <w:t>.</w:t>
      </w:r>
      <w:r w:rsidR="00EF701E" w:rsidRPr="00EF701E">
        <w:t xml:space="preserve"> </w:t>
      </w:r>
    </w:p>
    <w:p w:rsidR="006477D1" w:rsidRDefault="006477D1" w:rsidP="006477D1">
      <w:pPr>
        <w:pStyle w:val="ac"/>
      </w:pPr>
      <w:r>
        <w:br w:type="page"/>
      </w:r>
    </w:p>
    <w:p w:rsidR="00F3676B" w:rsidRPr="00E42B6E" w:rsidRDefault="00F3676B" w:rsidP="003C5F16">
      <w:pPr>
        <w:pStyle w:val="10"/>
      </w:pPr>
      <w:bookmarkStart w:id="12" w:name="_Toc90313178"/>
      <w:r w:rsidRPr="00E42B6E">
        <w:lastRenderedPageBreak/>
        <w:t>Список использованной литературы</w:t>
      </w:r>
      <w:bookmarkEnd w:id="12"/>
    </w:p>
    <w:p w:rsidR="003C5F16" w:rsidRPr="00CD2E02" w:rsidRDefault="003C5F16" w:rsidP="009C1168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Эндрю Язык программирования C# 5.0 и платформа .NET 4.5 / Эндрю </w:t>
      </w: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. - М.: Вильямс, 2015. </w:t>
      </w:r>
      <w:r w:rsidRPr="001A21AF">
        <w:rPr>
          <w:rStyle w:val="apple-style-span"/>
          <w:rFonts w:eastAsia="SimSun"/>
        </w:rPr>
        <w:t>-</w:t>
      </w:r>
      <w:r w:rsidRPr="001A21AF">
        <w:rPr>
          <w:rStyle w:val="apple-converted-space"/>
          <w:rFonts w:cs="Times New Roman"/>
          <w:szCs w:val="28"/>
        </w:rPr>
        <w:t> </w:t>
      </w:r>
      <w:r w:rsidRPr="001A21AF">
        <w:t>486</w:t>
      </w:r>
      <w:r w:rsidRPr="001A21AF">
        <w:rPr>
          <w:rStyle w:val="apple-converted-space"/>
          <w:rFonts w:cs="Times New Roman"/>
          <w:color w:val="000000"/>
          <w:szCs w:val="28"/>
        </w:rPr>
        <w:t> </w:t>
      </w:r>
      <w:r w:rsidRPr="001A21AF">
        <w:rPr>
          <w:rStyle w:val="apple-style-span"/>
          <w:rFonts w:eastAsia="SimSun"/>
          <w:color w:val="000000"/>
        </w:rPr>
        <w:t>c.</w:t>
      </w:r>
    </w:p>
    <w:p w:rsidR="003C5F16" w:rsidRPr="001A21AF" w:rsidRDefault="003C5F16" w:rsidP="009C1168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Вагнер, Билл С# Эффективное программирование / Билл Вагнер. - М.: ЛОРИ, 2013. - 320 c.</w:t>
      </w:r>
    </w:p>
    <w:p w:rsidR="003C5F16" w:rsidRPr="001A21AF" w:rsidRDefault="003C5F16" w:rsidP="009C1168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Э. А. Самоучитель С#. Начала программирования / Э.А. </w:t>
      </w: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>. - М.: Наука и техника, 2013. - 496 c.</w:t>
      </w:r>
    </w:p>
    <w:p w:rsidR="003C5F16" w:rsidRDefault="003C5F16" w:rsidP="009C1168">
      <w:pPr>
        <w:pStyle w:val="af4"/>
        <w:numPr>
          <w:ilvl w:val="0"/>
          <w:numId w:val="2"/>
        </w:numPr>
        <w:ind w:left="426" w:hanging="42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Биллинг В.А. Основы программирования на C#. - Т.: Интернет-университет информационных технологий, Бином, 2012. - 488 с.</w:t>
      </w:r>
    </w:p>
    <w:p w:rsidR="003C5F16" w:rsidRDefault="003C5F16" w:rsidP="009C1168">
      <w:pPr>
        <w:pStyle w:val="af4"/>
        <w:numPr>
          <w:ilvl w:val="0"/>
          <w:numId w:val="2"/>
        </w:numPr>
        <w:ind w:left="426" w:hanging="42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Евдокимов П.В. C# на примерах. - М.: Наука и техника,2016. - 304 с.</w:t>
      </w:r>
    </w:p>
    <w:p w:rsidR="003C5F16" w:rsidRPr="001A21AF" w:rsidRDefault="003C5F16" w:rsidP="009C1168">
      <w:pPr>
        <w:pStyle w:val="af1"/>
        <w:numPr>
          <w:ilvl w:val="0"/>
          <w:numId w:val="2"/>
        </w:numPr>
        <w:ind w:left="426" w:hanging="426"/>
        <w:rPr>
          <w:rFonts w:cs="Times New Roman"/>
          <w:noProof/>
          <w:szCs w:val="28"/>
        </w:rPr>
      </w:pPr>
      <w:proofErr w:type="spellStart"/>
      <w:r>
        <w:rPr>
          <w:color w:val="000000"/>
          <w:sz w:val="27"/>
          <w:szCs w:val="27"/>
        </w:rPr>
        <w:t>Нейгел</w:t>
      </w:r>
      <w:proofErr w:type="spellEnd"/>
      <w:r>
        <w:rPr>
          <w:color w:val="000000"/>
          <w:sz w:val="27"/>
          <w:szCs w:val="27"/>
        </w:rPr>
        <w:t xml:space="preserve"> К., </w:t>
      </w:r>
      <w:proofErr w:type="spellStart"/>
      <w:r>
        <w:rPr>
          <w:color w:val="000000"/>
          <w:sz w:val="27"/>
          <w:szCs w:val="27"/>
        </w:rPr>
        <w:t>Ивьен</w:t>
      </w:r>
      <w:proofErr w:type="spellEnd"/>
      <w:r>
        <w:rPr>
          <w:color w:val="000000"/>
          <w:sz w:val="27"/>
          <w:szCs w:val="27"/>
        </w:rPr>
        <w:t xml:space="preserve"> Б., </w:t>
      </w:r>
      <w:proofErr w:type="spellStart"/>
      <w:r>
        <w:rPr>
          <w:color w:val="000000"/>
          <w:sz w:val="27"/>
          <w:szCs w:val="27"/>
        </w:rPr>
        <w:t>Глинн</w:t>
      </w:r>
      <w:proofErr w:type="spellEnd"/>
      <w:r>
        <w:rPr>
          <w:color w:val="000000"/>
          <w:sz w:val="27"/>
          <w:szCs w:val="27"/>
        </w:rPr>
        <w:t xml:space="preserve"> Д., Уотсон К., Скиннер М. C# 4.0 и платформа .NET 4, 2011.</w:t>
      </w:r>
    </w:p>
    <w:p w:rsidR="00EF701E" w:rsidRPr="00EF701E" w:rsidRDefault="00EF701E" w:rsidP="009C1168">
      <w:pPr>
        <w:pStyle w:val="ac"/>
        <w:numPr>
          <w:ilvl w:val="0"/>
          <w:numId w:val="2"/>
        </w:numPr>
        <w:ind w:left="364"/>
        <w:rPr>
          <w:noProof/>
        </w:rPr>
      </w:pPr>
      <w:r>
        <w:rPr>
          <w:color w:val="000000"/>
          <w:sz w:val="27"/>
          <w:szCs w:val="27"/>
          <w:shd w:val="clear" w:color="auto" w:fill="FFFFFF"/>
        </w:rPr>
        <w:t>Система частиц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часть 1. [Электронный ресурс] // </w:t>
      </w:r>
      <w:proofErr w:type="gramStart"/>
      <w:r w:rsidR="001374A7">
        <w:rPr>
          <w:noProof/>
          <w:lang w:val="en-US"/>
        </w:rPr>
        <w:t>aqua</w:t>
      </w:r>
      <w:r w:rsidR="001C7128" w:rsidRPr="001C7128">
        <w:rPr>
          <w:noProof/>
        </w:rPr>
        <w:t>.tealeaf.su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чаинка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</w:t>
      </w:r>
      <w:r w:rsidR="001C7128">
        <w:rPr>
          <w:color w:val="000000"/>
          <w:sz w:val="27"/>
          <w:szCs w:val="27"/>
          <w:shd w:val="clear" w:color="auto" w:fill="FFFFFF"/>
        </w:rPr>
        <w:t>202</w:t>
      </w:r>
      <w:r w:rsidR="001374A7" w:rsidRPr="001374A7">
        <w:rPr>
          <w:color w:val="000000"/>
          <w:sz w:val="27"/>
          <w:szCs w:val="27"/>
          <w:shd w:val="clear" w:color="auto" w:fill="FFFFFF"/>
        </w:rPr>
        <w:t>1</w:t>
      </w:r>
      <w:r w:rsidR="001C7128" w:rsidRPr="001C7128">
        <w:rPr>
          <w:color w:val="000000"/>
          <w:sz w:val="27"/>
          <w:szCs w:val="27"/>
          <w:shd w:val="clear" w:color="auto" w:fill="FFFFFF"/>
        </w:rPr>
        <w:t>. URL: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1374A7" w:rsidRPr="001374A7">
        <w:t>http://aqua.tealeaf.su/particle-system.html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853E10">
        <w:rPr>
          <w:color w:val="000000"/>
          <w:sz w:val="27"/>
          <w:szCs w:val="27"/>
          <w:shd w:val="clear" w:color="auto" w:fill="FFFFFF"/>
        </w:rPr>
        <w:t>10</w:t>
      </w:r>
      <w:r w:rsidR="001C7128">
        <w:rPr>
          <w:color w:val="000000"/>
          <w:sz w:val="27"/>
          <w:szCs w:val="27"/>
          <w:shd w:val="clear" w:color="auto" w:fill="FFFFFF"/>
        </w:rPr>
        <w:t>.12.202</w:t>
      </w:r>
      <w:r w:rsidR="001374A7" w:rsidRPr="001374A7">
        <w:rPr>
          <w:color w:val="000000"/>
          <w:sz w:val="27"/>
          <w:szCs w:val="27"/>
          <w:shd w:val="clear" w:color="auto" w:fill="FFFFFF"/>
        </w:rPr>
        <w:t>1</w:t>
      </w:r>
      <w:r w:rsidR="001C7128" w:rsidRPr="001C7128">
        <w:rPr>
          <w:color w:val="000000"/>
          <w:sz w:val="27"/>
          <w:szCs w:val="27"/>
          <w:shd w:val="clear" w:color="auto" w:fill="FFFFFF"/>
        </w:rPr>
        <w:t>).</w:t>
      </w:r>
    </w:p>
    <w:p w:rsidR="0096078A" w:rsidRPr="001C7128" w:rsidRDefault="0096078A" w:rsidP="00A81B88">
      <w:pPr>
        <w:pStyle w:val="ac"/>
        <w:ind w:firstLine="0"/>
        <w:rPr>
          <w:noProof/>
        </w:rPr>
      </w:pPr>
    </w:p>
    <w:sectPr w:rsidR="0096078A" w:rsidRPr="001C7128" w:rsidSect="00A81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34C5" w:rsidRDefault="009534C5">
      <w:pPr>
        <w:spacing w:after="0" w:line="240" w:lineRule="auto"/>
      </w:pPr>
      <w:r>
        <w:separator/>
      </w:r>
    </w:p>
  </w:endnote>
  <w:endnote w:type="continuationSeparator" w:id="0">
    <w:p w:rsidR="009534C5" w:rsidRDefault="00953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966859560"/>
      <w:docPartObj>
        <w:docPartGallery w:val="Page Numbers (Bottom of Page)"/>
        <w:docPartUnique/>
      </w:docPartObj>
    </w:sdtPr>
    <w:sdtEndPr/>
    <w:sdtContent>
      <w:p w:rsidR="00853E10" w:rsidRPr="0081443D" w:rsidRDefault="00853E10" w:rsidP="006A4C91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1443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443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34C5" w:rsidRDefault="009534C5">
      <w:pPr>
        <w:spacing w:after="0" w:line="240" w:lineRule="auto"/>
      </w:pPr>
      <w:r>
        <w:separator/>
      </w:r>
    </w:p>
  </w:footnote>
  <w:footnote w:type="continuationSeparator" w:id="0">
    <w:p w:rsidR="009534C5" w:rsidRDefault="009534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3E10" w:rsidRDefault="00853E10" w:rsidP="006A4C91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853E10" w:rsidRDefault="00853E10" w:rsidP="006A4C91">
    <w:pPr>
      <w:pStyle w:val="a6"/>
      <w:ind w:right="360"/>
    </w:pPr>
  </w:p>
  <w:p w:rsidR="00853E10" w:rsidRDefault="00853E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A26A4"/>
    <w:multiLevelType w:val="multilevel"/>
    <w:tmpl w:val="4F9468AC"/>
    <w:lvl w:ilvl="0">
      <w:start w:val="1"/>
      <w:numFmt w:val="bullet"/>
      <w:pStyle w:val="a"/>
      <w:lvlText w:val=""/>
      <w:lvlJc w:val="left"/>
      <w:pPr>
        <w:tabs>
          <w:tab w:val="num" w:pos="992"/>
        </w:tabs>
        <w:ind w:left="709" w:hanging="709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DB192F"/>
    <w:multiLevelType w:val="hybridMultilevel"/>
    <w:tmpl w:val="BB843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ED1261"/>
    <w:multiLevelType w:val="hybridMultilevel"/>
    <w:tmpl w:val="7234A4A2"/>
    <w:lvl w:ilvl="0" w:tplc="60620D3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AE547E0"/>
    <w:multiLevelType w:val="hybridMultilevel"/>
    <w:tmpl w:val="47EA4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E7C6D65"/>
    <w:multiLevelType w:val="hybridMultilevel"/>
    <w:tmpl w:val="10EC9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391975"/>
    <w:multiLevelType w:val="hybridMultilevel"/>
    <w:tmpl w:val="893E7F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4D44525"/>
    <w:multiLevelType w:val="hybridMultilevel"/>
    <w:tmpl w:val="D23CC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5"/>
  </w:num>
  <w:num w:numId="6">
    <w:abstractNumId w:val="4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FFA"/>
    <w:rsid w:val="00002430"/>
    <w:rsid w:val="00004C1F"/>
    <w:rsid w:val="0001067A"/>
    <w:rsid w:val="000211BB"/>
    <w:rsid w:val="00030888"/>
    <w:rsid w:val="00030C5A"/>
    <w:rsid w:val="00031AC5"/>
    <w:rsid w:val="00031BD5"/>
    <w:rsid w:val="00033135"/>
    <w:rsid w:val="00052F82"/>
    <w:rsid w:val="00070636"/>
    <w:rsid w:val="00096B4A"/>
    <w:rsid w:val="000A1FFA"/>
    <w:rsid w:val="000A3CAD"/>
    <w:rsid w:val="000B16CF"/>
    <w:rsid w:val="000C2414"/>
    <w:rsid w:val="000D4C51"/>
    <w:rsid w:val="000E0642"/>
    <w:rsid w:val="000F15AF"/>
    <w:rsid w:val="000F5579"/>
    <w:rsid w:val="001131F4"/>
    <w:rsid w:val="00113594"/>
    <w:rsid w:val="00120197"/>
    <w:rsid w:val="001374A7"/>
    <w:rsid w:val="001475D0"/>
    <w:rsid w:val="00150E5A"/>
    <w:rsid w:val="001559C8"/>
    <w:rsid w:val="00175BFE"/>
    <w:rsid w:val="00192E82"/>
    <w:rsid w:val="001C2F47"/>
    <w:rsid w:val="001C31CC"/>
    <w:rsid w:val="001C7128"/>
    <w:rsid w:val="001C7355"/>
    <w:rsid w:val="001D2549"/>
    <w:rsid w:val="00206F79"/>
    <w:rsid w:val="0022090C"/>
    <w:rsid w:val="0024666E"/>
    <w:rsid w:val="002735BD"/>
    <w:rsid w:val="00276EAA"/>
    <w:rsid w:val="0028129C"/>
    <w:rsid w:val="00284833"/>
    <w:rsid w:val="00286053"/>
    <w:rsid w:val="002879B3"/>
    <w:rsid w:val="00291FDA"/>
    <w:rsid w:val="00294058"/>
    <w:rsid w:val="002A27E3"/>
    <w:rsid w:val="002A7F1A"/>
    <w:rsid w:val="002B6B7B"/>
    <w:rsid w:val="002E6DD9"/>
    <w:rsid w:val="002E6EAF"/>
    <w:rsid w:val="002F0D95"/>
    <w:rsid w:val="00302BC3"/>
    <w:rsid w:val="00306372"/>
    <w:rsid w:val="00310177"/>
    <w:rsid w:val="00316FD0"/>
    <w:rsid w:val="00335A8B"/>
    <w:rsid w:val="003377E4"/>
    <w:rsid w:val="0035195A"/>
    <w:rsid w:val="003540A1"/>
    <w:rsid w:val="00362FD7"/>
    <w:rsid w:val="00363413"/>
    <w:rsid w:val="00366D82"/>
    <w:rsid w:val="003770AD"/>
    <w:rsid w:val="00377F1F"/>
    <w:rsid w:val="003A225E"/>
    <w:rsid w:val="003B349E"/>
    <w:rsid w:val="003B5B7B"/>
    <w:rsid w:val="003B6DEB"/>
    <w:rsid w:val="003C5F16"/>
    <w:rsid w:val="003F0858"/>
    <w:rsid w:val="003F224C"/>
    <w:rsid w:val="003F70BE"/>
    <w:rsid w:val="003F7263"/>
    <w:rsid w:val="0042008E"/>
    <w:rsid w:val="00430F40"/>
    <w:rsid w:val="00433543"/>
    <w:rsid w:val="00433883"/>
    <w:rsid w:val="00455D96"/>
    <w:rsid w:val="004643AB"/>
    <w:rsid w:val="004729C8"/>
    <w:rsid w:val="00476A56"/>
    <w:rsid w:val="00477E39"/>
    <w:rsid w:val="004803AC"/>
    <w:rsid w:val="004878F6"/>
    <w:rsid w:val="00493865"/>
    <w:rsid w:val="004C58A3"/>
    <w:rsid w:val="004D54B4"/>
    <w:rsid w:val="004F0EC5"/>
    <w:rsid w:val="004F54CE"/>
    <w:rsid w:val="005013FF"/>
    <w:rsid w:val="005015F2"/>
    <w:rsid w:val="00513CD2"/>
    <w:rsid w:val="00523282"/>
    <w:rsid w:val="0053723D"/>
    <w:rsid w:val="00540ACC"/>
    <w:rsid w:val="005443A3"/>
    <w:rsid w:val="00547ED7"/>
    <w:rsid w:val="005837ED"/>
    <w:rsid w:val="005857CD"/>
    <w:rsid w:val="005877D4"/>
    <w:rsid w:val="00596B96"/>
    <w:rsid w:val="005A3280"/>
    <w:rsid w:val="005C091A"/>
    <w:rsid w:val="005E723B"/>
    <w:rsid w:val="005F564A"/>
    <w:rsid w:val="00646C85"/>
    <w:rsid w:val="006477D1"/>
    <w:rsid w:val="00656A92"/>
    <w:rsid w:val="006729FD"/>
    <w:rsid w:val="006744DB"/>
    <w:rsid w:val="006765C1"/>
    <w:rsid w:val="0069475A"/>
    <w:rsid w:val="006978D8"/>
    <w:rsid w:val="006A4C91"/>
    <w:rsid w:val="006C372D"/>
    <w:rsid w:val="006C4E24"/>
    <w:rsid w:val="006C7DEF"/>
    <w:rsid w:val="006D4E80"/>
    <w:rsid w:val="006E035F"/>
    <w:rsid w:val="006E45F5"/>
    <w:rsid w:val="007173FC"/>
    <w:rsid w:val="0072330B"/>
    <w:rsid w:val="0072450A"/>
    <w:rsid w:val="007355E0"/>
    <w:rsid w:val="00751A0A"/>
    <w:rsid w:val="007603DC"/>
    <w:rsid w:val="007657D4"/>
    <w:rsid w:val="0077214B"/>
    <w:rsid w:val="00782810"/>
    <w:rsid w:val="00787673"/>
    <w:rsid w:val="007970A4"/>
    <w:rsid w:val="007A2220"/>
    <w:rsid w:val="007D1497"/>
    <w:rsid w:val="007E2D0D"/>
    <w:rsid w:val="007E47FC"/>
    <w:rsid w:val="007E7B53"/>
    <w:rsid w:val="007E7C00"/>
    <w:rsid w:val="008166E2"/>
    <w:rsid w:val="00847E87"/>
    <w:rsid w:val="00853E10"/>
    <w:rsid w:val="008559A3"/>
    <w:rsid w:val="00861927"/>
    <w:rsid w:val="008714FB"/>
    <w:rsid w:val="00871665"/>
    <w:rsid w:val="00885F51"/>
    <w:rsid w:val="008943F9"/>
    <w:rsid w:val="008A58D1"/>
    <w:rsid w:val="008B0A43"/>
    <w:rsid w:val="008C1AB9"/>
    <w:rsid w:val="008F5475"/>
    <w:rsid w:val="00902C2C"/>
    <w:rsid w:val="00913563"/>
    <w:rsid w:val="00925865"/>
    <w:rsid w:val="00925D0B"/>
    <w:rsid w:val="009315D4"/>
    <w:rsid w:val="00934FCB"/>
    <w:rsid w:val="00945C7A"/>
    <w:rsid w:val="009534C5"/>
    <w:rsid w:val="0096078A"/>
    <w:rsid w:val="00980182"/>
    <w:rsid w:val="0098091B"/>
    <w:rsid w:val="009A51C6"/>
    <w:rsid w:val="009B20DC"/>
    <w:rsid w:val="009C05EA"/>
    <w:rsid w:val="009C1168"/>
    <w:rsid w:val="009C24E9"/>
    <w:rsid w:val="009C4B39"/>
    <w:rsid w:val="009F3F4B"/>
    <w:rsid w:val="00A06310"/>
    <w:rsid w:val="00A07520"/>
    <w:rsid w:val="00A10CD9"/>
    <w:rsid w:val="00A41856"/>
    <w:rsid w:val="00A41AEB"/>
    <w:rsid w:val="00A5217F"/>
    <w:rsid w:val="00A529F5"/>
    <w:rsid w:val="00A52B43"/>
    <w:rsid w:val="00A61AE7"/>
    <w:rsid w:val="00A672CA"/>
    <w:rsid w:val="00A81B88"/>
    <w:rsid w:val="00AC7D6B"/>
    <w:rsid w:val="00AD6394"/>
    <w:rsid w:val="00AF2738"/>
    <w:rsid w:val="00AF5CBE"/>
    <w:rsid w:val="00B01B80"/>
    <w:rsid w:val="00B02DAC"/>
    <w:rsid w:val="00B16260"/>
    <w:rsid w:val="00B2454E"/>
    <w:rsid w:val="00B35F51"/>
    <w:rsid w:val="00B37936"/>
    <w:rsid w:val="00B418A1"/>
    <w:rsid w:val="00B51985"/>
    <w:rsid w:val="00B521FC"/>
    <w:rsid w:val="00B53903"/>
    <w:rsid w:val="00B560A1"/>
    <w:rsid w:val="00B81AE8"/>
    <w:rsid w:val="00B82588"/>
    <w:rsid w:val="00B83E02"/>
    <w:rsid w:val="00B8712B"/>
    <w:rsid w:val="00BB309B"/>
    <w:rsid w:val="00BF02E6"/>
    <w:rsid w:val="00BF0B8C"/>
    <w:rsid w:val="00C00837"/>
    <w:rsid w:val="00C05DB2"/>
    <w:rsid w:val="00C11DA7"/>
    <w:rsid w:val="00C159CD"/>
    <w:rsid w:val="00C15B29"/>
    <w:rsid w:val="00C239C2"/>
    <w:rsid w:val="00C36695"/>
    <w:rsid w:val="00C40891"/>
    <w:rsid w:val="00C40F9F"/>
    <w:rsid w:val="00C526FA"/>
    <w:rsid w:val="00C528BA"/>
    <w:rsid w:val="00C5574A"/>
    <w:rsid w:val="00C74840"/>
    <w:rsid w:val="00C87938"/>
    <w:rsid w:val="00CA2A1E"/>
    <w:rsid w:val="00CB5470"/>
    <w:rsid w:val="00CD6D4D"/>
    <w:rsid w:val="00CE10E9"/>
    <w:rsid w:val="00CF2180"/>
    <w:rsid w:val="00D05B31"/>
    <w:rsid w:val="00D22AF5"/>
    <w:rsid w:val="00D23881"/>
    <w:rsid w:val="00D37326"/>
    <w:rsid w:val="00D44124"/>
    <w:rsid w:val="00D52698"/>
    <w:rsid w:val="00D63596"/>
    <w:rsid w:val="00D67DF5"/>
    <w:rsid w:val="00DA089B"/>
    <w:rsid w:val="00DA5C2D"/>
    <w:rsid w:val="00DB08AB"/>
    <w:rsid w:val="00DB5729"/>
    <w:rsid w:val="00DB6BA7"/>
    <w:rsid w:val="00DB7CBE"/>
    <w:rsid w:val="00DC1F16"/>
    <w:rsid w:val="00DC2950"/>
    <w:rsid w:val="00DD6002"/>
    <w:rsid w:val="00E1270C"/>
    <w:rsid w:val="00E14984"/>
    <w:rsid w:val="00E25518"/>
    <w:rsid w:val="00E40748"/>
    <w:rsid w:val="00E44928"/>
    <w:rsid w:val="00E53BDD"/>
    <w:rsid w:val="00E5576A"/>
    <w:rsid w:val="00E56FB5"/>
    <w:rsid w:val="00E64279"/>
    <w:rsid w:val="00E822C2"/>
    <w:rsid w:val="00E83DD2"/>
    <w:rsid w:val="00E92625"/>
    <w:rsid w:val="00E9385D"/>
    <w:rsid w:val="00EA21A5"/>
    <w:rsid w:val="00EA2347"/>
    <w:rsid w:val="00EA7160"/>
    <w:rsid w:val="00EA7FEA"/>
    <w:rsid w:val="00EB1035"/>
    <w:rsid w:val="00EB5231"/>
    <w:rsid w:val="00EB7C81"/>
    <w:rsid w:val="00EC3359"/>
    <w:rsid w:val="00EC503D"/>
    <w:rsid w:val="00EC6330"/>
    <w:rsid w:val="00ED2A68"/>
    <w:rsid w:val="00ED64D0"/>
    <w:rsid w:val="00EE66B8"/>
    <w:rsid w:val="00EF701E"/>
    <w:rsid w:val="00EF7D46"/>
    <w:rsid w:val="00F041F2"/>
    <w:rsid w:val="00F0447C"/>
    <w:rsid w:val="00F10E14"/>
    <w:rsid w:val="00F15ADE"/>
    <w:rsid w:val="00F17200"/>
    <w:rsid w:val="00F3676B"/>
    <w:rsid w:val="00F50996"/>
    <w:rsid w:val="00F54704"/>
    <w:rsid w:val="00F63645"/>
    <w:rsid w:val="00F64569"/>
    <w:rsid w:val="00F82C07"/>
    <w:rsid w:val="00F82FCE"/>
    <w:rsid w:val="00F83B46"/>
    <w:rsid w:val="00F8704D"/>
    <w:rsid w:val="00F967BF"/>
    <w:rsid w:val="00FA026C"/>
    <w:rsid w:val="00FC1674"/>
    <w:rsid w:val="00FE3C7F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403BCE-40EF-4AF2-88C0-D9ABD235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25D0B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3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2F5A94B-4EEB-4DA9-B0D7-493552467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27</Pages>
  <Words>4157</Words>
  <Characters>23697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Теленьков Максим</cp:lastModifiedBy>
  <cp:revision>8</cp:revision>
  <dcterms:created xsi:type="dcterms:W3CDTF">2021-11-29T14:58:00Z</dcterms:created>
  <dcterms:modified xsi:type="dcterms:W3CDTF">2021-12-13T11:47:00Z</dcterms:modified>
</cp:coreProperties>
</file>