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fezxndkouqr" w:id="0"/>
      <w:bookmarkEnd w:id="0"/>
      <w:r w:rsidDel="00000000" w:rsidR="00000000" w:rsidRPr="00000000">
        <w:rPr>
          <w:rtl w:val="0"/>
        </w:rPr>
        <w:t xml:space="preserve">Proyecto de visión robótica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2850" cy="3238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Syncopate" w:cs="Syncopate" w:eastAsia="Syncopate" w:hAnsi="Syncopate"/>
          <w:sz w:val="32"/>
          <w:szCs w:val="32"/>
        </w:rPr>
      </w:pPr>
      <w:r w:rsidDel="00000000" w:rsidR="00000000" w:rsidRPr="00000000">
        <w:rPr>
          <w:rFonts w:ascii="Syncopate" w:cs="Syncopate" w:eastAsia="Syncopate" w:hAnsi="Syncopate"/>
          <w:sz w:val="32"/>
          <w:szCs w:val="32"/>
          <w:rtl w:val="0"/>
        </w:rPr>
        <w:t xml:space="preserve">Contenido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spacing w:before="80" w:line="240" w:lineRule="auto"/>
            <w:ind w:left="0" w:firstLine="0"/>
            <w:rPr>
              <w:rFonts w:ascii="Ubuntu" w:cs="Ubuntu" w:eastAsia="Ubuntu" w:hAnsi="Ubuntu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zhpzf5darajb"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200" w:line="240" w:lineRule="auto"/>
            <w:ind w:left="0" w:firstLine="0"/>
            <w:rPr>
              <w:rFonts w:ascii="Ubuntu" w:cs="Ubuntu" w:eastAsia="Ubuntu" w:hAnsi="Ubuntu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krrpddkluzvf"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Calibración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q9s768undkq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Sistema de referencia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uu351bgl0f9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Visión robótica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after="80" w:before="60" w:line="240" w:lineRule="auto"/>
            <w:ind w:left="360" w:firstLine="0"/>
            <w:rPr>
              <w:color w:val="1155cc"/>
              <w:u w:val="single"/>
            </w:rPr>
          </w:pPr>
          <w:hyperlink w:anchor="_mha3ea1olsq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Objeto de inteŕes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zhpzf5darajb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La principal característica de un sistema de visión robótica es su capacidad de indicar a un robot la posición de una pieza, a partir de lo que observa la cámara.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Hay dos configuraciones principales para visión robótica: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cámara fija en la estación, fuera del robot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cámara montada en el robot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En ambos casos la cámara está calibrada y su pose es conocida.  En el segundo caso la pose de la cámara se obtiene con datos del controlador del robot que informan la pose del brazo.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Este proyecto consiste en un sistema de visión robótica de cámara fija, que calcule las coordenadas 2D de una pieza sobre un plano (sobre el piso o sobre una mesa).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Se plantea como dos aplicaciones, una de calibración y otra de visión robótica, pero se pueden integrar en una sola, a gusto de los desarrolladores.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krrpddkluzvf" w:id="2"/>
      <w:bookmarkEnd w:id="2"/>
      <w:r w:rsidDel="00000000" w:rsidR="00000000" w:rsidRPr="00000000">
        <w:rPr>
          <w:rtl w:val="0"/>
        </w:rPr>
        <w:t xml:space="preserve">Calibración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Se debe calibrar la cámara con el procedimiento habitual, para conocer sus matriz intrínseca y sus coeficientes de distorsión radial.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Sus parámetros extrínsecos se obtienen descomponiendo una homografía.  Se debe realizar una aplicación que calcule la homografía a partir de una foto de referencia.  Se pueden considerar dos métodos, uno preferido, enteramente automático con ECC o macheos, y otro manual a partir del posicionado de 4 pares de puntos macheados en la interfaz de usuario.  Se pide elegir e implementar sólo uno de los dos métodos.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Obtenida la homografía, la aplicación mostrará dos imágenes en tiempo real: la de la webcam y la perspectiva corregida por la homografía.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q9s768undkq" w:id="3"/>
      <w:bookmarkEnd w:id="3"/>
      <w:r w:rsidDel="00000000" w:rsidR="00000000" w:rsidRPr="00000000">
        <w:rPr>
          <w:rtl w:val="0"/>
        </w:rPr>
        <w:t xml:space="preserve">Sistema de referencia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El sistema de referencia se introducirá de la siguiente manera: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Colocar un metro patrón en el plano de interés, con un extremo en el origen de coordenadas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usuario hará dos clics sobre la perspectiva corregida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primero en el origen el sistema de referencia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luego en el otro extremo del metro patrón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El sistema calculará la escala en metros/píxeles.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El sistema anotará el sistema de referencia en ambas imágenes, con el siguiente patrón cuadriculado de 4 celdas, con vértices en ambos ejes en las coordenadas -1, 1 y 0.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4214414</wp:posOffset>
                </wp:positionH>
                <wp:positionV relativeFrom="paragraph">
                  <wp:posOffset>200025</wp:posOffset>
                </wp:positionV>
                <wp:extent cx="1548211" cy="1564594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02600" y="1117925"/>
                          <a:ext cx="1548211" cy="1564594"/>
                          <a:chOff x="3002600" y="1117925"/>
                          <a:chExt cx="4314000" cy="43431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3362100" y="1487150"/>
                            <a:ext cx="3575700" cy="35757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7F6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149950" y="1117925"/>
                            <a:ext cx="0" cy="434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7F6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02600" y="3275000"/>
                            <a:ext cx="4314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7F6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4214414</wp:posOffset>
                </wp:positionH>
                <wp:positionV relativeFrom="paragraph">
                  <wp:posOffset>200025</wp:posOffset>
                </wp:positionV>
                <wp:extent cx="1548211" cy="1564594"/>
                <wp:effectExtent b="0" l="0" r="0" t="0"/>
                <wp:wrapSquare wrapText="bothSides" distB="114300" distT="11430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8211" cy="15645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Luego de calibrada, la cámara se supone estática.  En la práctica no se puede garantizar que la cámara conserve su pose entre pruebas a lo largo del tiempo.  Se moverá y habrá que repetir la calibración.  Por esto se requiere que el proceso de obtención de los parámetros extrínsecos sea simple y rápido, y se pueda demostrar en menos de un minuto.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uu351bgl0f98" w:id="4"/>
      <w:bookmarkEnd w:id="4"/>
      <w:r w:rsidDel="00000000" w:rsidR="00000000" w:rsidRPr="00000000">
        <w:rPr>
          <w:rtl w:val="0"/>
        </w:rPr>
        <w:t xml:space="preserve">Visión robótica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El sistema de visión robótica realizará la siguiente secuencia: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Identificará el objeto de interés por segmentación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puede usarse threshold y operaciones morfológicas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asume un ambiente controlado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reducirá a un punto característico, cuyas coordenadas se transformarán con la homografía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 la imagen de webcam y de perspectiva corregida se anotará: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sistema de referencia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objeto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punto de la posición del objeto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 se indicarán sus coordenadas en metros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El sistema cuenta con los datos de calibración de la cámara (intrínsecos y extrínsecos).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mha3ea1olsqm" w:id="5"/>
      <w:bookmarkEnd w:id="5"/>
      <w:r w:rsidDel="00000000" w:rsidR="00000000" w:rsidRPr="00000000">
        <w:rPr>
          <w:rtl w:val="0"/>
        </w:rPr>
        <w:t xml:space="preserve">Objeto de inteŕes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El objeto de interés a reconocer es un objeto 3D de dimensiones y orientación conocidas.  Conviene un objeto cilíndrico, como un balde, de modo que su orientación sea siempre la misma o indiferente.  También puede ser una pelota.  Si se usa una caja, se puede mostrar siempre la misma cara a la cámara de manera que no haya necesidad de reconocer el objeto en orientaciones diversas.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La coordenada del objeto está sobre el plano de interés, y en la vertical que pasa por el baricentro del objeto.  Es un punto ficticio que posiblemente la cámara no vea o no pueda distinguir.  Es parte de este proyecto partir de la coordenada obtenida en la imagen (típicamente alguna coordenada del borde, o el baricentro 2D del contorno), y obtener la coordenada de interés.</w:t>
      </w:r>
    </w:p>
    <w:sectPr>
      <w:footerReference r:id="rId8" w:type="default"/>
      <w:footerReference r:id="rId9" w:type="first"/>
      <w:pgSz w:h="16838" w:w="11906"/>
      <w:pgMar w:bottom="1417.3228346456694" w:top="1417.3228346456694" w:left="1417.3228346456694" w:right="1417.3228346456694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yncopate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3829275</wp:posOffset>
          </wp:positionH>
          <wp:positionV relativeFrom="paragraph">
            <wp:posOffset>85726</wp:posOffset>
          </wp:positionV>
          <wp:extent cx="1933462" cy="2585274"/>
          <wp:effectExtent b="0" l="0" r="0" t="0"/>
          <wp:wrapSquare wrapText="bothSides" distB="114300" distT="114300" distL="114300" distR="11430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27853" r="28620" t="0"/>
                  <a:stretch>
                    <a:fillRect/>
                  </a:stretch>
                </pic:blipFill>
                <pic:spPr>
                  <a:xfrm>
                    <a:off x="0" y="0"/>
                    <a:ext cx="1933462" cy="2585274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  <w:t xml:space="preserve">Autor: Alejandro Silvestri</w:t>
    </w:r>
  </w:p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  <w:t xml:space="preserve">Fecha:  Mayo de 2020</w:t>
    </w:r>
  </w:p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rPr/>
    </w:pPr>
    <w:r w:rsidDel="00000000" w:rsidR="00000000" w:rsidRPr="00000000">
      <w:rPr>
        <w:rtl w:val="0"/>
      </w:rPr>
      <w:t xml:space="preserve">Materia:  Visión artificial</w:t>
    </w:r>
  </w:p>
  <w:p w:rsidR="00000000" w:rsidDel="00000000" w:rsidP="00000000" w:rsidRDefault="00000000" w:rsidRPr="00000000" w14:paraId="0000005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Ubuntu" w:cs="Ubuntu" w:eastAsia="Ubuntu" w:hAnsi="Ubuntu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200" w:lineRule="auto"/>
    </w:pPr>
    <w:rPr>
      <w:rFonts w:ascii="Syncopate" w:cs="Syncopate" w:eastAsia="Syncopate" w:hAnsi="Syncopate"/>
      <w:sz w:val="32"/>
      <w:szCs w:val="32"/>
    </w:rPr>
  </w:style>
  <w:style w:type="paragraph" w:styleId="Heading2">
    <w:name w:val="heading 2"/>
    <w:basedOn w:val="Normal"/>
    <w:next w:val="Normal"/>
    <w:pPr>
      <w:spacing w:before="200" w:lineRule="auto"/>
    </w:pPr>
    <w:rPr>
      <w:rFonts w:ascii="Syncopate" w:cs="Syncopate" w:eastAsia="Syncopate" w:hAnsi="Syncopate"/>
      <w:sz w:val="26"/>
      <w:szCs w:val="26"/>
    </w:rPr>
  </w:style>
  <w:style w:type="paragraph" w:styleId="Heading3">
    <w:name w:val="heading 3"/>
    <w:basedOn w:val="Normal"/>
    <w:next w:val="Normal"/>
    <w:pPr>
      <w:spacing w:before="160" w:lineRule="auto"/>
    </w:pPr>
    <w:rPr>
      <w:rFonts w:ascii="Syncopate" w:cs="Syncopate" w:eastAsia="Syncopate" w:hAnsi="Syncopate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0"/>
      <w:keepLines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0"/>
      <w:keepLines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0"/>
      <w:keepLines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jc w:val="center"/>
    </w:pPr>
    <w:rPr>
      <w:rFonts w:ascii="Syncopate" w:cs="Syncopate" w:eastAsia="Syncopate" w:hAnsi="Syncopate"/>
      <w:sz w:val="42"/>
      <w:szCs w:val="42"/>
    </w:rPr>
  </w:style>
  <w:style w:type="paragraph" w:styleId="Subtitle">
    <w:name w:val="Subtitle"/>
    <w:basedOn w:val="Normal"/>
    <w:next w:val="Normal"/>
    <w:pPr>
      <w:keepNext w:val="0"/>
      <w:keepLines w:val="0"/>
      <w:spacing w:after="200" w:before="0" w:lineRule="auto"/>
    </w:pPr>
    <w:rPr>
      <w:rFonts w:ascii="Trebuchet MS" w:cs="Trebuchet MS" w:eastAsia="Trebuchet MS" w:hAnsi="Trebuchet MS"/>
      <w:i w:val="0"/>
      <w:color w:val="000000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Syncopate-regular.ttf"/><Relationship Id="rId6" Type="http://schemas.openxmlformats.org/officeDocument/2006/relationships/font" Target="fonts/Syncopate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