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arget="docProps/core.xml" Id="R04F42420" Type="http://schemas.openxmlformats.org/package/2006/relationships/metadata/core-properties" /><Relationship Target="word/document.xml" Id="R832F9D84" Type="http://schemas.openxmlformats.org/officeDocument/2006/relationships/officeDocument"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body>
    <w:p xmlns:wp14="http://schemas.microsoft.com/office/word/2010/wordml" w14:paraId="29D6B04F" wp14:textId="77777777">
      <w:pPr>
        <w:spacing w:before="0" w:after="160" w:line="259" w:lineRule="auto"/>
        <w:ind w:left="0" w:right="0" w:firstLine="0"/>
        <w:jc w:val="right"/>
      </w:pPr>
      <w:r>
        <w:drawing>
          <wp:inline xmlns:wp14="http://schemas.microsoft.com/office/word/2010/wordprocessingDrawing" distT="0" distB="0" distL="0" distR="0" wp14:anchorId="72625D5A" wp14:editId="7777777">
            <wp:extent cx="1877696" cy="1183005"/>
            <wp:effectExtent l="0" t="0" r="0" b="0"/>
            <wp:docPr id="6004" name="Picture 6004"/>
            <wp:cNvGraphicFramePr/>
            <a:graphic>
              <a:graphicData uri="http://schemas.openxmlformats.org/drawingml/2006/picture">
                <pic:pic xmlns:pic="http://schemas.openxmlformats.org/drawingml/2006/picture">
                  <pic:nvPicPr>
                    <pic:cNvPr id="6004" name="Picture 6004"/>
                    <pic:cNvPicPr/>
                  </pic:nvPicPr>
                  <pic:blipFill>
                    <a:blip r:embed="rId1"/>
                    <a:stretch>
                      <a:fillRect/>
                    </a:stretch>
                  </pic:blipFill>
                  <pic:spPr>
                    <a:xfrm>
                      <a:off x="0" y="0"/>
                      <a:ext cx="1877696" cy="1183005"/>
                    </a:xfrm>
                    <a:prstGeom prst="rect">
                      <a:avLst/>
                    </a:prstGeom>
                  </pic:spPr>
                </pic:pic>
              </a:graphicData>
            </a:graphic>
          </wp:inline>
        </w:drawing>
      </w:r>
      <w:r>
        <w:rPr>
          <w:rFonts w:ascii="Calibri" w:hAnsi="Calibri" w:eastAsia="Calibri" w:cs="Calibri"/>
          <w:sz w:val="22"/>
        </w:rPr>
        <w:t xml:space="preserve"> </w:t>
      </w:r>
    </w:p>
    <w:p xmlns:wp14="http://schemas.microsoft.com/office/word/2010/wordml" w14:paraId="3E5B4189" wp14:textId="77777777">
      <w:pPr>
        <w:spacing w:before="0" w:after="0" w:line="259" w:lineRule="auto"/>
        <w:ind w:left="850" w:right="0" w:firstLine="0"/>
      </w:pPr>
      <w:r>
        <w:rPr>
          <w:rFonts w:ascii="Arial" w:hAnsi="Arial" w:eastAsia="Arial" w:cs="Arial"/>
          <w:b w:val="1"/>
          <w:sz w:val="48"/>
        </w:rPr>
        <w:t xml:space="preserve">Eintauchen in die Liberating Structures</w:t>
      </w:r>
      <w:r>
        <w:rPr>
          <w:rFonts w:ascii="Arial" w:hAnsi="Arial" w:eastAsia="Arial" w:cs="Arial"/>
          <w:b w:val="1"/>
          <w:sz w:val="48"/>
        </w:rPr>
        <w:t xml:space="preserve"> </w:t>
      </w:r>
    </w:p>
    <w:p xmlns:wp14="http://schemas.microsoft.com/office/word/2010/wordml" w14:paraId="2BC255BE" wp14:textId="77777777">
      <w:pPr>
        <w:spacing w:before="0" w:after="26" w:line="259" w:lineRule="auto"/>
        <w:ind w:left="850" w:right="0" w:firstLine="0"/>
      </w:pPr>
      <w:r>
        <w:rPr>
          <w:sz w:val="22"/>
        </w:rPr>
        <w:t xml:space="preserve">Endlich produktive und lebendige Arbeitsmeetings</w:t>
      </w:r>
      <w:r>
        <w:rPr>
          <w:sz w:val="22"/>
        </w:rPr>
        <w:t xml:space="preserve">  </w:t>
      </w:r>
    </w:p>
    <w:p xmlns:wp14="http://schemas.microsoft.com/office/word/2010/wordml" w14:paraId="0A6959E7" wp14:textId="77777777">
      <w:pPr>
        <w:spacing w:before="0" w:after="0" w:line="259" w:lineRule="auto"/>
        <w:ind w:left="706" w:right="0" w:firstLine="0"/>
      </w:pPr>
      <w:r>
        <w:rPr/>
        <w:t xml:space="preserve"> </w:t>
      </w:r>
    </w:p>
    <w:p xmlns:wp14="http://schemas.microsoft.com/office/word/2010/wordml" w14:paraId="54C9F4F6" wp14:textId="77777777">
      <w:pPr>
        <w:pStyle w:val="normal"/>
        <w:spacing w:before="0" w:after="4" w:line="252" w:lineRule="auto"/>
        <w:ind w:left="811" w:right="1104"/>
      </w:pPr>
      <w:r>
        <w:rPr/>
        <w:t xml:space="preserve">Um die Zusammenarbeit im Team erfolgreicher zu gestalten, mit Veränderungen reflektiert umzugehen und alle Anwesenden zu beteiligen, sind meist andere Meeting Strukturen erforderlich. Besonders in der derzeitigen Situation mit einem immens hohen Anteil an virtueller Zusammenarbeit, haben sich einfache Moderationsmethoden aus dem „Werkzeugkasten“ der </w:t>
      </w:r>
      <w:r>
        <w:rPr>
          <w:rFonts w:ascii="Arial" w:hAnsi="Arial" w:eastAsia="Arial" w:cs="Arial"/>
          <w:b w:val="1"/>
        </w:rPr>
        <w:t xml:space="preserve">Liberating Structures </w:t>
      </w:r>
      <w:r>
        <w:rPr>
          <w:rFonts w:ascii="Arial" w:hAnsi="Arial" w:eastAsia="Arial" w:cs="Arial"/>
          <w:b w:val="1"/>
        </w:rPr>
        <w:t xml:space="preserve">(</w:t>
      </w:r>
      <w:r>
        <w:rPr/>
        <w:t xml:space="preserve">Moderationsmethoden, gesammelt, neu erfunden und überarbeitet von Keith McCandless &amp; Henry Lipmanowicz) bewährt. </w:t>
      </w:r>
      <w:r>
        <w:rPr/>
        <w:t xml:space="preserve"> </w:t>
      </w:r>
    </w:p>
    <w:p xmlns:wp14="http://schemas.microsoft.com/office/word/2010/wordml" w14:paraId="3A59435F" wp14:textId="77777777">
      <w:pPr>
        <w:pStyle w:val="normal"/>
        <w:spacing w:before="0" w:after="4" w:line="252" w:lineRule="auto"/>
        <w:ind w:left="811" w:right="1104"/>
      </w:pPr>
      <w:r>
        <w:rPr/>
        <w:t xml:space="preserve">Durch die 33 Liberating</w:t>
      </w:r>
      <w:r>
        <w:rPr/>
        <w:t xml:space="preserve"> </w:t>
      </w:r>
      <w:r>
        <w:rPr/>
        <w:t xml:space="preserve">Structures erschließt sich Moderations</w:t>
      </w:r>
      <w:r>
        <w:rPr/>
        <w:t xml:space="preserve">-</w:t>
      </w:r>
      <w:r>
        <w:rPr/>
        <w:t xml:space="preserve">Neulingen genauso wie erfahrenen Mitarbeiter*innen in agilen Kontexten</w:t>
      </w:r>
      <w:r>
        <w:rPr/>
        <w:t xml:space="preserve"> </w:t>
      </w:r>
      <w:r>
        <w:rPr/>
        <w:t xml:space="preserve">und Führungskräften die Welt der </w:t>
      </w:r>
      <w:r>
        <w:rPr>
          <w:rFonts w:ascii="Arial" w:hAnsi="Arial" w:eastAsia="Arial" w:cs="Arial"/>
          <w:b w:val="1"/>
        </w:rPr>
        <w:t xml:space="preserve">kreativen Kooperation</w:t>
      </w:r>
      <w:r>
        <w:rPr/>
        <w:t xml:space="preserve">. Mit den Liberating Structures werden alle </w:t>
      </w:r>
      <w:r>
        <w:rPr>
          <w:rFonts w:ascii="Arial" w:hAnsi="Arial" w:eastAsia="Arial" w:cs="Arial"/>
          <w:b w:val="1"/>
        </w:rPr>
        <w:t xml:space="preserve">gleichberechtigt und auf Augenhöhe </w:t>
      </w:r>
      <w:r>
        <w:rPr/>
        <w:t xml:space="preserve">in die Interaktion einbezogen </w:t>
      </w:r>
      <w:r>
        <w:rPr/>
        <w:t xml:space="preserve">– </w:t>
      </w:r>
      <w:r>
        <w:rPr/>
        <w:t xml:space="preserve">so </w:t>
      </w:r>
      <w:r>
        <w:rPr>
          <w:rFonts w:ascii="Arial" w:hAnsi="Arial" w:eastAsia="Arial" w:cs="Arial"/>
          <w:b w:val="1"/>
        </w:rPr>
        <w:t xml:space="preserve">entsteht Innovation</w:t>
      </w:r>
      <w:r>
        <w:rPr/>
        <w:t xml:space="preserve">. </w:t>
      </w:r>
      <w:r>
        <w:rPr/>
        <w:t xml:space="preserve"> </w:t>
      </w:r>
    </w:p>
    <w:p xmlns:wp14="http://schemas.microsoft.com/office/word/2010/wordml" w14:paraId="41B64AA7" wp14:textId="77777777">
      <w:pPr>
        <w:pStyle w:val="normal"/>
        <w:spacing w:before="0" w:after="4" w:line="252" w:lineRule="auto"/>
        <w:ind w:left="811" w:right="1104"/>
      </w:pPr>
      <w:r>
        <w:rPr/>
        <w:t xml:space="preserve">In einem</w:t>
      </w:r>
      <w:r>
        <w:rPr/>
        <w:t xml:space="preserve"> </w:t>
      </w:r>
      <w:r>
        <w:rPr/>
        <w:t xml:space="preserve">2x</w:t>
      </w:r>
      <w:r>
        <w:rPr/>
        <w:t xml:space="preserve">4</w:t>
      </w:r>
      <w:r>
        <w:rPr/>
        <w:t xml:space="preserve"> </w:t>
      </w:r>
      <w:r>
        <w:rPr/>
        <w:t xml:space="preserve">h online Workshop erleben Teilnehmende, wie Liberating Structures in der Praxis funktionieren und wie überraschend </w:t>
      </w:r>
      <w:r>
        <w:rPr>
          <w:rFonts w:ascii="Arial" w:hAnsi="Arial" w:eastAsia="Arial" w:cs="Arial"/>
          <w:b w:val="1"/>
        </w:rPr>
        <w:t xml:space="preserve">wirksam </w:t>
      </w:r>
      <w:r>
        <w:rPr/>
        <w:t xml:space="preserve">damit das Arbeiten mit verschieden großen Gruppen auch online wird.</w:t>
      </w:r>
      <w:r>
        <w:rPr/>
        <w:t xml:space="preserve">  </w:t>
      </w:r>
    </w:p>
    <w:p xmlns:wp14="http://schemas.microsoft.com/office/word/2010/wordml" w14:paraId="6BF3C03E" wp14:textId="77777777">
      <w:pPr>
        <w:pStyle w:val="heading1"/>
        <w:spacing w:before="0" w:after="0" w:line="259" w:lineRule="auto"/>
        <w:ind w:left="811"/>
      </w:pPr>
      <w:r>
        <w:rPr/>
        <w:t xml:space="preserve">Ziele</w:t>
      </w:r>
      <w:r>
        <w:rPr>
          <w:rFonts w:ascii="Arial" w:hAnsi="Arial" w:eastAsia="Arial" w:cs="Arial"/>
          <w:b w:val="0"/>
        </w:rPr>
        <w:t xml:space="preserve">  </w:t>
      </w:r>
    </w:p>
    <w:p xmlns:wp14="http://schemas.microsoft.com/office/word/2010/wordml" w14:paraId="31F27229" wp14:textId="77777777">
      <w:pPr>
        <w:pStyle w:val="normal"/>
        <w:spacing w:before="0" w:after="4" w:line="252" w:lineRule="auto"/>
        <w:ind w:left="811" w:right="1104"/>
      </w:pPr>
      <w:r>
        <w:rPr/>
        <w:t xml:space="preserve">Nach dem Workshop haben die Teilnehmenden</w:t>
      </w:r>
      <w:r>
        <w:rPr/>
        <w:t xml:space="preserve">,</w:t>
      </w:r>
      <w:r>
        <w:rPr/>
        <w:t xml:space="preserve"> </w:t>
      </w:r>
    </w:p>
    <w:p xmlns:wp14="http://schemas.microsoft.com/office/word/2010/wordml" w14:paraId="3B2F963F" wp14:textId="77777777">
      <w:pPr>
        <w:pStyle w:val="normal"/>
        <w:numPr>
          <w:ilvl w:val="0"/>
          <w:numId w:val="1"/>
        </w:numPr>
        <w:spacing w:before="0" w:after="4" w:line="252" w:lineRule="auto"/>
        <w:ind w:left="1537" w:right="1104" w:hanging="361"/>
      </w:pPr>
      <w:r>
        <w:drawing>
          <wp:anchor xmlns:wp14="http://schemas.microsoft.com/office/word/2010/wordprocessingDrawing" simplePos="0" relativeHeight="0" behindDoc="0" locked="0" layoutInCell="1" allowOverlap="0" wp14:anchorId="77C169E1" wp14:editId="7777777">
            <wp:simplePos x="0" y="0"/>
            <wp:positionH relativeFrom="page">
              <wp:posOffset>360045</wp:posOffset>
            </wp:positionH>
            <wp:positionV relativeFrom="page">
              <wp:posOffset>9369552</wp:posOffset>
            </wp:positionV>
            <wp:extent cx="7184137" cy="1136904"/>
            <wp:effectExtent l="0" t="0" r="0" b="0"/>
            <wp:wrapTopAndBottom/>
            <wp:docPr id="7579" name="Picture 7579"/>
            <wp:cNvGraphicFramePr/>
            <a:graphic>
              <a:graphicData uri="http://schemas.openxmlformats.org/drawingml/2006/picture">
                <pic:pic xmlns:pic="http://schemas.openxmlformats.org/drawingml/2006/picture">
                  <pic:nvPicPr>
                    <pic:cNvPr id="7579" name="Picture 7579"/>
                    <pic:cNvPicPr/>
                  </pic:nvPicPr>
                  <pic:blipFill>
                    <a:blip r:embed="rId2"/>
                    <a:stretch>
                      <a:fillRect/>
                    </a:stretch>
                  </pic:blipFill>
                  <pic:spPr>
                    <a:xfrm>
                      <a:off x="0" y="0"/>
                      <a:ext cx="7184137" cy="1136904"/>
                    </a:xfrm>
                    <a:prstGeom prst="rect">
                      <a:avLst/>
                    </a:prstGeom>
                  </pic:spPr>
                </pic:pic>
              </a:graphicData>
            </a:graphic>
          </wp:anchor>
        </w:drawing>
      </w:r>
      <w:r>
        <w:rPr/>
        <w:t xml:space="preserve">Lust und die Fähigkeit, mit einfachen Methoden Arbeitstreffen gezielt anzureichern</w:t>
      </w:r>
      <w:r>
        <w:rPr/>
        <w:t xml:space="preserve">  </w:t>
      </w:r>
    </w:p>
    <w:p xmlns:wp14="http://schemas.microsoft.com/office/word/2010/wordml" w14:paraId="0430BF88" wp14:textId="77777777">
      <w:pPr>
        <w:pStyle w:val="normal"/>
        <w:numPr>
          <w:ilvl w:val="0"/>
          <w:numId w:val="1"/>
        </w:numPr>
        <w:spacing w:before="0" w:after="4" w:line="252" w:lineRule="auto"/>
        <w:ind w:left="1537" w:right="1104" w:hanging="361"/>
      </w:pPr>
      <w:r>
        <w:rPr/>
        <w:t xml:space="preserve">Dank hohem Erlebnischarakter</w:t>
      </w:r>
      <w:r>
        <w:rPr/>
        <w:t xml:space="preserve"> </w:t>
      </w:r>
      <w:r>
        <w:rPr/>
        <w:t xml:space="preserve">erfahren die TN die Wirksamkeit der eingesetzten Strukturen und </w:t>
      </w:r>
      <w:r>
        <w:rPr/>
        <w:t xml:space="preserve"> </w:t>
      </w:r>
    </w:p>
    <w:p xmlns:wp14="http://schemas.microsoft.com/office/word/2010/wordml" w14:paraId="361BD4EC" wp14:textId="77777777">
      <w:pPr>
        <w:pStyle w:val="normal"/>
        <w:numPr>
          <w:ilvl w:val="0"/>
          <w:numId w:val="1"/>
        </w:numPr>
        <w:spacing w:before="0" w:after="4" w:line="252" w:lineRule="auto"/>
        <w:ind w:left="1537" w:right="1104" w:hanging="361"/>
      </w:pPr>
      <w:r>
        <w:rPr/>
        <w:t xml:space="preserve">können durch die Reflexion jeder einzelnen Struktur direkt den Transfer  in den eigenen Arbeitskontext vornehmen.</w:t>
      </w:r>
      <w:r>
        <w:rPr/>
        <w:t xml:space="preserve"> </w:t>
      </w:r>
    </w:p>
    <w:p xmlns:wp14="http://schemas.microsoft.com/office/word/2010/wordml" w14:paraId="2F0E45DC" wp14:textId="77777777">
      <w:pPr>
        <w:pStyle w:val="normal"/>
        <w:spacing w:before="0" w:after="4" w:line="252" w:lineRule="auto"/>
        <w:ind w:left="811" w:right="1104"/>
      </w:pPr>
      <w:r>
        <w:rPr/>
        <w:t xml:space="preserve">ACHTUNG: nur 5% Theorie, dafür 85 % Erleben und 10% Reflexion</w:t>
      </w:r>
      <w:r>
        <w:rPr/>
        <w:t xml:space="preserve"> </w:t>
      </w:r>
    </w:p>
    <w:p xmlns:wp14="http://schemas.microsoft.com/office/word/2010/wordml" w14:paraId="100C5B58" wp14:textId="77777777">
      <w:pPr>
        <w:spacing w:before="0" w:after="0" w:line="259" w:lineRule="auto"/>
        <w:ind w:left="816" w:right="0" w:firstLine="0"/>
      </w:pPr>
      <w:r>
        <w:rPr/>
        <w:t xml:space="preserve"> </w:t>
      </w:r>
    </w:p>
    <w:p xmlns:wp14="http://schemas.microsoft.com/office/word/2010/wordml" w14:paraId="4EE47F55" wp14:textId="77777777">
      <w:pPr>
        <w:pStyle w:val="heading1"/>
        <w:spacing w:before="0" w:after="0" w:line="259" w:lineRule="auto"/>
        <w:ind w:left="811"/>
      </w:pPr>
      <w:r>
        <w:rPr/>
        <w:t xml:space="preserve">Inhalte</w:t>
      </w:r>
      <w:r>
        <w:rPr/>
        <w:t xml:space="preserve"> </w:t>
      </w:r>
    </w:p>
    <w:p xmlns:wp14="http://schemas.microsoft.com/office/word/2010/wordml" w14:paraId="14665C9B" wp14:textId="77777777">
      <w:pPr>
        <w:pStyle w:val="normal"/>
        <w:numPr>
          <w:ilvl w:val="0"/>
          <w:numId w:val="2"/>
        </w:numPr>
        <w:spacing w:before="0" w:after="4" w:line="252" w:lineRule="auto"/>
        <w:ind w:left="1529" w:right="1290" w:hanging="360"/>
      </w:pPr>
      <w:r>
        <w:rPr/>
        <w:t xml:space="preserve">Liberating Structures Basics </w:t>
      </w:r>
      <w:r>
        <w:rPr/>
        <w:t xml:space="preserve">– </w:t>
      </w:r>
      <w:r>
        <w:rPr/>
        <w:t xml:space="preserve">die aus unserer Sicht hilfreichsten und wichtigsten Strukturen für jeglichen Arbeitsalltag (von 1</w:t>
      </w:r>
      <w:r>
        <w:rPr/>
        <w:t xml:space="preserve">-</w:t>
      </w:r>
      <w:r>
        <w:rPr/>
        <w:t xml:space="preserve">2</w:t>
      </w:r>
      <w:r>
        <w:rPr/>
        <w:t xml:space="preserve">-</w:t>
      </w:r>
      <w:r>
        <w:rPr/>
        <w:t xml:space="preserve">4</w:t>
      </w:r>
      <w:r>
        <w:rPr/>
        <w:t xml:space="preserve">-</w:t>
      </w:r>
      <w:r>
        <w:rPr/>
        <w:t xml:space="preserve">all über </w:t>
      </w:r>
    </w:p>
    <w:p xmlns:wp14="http://schemas.microsoft.com/office/word/2010/wordml" w14:paraId="79DD114B" wp14:textId="77777777">
      <w:pPr>
        <w:pStyle w:val="normal"/>
        <w:spacing w:before="0" w:after="4" w:line="252" w:lineRule="auto"/>
        <w:ind w:left="1907" w:right="1104"/>
      </w:pPr>
      <w:r>
        <w:rPr/>
        <w:t xml:space="preserve">TRIZ, Troika Consulting, Impromptu Networking zu 3W und 15%)</w:t>
      </w:r>
      <w:r>
        <w:rPr/>
        <w:t xml:space="preserve"> </w:t>
      </w:r>
    </w:p>
    <w:p xmlns:wp14="http://schemas.microsoft.com/office/word/2010/wordml" w14:paraId="040E8D23" wp14:textId="77777777">
      <w:pPr>
        <w:pStyle w:val="normal"/>
        <w:numPr>
          <w:ilvl w:val="0"/>
          <w:numId w:val="2"/>
        </w:numPr>
        <w:spacing w:before="0" w:after="4" w:line="252" w:lineRule="auto"/>
        <w:ind w:left="1529" w:right="1290" w:hanging="360"/>
      </w:pPr>
      <w:r>
        <w:rPr/>
        <w:t xml:space="preserve">Liberating Structures Advanced </w:t>
      </w:r>
      <w:r>
        <w:rPr/>
        <w:t xml:space="preserve">– </w:t>
      </w:r>
      <w:r>
        <w:rPr/>
        <w:t xml:space="preserve">hier sollte ein</w:t>
      </w:r>
      <w:r>
        <w:rPr/>
        <w:t xml:space="preserve"> </w:t>
      </w:r>
      <w:r>
        <w:rPr/>
        <w:t xml:space="preserve">Pre</w:t>
      </w:r>
      <w:r>
        <w:rPr/>
        <w:t xml:space="preserve">-</w:t>
      </w:r>
      <w:r>
        <w:rPr/>
        <w:t xml:space="preserve">Workshop stattfinden, um Bedarfe der TN zu klären (dann evtl. „längere“ Strukturen, die Veränderungsprozesse gut unterstützen, wie AI, 9 why etc. ecocycle planning, integrated autonomy</w:t>
      </w:r>
      <w:r>
        <w:rPr/>
        <w:t xml:space="preserve">)  </w:t>
      </w:r>
      <w:r>
        <w:rPr>
          <w:rFonts w:ascii="Arial" w:hAnsi="Arial" w:eastAsia="Arial" w:cs="Arial"/>
          <w:b w:val="1"/>
        </w:rPr>
        <w:t xml:space="preserve">Nutzen</w:t>
      </w:r>
      <w:r>
        <w:rPr>
          <w:rFonts w:ascii="Arial" w:hAnsi="Arial" w:eastAsia="Arial" w:cs="Arial"/>
          <w:b w:val="1"/>
        </w:rPr>
        <w:t xml:space="preserve"> </w:t>
      </w:r>
    </w:p>
    <w:p xmlns:wp14="http://schemas.microsoft.com/office/word/2010/wordml" w14:paraId="7E2FCB39" wp14:textId="77777777">
      <w:pPr>
        <w:pStyle w:val="normal"/>
        <w:numPr>
          <w:ilvl w:val="0"/>
          <w:numId w:val="3"/>
        </w:numPr>
        <w:spacing w:before="0" w:after="4" w:line="252" w:lineRule="auto"/>
        <w:ind w:left="1537" w:right="1104" w:hanging="361"/>
      </w:pPr>
      <w:r>
        <w:rPr/>
        <w:t xml:space="preserve">Erleben der Wirksamkeit dieser Strukturen in jeglichem Meeting Format</w:t>
      </w:r>
      <w:r>
        <w:rPr/>
        <w:t xml:space="preserve"> </w:t>
      </w:r>
    </w:p>
    <w:p xmlns:wp14="http://schemas.microsoft.com/office/word/2010/wordml" w14:paraId="4919C3B2" wp14:textId="77777777">
      <w:pPr>
        <w:pStyle w:val="normal"/>
        <w:numPr>
          <w:ilvl w:val="0"/>
          <w:numId w:val="3"/>
        </w:numPr>
        <w:spacing w:before="0" w:after="4" w:line="252" w:lineRule="auto"/>
        <w:ind w:left="1537" w:right="1104" w:hanging="361"/>
      </w:pPr>
      <w:r>
        <w:rPr/>
        <w:t xml:space="preserve">Einsatzbarkeit auch im virtuellen Kontext</w:t>
      </w:r>
      <w:r>
        <w:rPr/>
        <w:t xml:space="preserve"> </w:t>
      </w:r>
    </w:p>
    <w:p xmlns:wp14="http://schemas.microsoft.com/office/word/2010/wordml" w14:paraId="337E221B" wp14:textId="77777777">
      <w:pPr>
        <w:pStyle w:val="normal"/>
        <w:numPr>
          <w:ilvl w:val="0"/>
          <w:numId w:val="3"/>
        </w:numPr>
        <w:spacing w:before="0" w:after="4" w:line="252" w:lineRule="auto"/>
        <w:ind w:left="1537" w:right="1104" w:hanging="361"/>
      </w:pPr>
      <w:r>
        <w:rPr/>
        <w:t xml:space="preserve">Kreative Kooperation</w:t>
      </w:r>
      <w:r>
        <w:rPr/>
        <w:t xml:space="preserve"> </w:t>
      </w:r>
      <w:r>
        <w:rPr/>
        <w:t xml:space="preserve">wird erlebbar und führt zu Innovation</w:t>
      </w:r>
      <w:r>
        <w:rPr/>
        <w:t xml:space="preserve"> </w:t>
      </w:r>
    </w:p>
    <w:p xmlns:wp14="http://schemas.microsoft.com/office/word/2010/wordml" w14:paraId="5A3EDC23" wp14:textId="77777777">
      <w:pPr>
        <w:pStyle w:val="normal"/>
        <w:numPr>
          <w:ilvl w:val="0"/>
          <w:numId w:val="3"/>
        </w:numPr>
        <w:spacing w:before="0" w:after="4" w:line="252" w:lineRule="auto"/>
        <w:ind w:left="1537" w:right="1104" w:hanging="361"/>
      </w:pPr>
      <w:r>
        <w:rPr/>
        <w:t xml:space="preserve">Arbeiten auf Augenhöhe durch andere Form der Meetings</w:t>
      </w:r>
      <w:r>
        <w:rPr/>
        <w:t xml:space="preserve"> </w:t>
      </w:r>
      <w:r>
        <w:rPr/>
        <w:t xml:space="preserve">ermöglichen</w:t>
      </w:r>
      <w:r>
        <w:rPr/>
        <w:t xml:space="preserve"> </w:t>
      </w:r>
    </w:p>
    <w:p xmlns:wp14="http://schemas.microsoft.com/office/word/2010/wordml" w14:paraId="46663ED0" wp14:textId="77777777">
      <w:pPr>
        <w:pStyle w:val="normal"/>
        <w:numPr>
          <w:ilvl w:val="0"/>
          <w:numId w:val="3"/>
        </w:numPr>
        <w:spacing w:before="0" w:after="4" w:line="252" w:lineRule="auto"/>
        <w:ind w:left="1537" w:right="1104" w:hanging="361"/>
      </w:pPr>
      <w:r>
        <w:rPr/>
        <w:t xml:space="preserve">Beteiligen aller im Meeting wird zum Standard </w:t>
      </w:r>
      <w:r>
        <w:rPr/>
        <w:t xml:space="preserve"> </w:t>
      </w:r>
    </w:p>
    <w:p xmlns:wp14="http://schemas.microsoft.com/office/word/2010/wordml" w14:paraId="12F40E89" wp14:textId="77777777">
      <w:pPr>
        <w:spacing w:before="0" w:after="0" w:line="259" w:lineRule="auto"/>
        <w:ind w:left="0" w:right="0" w:firstLine="0"/>
        <w:jc w:val="right"/>
      </w:pPr>
      <w:r>
        <w:drawing>
          <wp:inline xmlns:wp14="http://schemas.microsoft.com/office/word/2010/wordprocessingDrawing" distT="0" distB="0" distL="0" distR="0" wp14:anchorId="1FBEC6B2" wp14:editId="7777777">
            <wp:extent cx="1877696" cy="1183005"/>
            <wp:effectExtent l="0" t="0" r="0" b="0"/>
            <wp:docPr id="6171" name="Picture 6171"/>
            <wp:cNvGraphicFramePr/>
            <a:graphic>
              <a:graphicData uri="http://schemas.openxmlformats.org/drawingml/2006/picture">
                <pic:pic xmlns:pic="http://schemas.openxmlformats.org/drawingml/2006/picture">
                  <pic:nvPicPr>
                    <pic:cNvPr id="6171" name="Picture 6171"/>
                    <pic:cNvPicPr/>
                  </pic:nvPicPr>
                  <pic:blipFill>
                    <a:blip r:embed="rId1"/>
                    <a:stretch>
                      <a:fillRect/>
                    </a:stretch>
                  </pic:blipFill>
                  <pic:spPr>
                    <a:xfrm>
                      <a:off x="0" y="0"/>
                      <a:ext cx="1877696" cy="1183005"/>
                    </a:xfrm>
                    <a:prstGeom prst="rect">
                      <a:avLst/>
                    </a:prstGeom>
                  </pic:spPr>
                </pic:pic>
              </a:graphicData>
            </a:graphic>
          </wp:inline>
        </w:drawing>
      </w:r>
      <w:r>
        <w:rPr>
          <w:rFonts w:ascii="Calibri" w:hAnsi="Calibri" w:eastAsia="Calibri" w:cs="Calibri"/>
          <w:sz w:val="22"/>
        </w:rPr>
        <w:t xml:space="preserve"> </w:t>
      </w:r>
    </w:p>
    <w:p xmlns:wp14="http://schemas.microsoft.com/office/word/2010/wordml" w14:paraId="021A848D" wp14:textId="77777777">
      <w:pPr>
        <w:spacing w:before="0" w:after="2" w:line="248" w:lineRule="auto"/>
        <w:ind w:left="816" w:right="277" w:firstLine="0"/>
      </w:pPr>
      <w:r>
        <w:rPr>
          <w:rFonts w:ascii="Arial" w:hAnsi="Arial" w:eastAsia="Arial" w:cs="Arial"/>
          <w:i w:val="1"/>
        </w:rPr>
        <w:t xml:space="preserve">Das Unternehmen hat damit die Möglichkeit einen eigenen </w:t>
      </w:r>
      <w:r>
        <w:rPr>
          <w:rFonts w:ascii="Arial" w:hAnsi="Arial" w:eastAsia="Arial" w:cs="Arial"/>
          <w:b w:val="1"/>
          <w:i w:val="1"/>
        </w:rPr>
        <w:t xml:space="preserve">Moderator*innen</w:t>
      </w:r>
      <w:r>
        <w:rPr>
          <w:rFonts w:ascii="Arial" w:hAnsi="Arial" w:eastAsia="Arial" w:cs="Arial"/>
          <w:b w:val="1"/>
          <w:i w:val="1"/>
        </w:rPr>
        <w:t xml:space="preserve">-</w:t>
      </w:r>
      <w:r>
        <w:rPr>
          <w:rFonts w:ascii="Arial" w:hAnsi="Arial" w:eastAsia="Arial" w:cs="Arial"/>
          <w:b w:val="1"/>
          <w:i w:val="1"/>
        </w:rPr>
        <w:t xml:space="preserve">Pool aufzubauen</w:t>
      </w:r>
      <w:r>
        <w:rPr>
          <w:rFonts w:ascii="Arial" w:hAnsi="Arial" w:eastAsia="Arial" w:cs="Arial"/>
          <w:i w:val="1"/>
        </w:rPr>
        <w:t xml:space="preserve">, die Meeting Kompetenz zu erhöhen und dadurch langfristig mehr </w:t>
      </w:r>
      <w:r>
        <w:rPr>
          <w:rFonts w:ascii="Arial" w:hAnsi="Arial" w:eastAsia="Arial" w:cs="Arial"/>
          <w:b w:val="1"/>
          <w:i w:val="1"/>
        </w:rPr>
        <w:t xml:space="preserve">Beteiligung im Unternehmen</w:t>
      </w:r>
      <w:r>
        <w:rPr>
          <w:rFonts w:ascii="Arial" w:hAnsi="Arial" w:eastAsia="Arial" w:cs="Arial"/>
          <w:i w:val="1"/>
        </w:rPr>
        <w:t xml:space="preserve"> </w:t>
      </w:r>
      <w:r>
        <w:rPr>
          <w:rFonts w:ascii="Arial" w:hAnsi="Arial" w:eastAsia="Arial" w:cs="Arial"/>
          <w:i w:val="1"/>
        </w:rPr>
        <w:t xml:space="preserve">zu erreichen.</w:t>
      </w:r>
      <w:r>
        <w:rPr>
          <w:rFonts w:ascii="Arial" w:hAnsi="Arial" w:eastAsia="Arial" w:cs="Arial"/>
          <w:i w:val="1"/>
        </w:rPr>
        <w:t xml:space="preserve"> </w:t>
      </w:r>
    </w:p>
    <w:p xmlns:wp14="http://schemas.microsoft.com/office/word/2010/wordml" w14:paraId="608DEACE" wp14:textId="77777777">
      <w:pPr>
        <w:spacing w:before="0" w:after="0" w:line="259" w:lineRule="auto"/>
        <w:ind w:left="1537" w:right="0" w:firstLine="0"/>
      </w:pPr>
      <w:r>
        <w:rPr/>
        <w:t xml:space="preserve"> </w:t>
      </w:r>
    </w:p>
    <w:p xmlns:wp14="http://schemas.microsoft.com/office/word/2010/wordml" w14:paraId="0DD70007" wp14:textId="77777777">
      <w:pPr>
        <w:pStyle w:val="heading1"/>
        <w:spacing w:before="0" w:after="0" w:line="259" w:lineRule="auto"/>
        <w:ind w:left="811"/>
      </w:pPr>
      <w:r>
        <w:rPr/>
        <w:t xml:space="preserve">Zielgruppe</w:t>
      </w:r>
      <w:r>
        <w:rPr/>
        <w:t xml:space="preserve"> </w:t>
      </w:r>
    </w:p>
    <w:p xmlns:wp14="http://schemas.microsoft.com/office/word/2010/wordml" w14:paraId="1151C475" wp14:textId="77777777">
      <w:pPr>
        <w:pStyle w:val="normal"/>
        <w:spacing w:before="0" w:after="4" w:line="252" w:lineRule="auto"/>
        <w:ind w:left="811" w:right="1104"/>
      </w:pPr>
      <w:r>
        <w:rPr/>
        <w:t xml:space="preserve">Alle Menschen, die ein Interesse an besseren Meetings, mit mehr Beteiligung auf Augenhöhe haben</w:t>
      </w:r>
      <w:r>
        <w:rPr/>
        <w:t xml:space="preserve">.</w:t>
      </w:r>
      <w:r>
        <w:rPr/>
        <w:t xml:space="preserve"> </w:t>
      </w:r>
    </w:p>
    <w:p xmlns:wp14="http://schemas.microsoft.com/office/word/2010/wordml" w14:paraId="7B65C6F5" wp14:textId="77777777">
      <w:pPr>
        <w:pStyle w:val="normal"/>
        <w:spacing w:before="0" w:after="4" w:line="252" w:lineRule="auto"/>
        <w:ind w:left="811" w:right="1273"/>
      </w:pPr>
      <w:r>
        <w:rPr/>
        <w:t xml:space="preserve">Selbstverständlich ist dies nur ein Vorschlag. Gerne können wir dieses Menü nach Ihren Vorschlägen abändern! Preis, Methode und Dauer werden deshalb gemeinsam mit Ihnen in der Auftrags</w:t>
      </w:r>
      <w:r>
        <w:rPr/>
        <w:t xml:space="preserve">- </w:t>
      </w:r>
      <w:r>
        <w:rPr/>
        <w:t xml:space="preserve">und Zielklärung festgelegt.</w:t>
      </w:r>
      <w:r>
        <w:rPr/>
        <w:t xml:space="preserve"> </w:t>
      </w:r>
    </w:p>
    <w:p xmlns:wp14="http://schemas.microsoft.com/office/word/2010/wordml" w14:paraId="72D3E721" wp14:textId="77777777">
      <w:pPr>
        <w:pStyle w:val="normal"/>
        <w:spacing w:before="0" w:after="4" w:line="252" w:lineRule="auto"/>
        <w:ind w:left="811" w:right="1104"/>
      </w:pPr>
      <w:r>
        <w:rPr/>
        <w:t xml:space="preserve">Obacht </w:t>
      </w:r>
      <w:r>
        <w:rPr/>
        <w:t xml:space="preserve">– </w:t>
      </w:r>
      <w:r>
        <w:rPr/>
        <w:t xml:space="preserve">Moderation immer zu zweit und hier sollten 2 sehr souveräne online </w:t>
      </w:r>
    </w:p>
    <w:p xmlns:wp14="http://schemas.microsoft.com/office/word/2010/wordml" w14:paraId="28B5403E" wp14:textId="77777777">
      <w:pPr>
        <w:pStyle w:val="normal"/>
        <w:spacing w:before="0" w:after="4" w:line="252" w:lineRule="auto"/>
        <w:ind w:left="811" w:right="1104"/>
      </w:pPr>
      <w:r>
        <w:rPr/>
        <w:t xml:space="preserve">Facilitator*innen am Werk sein </w:t>
      </w:r>
      <w:r>
        <w:rPr/>
        <w:t xml:space="preserve">– </w:t>
      </w:r>
      <w:r>
        <w:rPr/>
        <w:t xml:space="preserve">dafür geht es auch mit 20 TN ;</w:t>
      </w:r>
      <w:r>
        <w:rPr/>
        <w:t xml:space="preserve">-) </w:t>
      </w:r>
    </w:p>
    <w:p xmlns:wp14="http://schemas.microsoft.com/office/word/2010/wordml" w14:paraId="2BAC6FC9" wp14:textId="77777777">
      <w:pPr>
        <w:spacing w:before="0" w:after="0" w:line="259" w:lineRule="auto"/>
        <w:ind w:left="816" w:right="0" w:firstLine="0"/>
      </w:pPr>
      <w:r>
        <w:rPr/>
        <w:t xml:space="preserve"> </w:t>
      </w:r>
    </w:p>
    <w:p xmlns:wp14="http://schemas.microsoft.com/office/word/2010/wordml" w14:paraId="156A6281" wp14:textId="77777777">
      <w:pPr>
        <w:spacing w:before="0" w:after="0" w:line="259" w:lineRule="auto"/>
        <w:ind w:left="0" w:right="0" w:firstLine="0"/>
      </w:pPr>
      <w:r>
        <w:rPr>
          <w:rFonts w:ascii="Calibri" w:hAnsi="Calibri" w:eastAsia="Calibri" w:cs="Calibri"/>
          <w:sz w:val="22"/>
        </w:rPr>
        <w:t xml:space="preserve"> </w:t>
      </w:r>
    </w:p>
    <w:p xmlns:wp14="http://schemas.microsoft.com/office/word/2010/wordml" w14:paraId="20876B09" wp14:textId="77777777">
      <w:pPr>
        <w:spacing w:before="0" w:after="9705" w:line="259" w:lineRule="auto"/>
        <w:ind w:left="0" w:right="0" w:firstLine="0"/>
      </w:pPr>
      <w:r>
        <w:rPr>
          <w:rFonts w:ascii="Calibri" w:hAnsi="Calibri" w:eastAsia="Calibri" w:cs="Calibri"/>
          <w:sz w:val="22"/>
        </w:rPr>
        <w:t xml:space="preserve"> </w:t>
      </w:r>
    </w:p>
    <w:p xmlns:wp14="http://schemas.microsoft.com/office/word/2010/wordml" w14:paraId="0605B8A2" wp14:textId="77777777">
      <w:pPr>
        <w:spacing w:before="0" w:after="0" w:line="259" w:lineRule="auto"/>
        <w:ind w:left="0" w:right="48" w:firstLine="0"/>
        <w:jc w:val="right"/>
      </w:pPr>
      <w:r>
        <w:rPr>
          <w:rFonts w:ascii="Calibri" w:hAnsi="Calibri" w:eastAsia="Calibri" w:cs="Calibri"/>
          <w:sz w:val="22"/>
        </w:rPr>
        <w:t xml:space="preserve">1</w:t>
      </w:r>
      <w:r>
        <w:rPr>
          <w:rFonts w:ascii="Calibri" w:hAnsi="Calibri" w:eastAsia="Calibri" w:cs="Calibri"/>
          <w:sz w:val="22"/>
        </w:rPr>
        <w:t xml:space="preserve"> </w:t>
      </w:r>
    </w:p>
    <w:p xmlns:wp14="http://schemas.microsoft.com/office/word/2010/wordml" w14:paraId="10146664" wp14:textId="77777777">
      <w:pPr>
        <w:spacing w:before="0" w:after="0" w:line="259" w:lineRule="auto"/>
        <w:ind w:left="0" w:right="0" w:firstLine="0"/>
      </w:pPr>
      <w:r>
        <w:rPr>
          <w:rFonts w:ascii="Calibri" w:hAnsi="Calibri" w:eastAsia="Calibri" w:cs="Calibri"/>
          <w:sz w:val="22"/>
        </w:rPr>
        <w:t xml:space="preserve"> </w:t>
      </w:r>
    </w:p>
    <w:sectPr>
      <w:pgSz w:w="11904" w:h="16838" w:orient="portrait"/>
      <w:pgMar w:top="284" w:right="512" w:bottom="277" w:left="566"/>
      <w:cols/>
    </w:sectPr>
  </w:body>
</w:document>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multiLevelType w:val="hybridMultilevel"/>
    <w:lvl w:ilvl="0">
      <w:start w:val="1"/>
      <w:numFmt w:val="bullet"/>
      <w:lvlText w:val="•"/>
      <w:pPr>
        <w:ind w:left="1537"/>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55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27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990"/>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71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43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150"/>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87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59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abstractNum w:abstractNumId="1">
    <w:multiLevelType w:val="hybridMultilevel"/>
    <w:lvl w:ilvl="0">
      <w:start w:val="1"/>
      <w:numFmt w:val="lowerLetter"/>
      <w:lvlText w:val="%1)"/>
      <w:pPr>
        <w:ind w:left="1529"/>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lowerLetter"/>
      <w:lvlText w:val="%2"/>
      <w:pPr>
        <w:ind w:left="1911"/>
      </w:pPr>
      <w:rPr>
        <w:rFonts w:ascii="Arial" w:hAnsi="Arial" w:eastAsia="Arial" w:cs="Arial"/>
        <w:b w:val="0"/>
        <w:i w:val="0"/>
        <w:strike w:val="0"/>
        <w:dstrike w:val="0"/>
        <w:color w:val="000000"/>
        <w:sz w:val="24"/>
        <w:szCs w:val="24"/>
        <w:u w:val="none" w:color="000000"/>
        <w:bdr w:val="none"/>
        <w:shd w:val="clear"/>
        <w:vertAlign w:val="baseline"/>
      </w:rPr>
    </w:lvl>
    <w:lvl w:ilvl="2">
      <w:start w:val="1"/>
      <w:numFmt w:val="lowerRoman"/>
      <w:lvlText w:val="%3"/>
      <w:pPr>
        <w:ind w:left="2631"/>
      </w:pPr>
      <w:rPr>
        <w:rFonts w:ascii="Arial" w:hAnsi="Arial" w:eastAsia="Arial" w:cs="Arial"/>
        <w:b w:val="0"/>
        <w:i w:val="0"/>
        <w:strike w:val="0"/>
        <w:dstrike w:val="0"/>
        <w:color w:val="000000"/>
        <w:sz w:val="24"/>
        <w:szCs w:val="24"/>
        <w:u w:val="none" w:color="000000"/>
        <w:bdr w:val="none"/>
        <w:shd w:val="clear"/>
        <w:vertAlign w:val="baseline"/>
      </w:rPr>
    </w:lvl>
    <w:lvl w:ilvl="3">
      <w:start w:val="1"/>
      <w:numFmt w:val="decimal"/>
      <w:lvlText w:val="%4"/>
      <w:pPr>
        <w:ind w:left="3351"/>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lowerLetter"/>
      <w:lvlText w:val="%5"/>
      <w:pPr>
        <w:ind w:left="4071"/>
      </w:pPr>
      <w:rPr>
        <w:rFonts w:ascii="Arial" w:hAnsi="Arial" w:eastAsia="Arial" w:cs="Arial"/>
        <w:b w:val="0"/>
        <w:i w:val="0"/>
        <w:strike w:val="0"/>
        <w:dstrike w:val="0"/>
        <w:color w:val="000000"/>
        <w:sz w:val="24"/>
        <w:szCs w:val="24"/>
        <w:u w:val="none" w:color="000000"/>
        <w:bdr w:val="none"/>
        <w:shd w:val="clear"/>
        <w:vertAlign w:val="baseline"/>
      </w:rPr>
    </w:lvl>
    <w:lvl w:ilvl="5">
      <w:start w:val="1"/>
      <w:numFmt w:val="lowerRoman"/>
      <w:lvlText w:val="%6"/>
      <w:pPr>
        <w:ind w:left="4791"/>
      </w:pPr>
      <w:rPr>
        <w:rFonts w:ascii="Arial" w:hAnsi="Arial" w:eastAsia="Arial" w:cs="Arial"/>
        <w:b w:val="0"/>
        <w:i w:val="0"/>
        <w:strike w:val="0"/>
        <w:dstrike w:val="0"/>
        <w:color w:val="000000"/>
        <w:sz w:val="24"/>
        <w:szCs w:val="24"/>
        <w:u w:val="none" w:color="000000"/>
        <w:bdr w:val="none"/>
        <w:shd w:val="clear"/>
        <w:vertAlign w:val="baseline"/>
      </w:rPr>
    </w:lvl>
    <w:lvl w:ilvl="6">
      <w:start w:val="1"/>
      <w:numFmt w:val="decimal"/>
      <w:lvlText w:val="%7"/>
      <w:pPr>
        <w:ind w:left="5511"/>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lowerLetter"/>
      <w:lvlText w:val="%8"/>
      <w:pPr>
        <w:ind w:left="6231"/>
      </w:pPr>
      <w:rPr>
        <w:rFonts w:ascii="Arial" w:hAnsi="Arial" w:eastAsia="Arial" w:cs="Arial"/>
        <w:b w:val="0"/>
        <w:i w:val="0"/>
        <w:strike w:val="0"/>
        <w:dstrike w:val="0"/>
        <w:color w:val="000000"/>
        <w:sz w:val="24"/>
        <w:szCs w:val="24"/>
        <w:u w:val="none" w:color="000000"/>
        <w:bdr w:val="none"/>
        <w:shd w:val="clear"/>
        <w:vertAlign w:val="baseline"/>
      </w:rPr>
    </w:lvl>
    <w:lvl w:ilvl="8">
      <w:start w:val="1"/>
      <w:numFmt w:val="lowerRoman"/>
      <w:lvlText w:val="%9"/>
      <w:pPr>
        <w:ind w:left="6951"/>
      </w:pPr>
      <w:rPr>
        <w:rFonts w:ascii="Arial" w:hAnsi="Arial" w:eastAsia="Arial" w:cs="Arial"/>
        <w:b w:val="0"/>
        <w:i w:val="0"/>
        <w:strike w:val="0"/>
        <w:dstrike w:val="0"/>
        <w:color w:val="000000"/>
        <w:sz w:val="24"/>
        <w:szCs w:val="24"/>
        <w:u w:val="none" w:color="000000"/>
        <w:bdr w:val="none"/>
        <w:shd w:val="clear"/>
        <w:vertAlign w:val="baseline"/>
      </w:rPr>
    </w:lvl>
  </w:abstractNum>
  <w:abstractNum w:abstractNumId="2">
    <w:multiLevelType w:val="hybridMultilevel"/>
    <w:lvl w:ilvl="0">
      <w:start w:val="1"/>
      <w:numFmt w:val="bullet"/>
      <w:lvlText w:val="•"/>
      <w:pPr>
        <w:ind w:left="1537"/>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55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27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990"/>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71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43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150"/>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87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59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compat>
    <w:compatSetting w:val="15" w:uri="http://schemas.microsoft.com/office/word" w:name="compatibilityMode"/>
  </w:compat>
  <w14:docId w14:val="44750AA2"/>
  <w15:docId w15:val="{637E4F9C-E716-42C8-AAB4-F925E3094F1F}"/>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heading1">
    <w:name w:val="Heading 1"/>
    <w:next w:val="normal"/>
    <w:link w:val="heading1Char"/>
    <w:uiPriority w:val="9"/>
    <w:unhideWhenUsed/>
    <w:qFormat/>
    <w:pPr>
      <w:keepNext/>
      <w:keepLines/>
      <w:bidi w:val="0"/>
      <w:spacing w:before="0" w:after="0" w:line="259" w:lineRule="auto"/>
      <w:ind w:left="826" w:right="0" w:hanging="10"/>
      <w:jc w:val="left"/>
      <w:outlineLvl w:val="0"/>
    </w:pPr>
    <w:rPr>
      <w:rFonts w:ascii="Arial" w:hAnsi="Arial" w:eastAsia="Arial" w:cs="Arial"/>
      <w:b w:val="1"/>
      <w:color w:val="000000"/>
      <w:sz w:val="24"/>
    </w:rPr>
  </w:style>
  <w:style w:type="character" w:styleId="heading1Char">
    <w:name w:val="Heading 1 Char"/>
    <w:link w:val="heading1"/>
    <w:rPr>
      <w:rFonts w:ascii="Arial" w:hAnsi="Arial" w:eastAsia="Arial" w:cs="Arial"/>
      <w:b w:val="1"/>
      <w:color w:val="000000"/>
      <w:sz w:val="24"/>
    </w:rPr>
  </w:style>
  <w:style w:type="paragraph" w:styleId="normal" w:default="true">
    <w:name w:val="Normal"/>
    <w:qFormat/>
    <w:pPr>
      <w:bidi w:val="0"/>
      <w:spacing w:before="0" w:after="4" w:line="252" w:lineRule="auto"/>
      <w:ind w:left="826" w:right="978" w:hanging="10"/>
      <w:jc w:val="left"/>
    </w:pPr>
    <w:rPr>
      <w:rFonts w:ascii="Arial" w:hAnsi="Arial" w:eastAsia="Arial" w:cs="Arial"/>
      <w:color w:val="000000"/>
      <w:sz w:val="24"/>
    </w:rPr>
  </w:style>
</w:styles>
</file>

<file path=word/_rels/document.xml.rels>&#65279;<?xml version="1.0" encoding="utf-8"?><Relationships xmlns="http://schemas.openxmlformats.org/package/2006/relationships"><Relationship Type="http://schemas.openxmlformats.org/officeDocument/2006/relationships/image" Target="media/image0.jpg" Id="rId1" /><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image" Target="media/image2.png" Id="rId2" /></Relationship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creator>User</dc:creator>
  <dc:title/>
  <dc:subject/>
  <cp:keywords/>
  <dcterms:created xsi:type="dcterms:W3CDTF">2021-12-10T15:26:23Z</dcterms:created>
  <dcterms:modified xsi:type="dcterms:W3CDTF">2021-12-10T15:26:23Z</dcterms:modified>
</cp:coreProperties>
</file>