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>pragma solidity ^0.4.20; // solhint-disable-line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>/// @title Interface for contracts conforming to ERC-721: Non-Fungible Tokens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>/// @author Dieter Shirley &lt;dete@axiomzen.co&gt; (https://github.com/dete)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>contract ERC721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 Required methods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approve(address _to, uint256 _tokenId) public;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balanceOf(address _owner) public view returns (uint256 balance);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implementsERC721() public pure returns (bool);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ownerOf(uint256 _tokenId) public view returns (address addr);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takeOwnership(uint256 _tokenId) public;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totalSupply() public view returns (uint256 total);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transferFrom(address _from, address _to, uint256 _tokenId) public;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transfer(address _to, uint256 _tokenId) public;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event Transfer(address indexed from, address indexed to, uint256 tokenId);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event Approval(address indexed owner, address indexed approved, uint256 tokenId);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 Optional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 function name() public view returns (string name);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 function symbol() public view returns (string symbol);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 function tokenOfOwnerByIndex(address _owner, uint256 _index) external view returns (uint256 tokenId);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 function tokenMetadata(uint256 _tokenId) public view returns (string infoUrl);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>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>contract PokemonToken is ERC721 {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/*** EVENTS ***/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lastRenderedPageBreak/>
        <w:t xml:space="preserve">  /// @dev The Birth event is fired whenever a new pokemon comes into existence.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event Birth(uint256 tokenId, string name, address owner);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@dev The TokenSold event is fired whenever a token is sold.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event TokenSold(uint256 tokenId, uint256 oldPrice, uint256 newPrice, address prevOwner, address winner, string name);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@dev Transfer event as defined in current draft of ERC721. 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 ownership is assigned, including births.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event Transfer(address from, address to, uint256 tokenId);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/*** CONSTANTS ***/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@notice Name and symbol of the non fungible token, as defined in ERC721.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string public constant NAME = "CryptoPokemons"; // solhint-disable-line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string public constant SYMBOL = "PokemonToken"; // solhint-disable-line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uint256 private startingPrice = 0.001 ether;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uint256 private constant PROMO_CREATION_LIMIT = 6000;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uint256 private firstStepLimit =  0.053613 ether;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uint256 private secondStepLimit = 0.564957 ether;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/*** STORAGE ***/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@dev A mapping from pokemon IDs to the address that owns them. All pokemons have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 some valid owner address.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mapping (uint256 =&gt; address) public pokemonIndexToOwner;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 @dev A mapping from owner address to count of tokens that address owns.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  Used internally inside balanceOf() to resolve ownership count.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mapping (address =&gt; uint256) private ownershipTokenCount;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@dev A mapping from PokemonIDs to an address that has been approved to call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lastRenderedPageBreak/>
        <w:t xml:space="preserve">  ///  transferFrom(). Each Pokemon can only have one approved address for transfer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 at any time. A zero value means no approval is outstanding.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mapping (uint256 =&gt; address) public pokemonIndexToApproved;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 @dev A mapping from PersonIDs to the price of the token.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mapping (uint256 =&gt; uint256) private pokemonIndexToPrice;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 The addresses of the accounts (or contracts) that can execute actions within each roles.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address public ceoAddress;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address public cooAddress;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uint256 public promoCreatedCount;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/*** DATATYPES ***/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struct Pokemon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string name;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Pokemon[] private pokemons;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/*** ACCESS MODIFIERS ***/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@dev Access modifier for CEO-only functionality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modifier onlyCEO()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require(msg.sender == ceoAddress);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_;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@dev Access modifier for COO-only functionality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modifier onlyCOO()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require(msg.sender == cooAddress);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_;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Access modifier for contract owner only functionality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modifier onlyCLevel()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require(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  msg.sender == ceoAddress ||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  msg.sender == cooAddress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_;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/*** CONSTRUCTOR ***/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PokemonToken() public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ceoAddress = msg.sender;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cooAddress = msg.sender;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/*** PUBLIC FUNCTIONS ***/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@notice Grant another address the right to transfer token via takeOwnership() and transferFrom().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@param _to The address to be granted transfer approval. Pass address(0) to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 clear all approvals.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@param _tokenId The ID of the Token that can be transferred if this call succeeds.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@dev Required for ERC-721 compliance.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approve(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address _to,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uint256 _tokenId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) public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// Caller must own token.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require(_owns(msg.sender, _tokenId));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pokemonIndexToApproved[_tokenId] = _to;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Approval(msg.sender, _to, _tokenId);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lastRenderedPageBreak/>
        <w:t xml:space="preserve">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For querying balance of a particular account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@param _owner The address for balance query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@dev Required for ERC-721 compliance.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balanceOf(address _owner) public view returns (uint256 balance)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return ownershipTokenCount[_owner];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@dev Creates a new promo Pokemon with the given name, with given _price and assignes it to an address.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createPromoPokemon(address _owner, string _name, uint256 _price) public onlyCOO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require(promoCreatedCount &lt; PROMO_CREATION_LIMIT);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address pokemonOwner = _owner;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if (pokemonOwner == address(0))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  pokemonOwner = cooAddress;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if (_price &lt;= 0)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  _price = startingPrice;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promoCreatedCount++;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_createPokemon(_name, pokemonOwner, _price);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@dev Creates a new Pokemon with the given name.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createContractPokemon(string _name) public onlyCOO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_createPokemon(_name, address(this), startingPrice);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@notice Returns all the relevant information about a specific pokemon.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lastRenderedPageBreak/>
        <w:t xml:space="preserve">  /// @param _tokenId The tokenId of the person of interest.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getPokemon(uint256 _tokenId) public view returns (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string pokemonName,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uint256 sellingPrice,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address owner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)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Pokemon storage pokemon = pokemons[_tokenId];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pokemonName = pokemon.name;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sellingPrice = pokemonIndexToPrice[_tokenId];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owner = pokemonIndexToOwner[_tokenId];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implementsERC721() public pure returns (bool)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return true;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@dev Required for ERC-721 compliance.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name() public pure returns (string)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return NAME;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For querying owner of token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@param _tokenId The tokenID for owner inquiry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@dev Required for ERC-721 compliance.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ownerOf(uint256 _tokenId)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public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view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returns (address owner)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owner = pokemonIndexToOwner[_tokenId];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require(owner != address(0));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payout(address _to) public onlyCLevel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_payout(_to);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 Allows someone to send ether and obtain the token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purchase(uint256 _tokenId) public payable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address oldOwner = pokemonIndexToOwner[_tokenId];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address newOwner = msg.sender;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uint256 sellingPrice = pokemonIndexToPrice[_tokenId];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// Making sure token owner is not sending to self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require(oldOwner != newOwner);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// Safety check to prevent against an unexpected 0x0 default.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require(_addressNotNull(newOwner));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// Making sure sent amount is greater than or equal to the sellingPrice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require(msg.value &gt;= sellingPrice);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uint256 payment = uint256(SafeMath.div(SafeMath.mul(sellingPrice, 94), 100));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uint256 purchaseExcess = SafeMath.sub(msg.value, sellingPrice);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// Update prices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if (sellingPrice &lt; firstStepLimit)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  // first stage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  pokemonIndexToPrice[_tokenId] = SafeMath.div(SafeMath.mul(sellingPrice, 200), 94);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} else if (sellingPrice &lt; secondStepLimit)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  // second stage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  pokemonIndexToPrice[_tokenId] = SafeMath.div(SafeMath.mul(sellingPrice, 120), 94);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} else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lastRenderedPageBreak/>
        <w:t xml:space="preserve">      // third stage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  pokemonIndexToPrice[_tokenId] = SafeMath.div(SafeMath.mul(sellingPrice, 115), 94);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_transfer(oldOwner, newOwner, _tokenId);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// Pay previous tokenOwner if owner is not contract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if (oldOwner != address(this))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  oldOwner.transfer(payment); //(1-0.06)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TokenSold(_tokenId, sellingPrice, pokemonIndexToPrice[_tokenId], oldOwner, newOwner, pokemons[_tokenId].name);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msg.sender.transfer(purchaseExcess);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priceOf(uint256 _tokenId) public view returns (uint256 price)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return pokemonIndexToPrice[_tokenId];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@dev Assigns a new address to act as the CEO. Only available to the current CEO.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@param _newCEO The address of the new CEO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setCEO(address _newCEO) public onlyCEO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require(_newCEO != address(0));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ceoAddress = _newCEO;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@dev Assigns a new address to act as the COO. Only available to the current COO.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@param _newCOO The address of the new COO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setCOO(address _newCOO) public onlyCEO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require(_newCOO != address(0));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cooAddress = _newCOO;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@dev Required for ERC-721 compliance.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symbol() public pure returns (string)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return SYMBOL;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@notice Allow pre-approved user to take ownership of a token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@param _tokenId The ID of the Token that can be transferred if this call succeeds.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@dev Required for ERC-721 compliance.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takeOwnership(uint256 _tokenId) public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address newOwner = msg.sender;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address oldOwner = pokemonIndexToOwner[_tokenId];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// Safety check to prevent against an unexpected 0x0 default.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require(_addressNotNull(newOwner));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// Making sure transfer is approved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require(_approved(newOwner, _tokenId));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_transfer(oldOwner, newOwner, _tokenId);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@param _owner The owner whose celebrity tokens we are interested in.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@dev This method MUST NEVER be called by smart contract code. First, it's fairly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 expensive (it walks the entire Persons array looking for persons belonging to owner),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 but it also returns a dynamic array, which is only supported for web3 calls, and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 not contract-to-contract calls.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tokensOfOwner(address _owner) public view returns(uint256[] ownerTokens)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uint256 tokenCount = balanceOf(_owner);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lastRenderedPageBreak/>
        <w:t xml:space="preserve">    if (tokenCount == 0)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    // Return an empty array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  return new uint256[](0);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} else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  uint256[] memory result = new uint256[](tokenCount);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  uint256 totalPokemons = totalSupply();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  uint256 resultIndex = 0;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  uint256 pokemonId;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  for (pokemonId = 0; pokemonId &lt;= totalPokemons; pokemonId++)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    if (pokemonIndexToOwner[pokemonId] == _owner)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      result[resultIndex] = pokemonId;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      resultIndex++;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    }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  }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  return result;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}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For querying totalSupply of token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@dev Required for ERC-721 compliance.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totalSupply() public view returns (uint256 total)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return pokemons.length;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Owner initates the transfer of the token to another account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@param _to The address for the token to be transferred to.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@param _tokenId The ID of the Token that can be transferred if this call succeeds.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@dev Required for ERC-721 compliance.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transfer(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address _to,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uint256 _tokenId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lastRenderedPageBreak/>
        <w:t xml:space="preserve">  ) public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require(_owns(msg.sender, _tokenId));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require(_addressNotNull(_to));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_transfer(msg.sender, _to, _tokenId);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Third-party initiates transfer of token from address _from to address _to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@param _from The address for the token to be transferred from.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@param _to The address for the token to be transferred to.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@param _tokenId The ID of the Token that can be transferred if this call succeeds.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@dev Required for ERC-721 compliance.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transferFrom(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address _from,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address _to,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uint256 _tokenId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) public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require(_owns(_from, _tokenId));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require(_approved(_to, _tokenId));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require(_addressNotNull(_to));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_transfer(_from, _to, _tokenId);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/*** PRIVATE FUNCTIONS ***/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Safety check on _to address to prevent against an unexpected 0x0 default.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_addressNotNull(address _to) private pure returns (bool)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return _to != address(0);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For checking approval of transfer for address _to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_approved(address _to, uint256 _tokenId) private view returns (bool)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lastRenderedPageBreak/>
        <w:t xml:space="preserve">    return pokemonIndexToApproved[_tokenId] == _to;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For creating pokemon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_createPokemon(string _name, address _owner, uint256 _price) private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Pokemon memory _pokemon = Pokemon({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  name: _name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});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uint256 newPokemonId = pokemons.push(_pokemon) - 1;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// It's probably never going to happen, 4 billion tokens are A LOT, but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// let's just be 100% sure we never let this happen.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require(newPokemonId == uint256(uint32(newPokemonId)));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Birth(newPokemonId, _name, _owner);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pokemonIndexToPrice[newPokemonId] = _price;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// This will assign ownership, and also emit the Transfer event as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// per ERC721 draft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_transfer(address(0), _owner, newPokemonId);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Check for token ownership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_owns(address claimant, uint256 _tokenId) private view returns (bool)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return claimant == pokemonIndexToOwner[_tokenId];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For paying out balance on contract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_payout(address _to) private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if (_to == address(0))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  ceoAddress.transfer(this.balance);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lastRenderedPageBreak/>
        <w:t xml:space="preserve">    } else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  _to.transfer(this.balance);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}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/// @dev Assigns ownership of a specific Pokemon to an address.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_transfer(address _from, address _to, uint256 _tokenId) private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// Since the number of pokemons is capped to 2^32 we can't overflow this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ownershipTokenCount[_to]++;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//transfer ownership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pokemonIndexToOwner[_tokenId] = _to;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// When creating new persons _from is 0x0, but we can't account that address.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if (_from != address(0))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  ownershipTokenCount[_from]--;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  // clear any previously approved ownership exchange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  delete pokemonIndexToApproved[_tokenId];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// Emit the transfer event.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Transfer(_from, _to, _tokenId);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}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>}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>library SafeMath {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/**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* @dev Multiplies two numbers, throws on overflow.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*/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mul(uint256 a, uint256 b) internal pure returns (uint256)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if (a == 0)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  return 0;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}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lastRenderedPageBreak/>
        <w:t xml:space="preserve">    uint256 c = a * b;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assert(c / a == b);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return c;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/**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* @dev Integer division of two numbers, truncating the quotient.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*/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div(uint256 a, uint256 b) internal pure returns (uint256)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// assert(b &gt; 0); // Solidity automatically throws when dividing by 0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uint256 c = a / b;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// assert(a == b * c + a % b); // There is no case in which this doesn't hold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return c;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/**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* @dev Substracts two numbers, throws on overflow (i.e. if subtrahend is greater than minuend).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*/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sub(uint256 a, uint256 b) internal pure returns (uint256)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assert(b &lt;= a);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return a - b;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}</w:t>
      </w:r>
    </w:p>
    <w:p w:rsidR="00CF7A68" w:rsidRPr="00CF7A68" w:rsidRDefault="00CF7A68" w:rsidP="00CF7A68">
      <w:pPr>
        <w:rPr>
          <w:lang w:val="en-US"/>
        </w:rPr>
      </w:pP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/**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* @dev Adds two numbers, throws on overflow.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*/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function add(uint256 a, uint256 b) internal pure returns (uint256) {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uint256 c = a + b;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assert(c &gt;= a);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  return c;</w:t>
      </w:r>
    </w:p>
    <w:p w:rsidR="00CF7A68" w:rsidRPr="00CF7A68" w:rsidRDefault="00CF7A68" w:rsidP="00CF7A68">
      <w:pPr>
        <w:rPr>
          <w:lang w:val="en-US"/>
        </w:rPr>
      </w:pPr>
      <w:r w:rsidRPr="00CF7A68">
        <w:rPr>
          <w:lang w:val="en-US"/>
        </w:rPr>
        <w:t xml:space="preserve">  }</w:t>
      </w:r>
    </w:p>
    <w:p w:rsidR="00F27237" w:rsidRPr="00CF7A68" w:rsidRDefault="00CF7A68" w:rsidP="00CF7A68">
      <w:r w:rsidRPr="00CF7A68">
        <w:rPr>
          <w:lang w:val="en-US"/>
        </w:rPr>
        <w:t>}</w:t>
      </w:r>
      <w:bookmarkStart w:id="0" w:name="_GoBack"/>
      <w:bookmarkEnd w:id="0"/>
    </w:p>
    <w:sectPr w:rsidR="00F27237" w:rsidRPr="00CF7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EE"/>
    <w:rsid w:val="00230E88"/>
    <w:rsid w:val="004A1390"/>
    <w:rsid w:val="00976CEE"/>
    <w:rsid w:val="00CF7A68"/>
    <w:rsid w:val="00D94057"/>
    <w:rsid w:val="00F2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98329-5820-458A-8BAE-9C419F0F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2212</Words>
  <Characters>12613</Characters>
  <Application>Microsoft Office Word</Application>
  <DocSecurity>0</DocSecurity>
  <Lines>105</Lines>
  <Paragraphs>29</Paragraphs>
  <ScaleCrop>false</ScaleCrop>
  <Company/>
  <LinksUpToDate>false</LinksUpToDate>
  <CharactersWithSpaces>14796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2018-02-23T11:06:00Z</dcterms:created>
  <dcterms:modified xsi:type="dcterms:W3CDTF">2018-03-06T13:34:00Z</dcterms:modified>
</cp:coreProperties>
</file>