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Prompt — Analyse graphique H4 complète (MT5)</w:t>
      </w:r>
    </w:p>
    <w:p>
      <w:pPr>
        <w:spacing w:after="300"/>
      </w:pPr>
      <w:r>
        <w:rPr>
          <w:i/>
          <w:iCs/>
          <w:color w:val="555555"/>
        </w:rPr>
        <w:t>Version enrichie (2026-08-25, v3) : ajoute la lecture obligatoire des dates via les lignes verticales tracees par l'utilisateur pour dater precisement une divergence RSI_Divergence_Pro avant d'en juger la fraicheur (deux erreurs de lecture visuelle constatees les 24 et 25-08-2026), en plus du format tableau annote + phrase de synthese obligatoire deja en place pour les deux panneaux COT. Remplace la version precedente.</w:t>
      </w:r>
    </w:p>
    <w:p>
      <w:pPr>
        <w:pStyle w:val="Heading2"/>
        <w:spacing w:after="120" w:before="200"/>
      </w:pPr>
      <w:r>
        <w:t xml:space="preserve">Mode d'emploi</w:t>
      </w:r>
    </w:p>
    <w:p>
      <w:pPr>
        <w:spacing w:after="100"/>
      </w:pPr>
      <w:r>
        <w:t xml:space="preserve">1. Sur ton graphique MT5 H4, assure-toi que les indicateurs pertinents sont bien affiches et lisibles.</w:t>
      </w:r>
    </w:p>
    <w:p>
      <w:pPr>
        <w:spacing w:after="100"/>
      </w:pPr>
      <w:r>
        <w:t xml:space="preserve">2. Prends une capture d'ecran claire.</w:t>
      </w:r>
    </w:p>
    <w:p>
      <w:pPr>
        <w:spacing w:after="100"/>
      </w:pPr>
      <w:r>
        <w:t xml:space="preserve">3. Copie le texte encadre ci-dessous et colle-le dans la conversation avec Claude, avec la capture jointe.</w:t>
      </w:r>
    </w:p>
    <w:p>
      <w:pPr>
        <w:spacing w:after="300"/>
      </w:pPr>
      <w:r>
        <w:t xml:space="preserve">4. Tu reçois l'analyse complete point par point, avec les vrais chiffres du cache COT verifies, l'histoire racontee semaine par semaine quand un mouvement marquant existe, et un verdict + plan de trading a la fin.</w:t>
      </w:r>
    </w:p>
    <w:p>
      <w:pPr>
        <w:pStyle w:val="Heading2"/>
        <w:spacing w:after="120" w:before="100"/>
      </w:pPr>
      <w:r>
        <w:t xml:space="preserve">Le prompt à copier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3FA" w:val="clear"/>
            <w:tcMar>
              <w:top w:type="dxa" w:w="200"/>
              <w:left w:type="dxa" w:w="200"/>
              <w:bottom w:type="dxa" w:w="200"/>
              <w:right w:type="dxa" w:w="200"/>
            </w:tcMar>
          </w:tcPr>
          <w:p>
            <w:pPr>
              <w:spacing w:after="200"/>
            </w:pPr>
            <w:r>
              <w:t xml:space="preserve">Voici une capture d'ecran de mon graphique MT5 H4. Fais une analyse complete en suivant ces points, dans l'ordre, en ne traitant que les panneaux effectivement visibles sur la capture :</w:t>
            </w:r>
          </w:p>
          <w:p>
            <w:pPr>
              <w:spacing w:after="80" w:before="200"/>
            </w:pPr>
            <w:r>
              <w:rPr>
                <w:b/>
                <w:bCs/>
              </w:rPr>
              <w:t xml:space="preserve">1. Panneau "COT Strength + RSI"</w:t>
            </w:r>
          </w:p>
          <w:p>
            <w:pPr>
              <w:spacing w:after="60"/>
            </w:pPr>
            <w:r>
              <w:t xml:space="preserve">Lis le niveau (net position) et le "Biais structurel" affiche.</w:t>
            </w:r>
          </w:p>
          <w:p>
            <w:pPr>
              <w:spacing w:after="60"/>
            </w:pPr>
            <w:r>
              <w:t xml:space="preserve">Pour la dynamique 4 semaines ET 13 semaines : ne te contente pas de lire le chiffre et l'Index. Traduis-le en duree concrete (ex : "13 semaines, ca fait plus de 3 mois") et dis si ce mouvement est RECENT/BRUTAL (Index proche de 0 ou 100, souvent apres un gros mouvement de prix deja survenu) ou PROGRESSIF/ETABLI (Index modere, une tendance qui se construit sans choc).</w:t>
            </w:r>
          </w:p>
          <w:p>
            <w:pPr>
              <w:spacing w:after="60"/>
            </w:pPr>
            <w:r>
              <w:t xml:space="preserve">Verifie systematiquement ces chiffres avec les vraies donnees du cache local (Leveraged Funds, rapport CFTC "Traders in Financial Futures") : fichiers %APPDATA%\MetaQuotes\Terminal\Common\Files\COT\&lt;DEVISE&gt;.csv (format date;long;short, le plus recent en premier) pour LES DEUX devises de la paire. Calcule le Net (long-short) de chaque devise sur les 4-6 dernieres semaines, presente un petit tableau (date / Net devise 1 / Net devise 2 / differentiel), et identifie clairement LAQUELLE des deux devises bouge vraiment et de combien - ne dis jamais juste "ils achetent/vendent la paire" sans preciser quel camp est reellement responsable du mouvement.</w:t>
            </w:r>
          </w:p>
          <w:p>
            <w:pPr>
              <w:spacing w:after="60"/>
            </w:pPr>
            <w:r>
              <w:rPr>
                <w:sz w:val="21"/>
              </w:rPr>
              <w:t>FORMAT OBLIGATOIRE (pas juste une comparaison de sens - ajout du 24-08-2026) : presente un tableau "Date | Differentiel | Variation" sur les 4-5 dernieres semaines, en annotant CHAQUE variation d'un verbe explicite entre parentheses - achetent / vendent / rachetent / revendent / quasi stable (ex : "-8 864 (vendent encore)", "+7 543 (rachetent un peu)"). Decompose ensuite CHAQUE devise separement sur le dernier mois (pas seulement le differentiel combine) pour identifier laquelle des deux est reellement responsable du mouvement RECENT - ca peut etre une devise differente de celle responsable du mouvement du trimestre. Termine ce point par UNE PHRASE EXPLICITE commencant par "En ce moment" qui dit concretement qui fait quoi (ex : "En ce moment, les Leveraged Funds achetent du USD, l'EUR ne bouge quasiment pas"). Ne te contente jamais d'une phrase vague du style "le flux ne contredit pas le pourcentage affiche" - il faut le tableau annote ET la phrase "En ce moment" a CHAQUE analyse, meme quand rien de decisif ne se passe (dans ce cas, dis-le aussi explicitement : "en ce moment, rien de decisif, ca oscille sans direction claire").</w:t>
            </w:r>
          </w:p>
          <w:p>
            <w:pPr>
              <w:spacing w:after="60"/>
            </w:pPr>
            <w:r>
              <w:t xml:space="preserve">Rappelle brievement qui sont ces acteurs : les Leveraged Funds (fonds speculatifs a effet de levier - hedge funds, CTA, trend-followers), pas les commerciaux ni les particuliers.</w:t>
            </w:r>
          </w:p>
          <w:p>
            <w:pPr>
              <w:spacing w:after="60"/>
            </w:pPr>
            <w:r>
              <w:t xml:space="preserve">Si les vrais chiffres revelent un mouvement marquant sur plusieurs semaines (un gros pari qui se construit ou qui s'effondre), raconte cette histoire explicitement avec les chiffres semaine par semaine, comme un fil narratif - pas seulement une lecture statique de la derniere valeur.</w:t>
            </w:r>
          </w:p>
          <w:p>
            <w:pPr>
              <w:spacing w:after="80" w:before="200"/>
            </w:pPr>
            <w:r>
              <w:rPr>
                <w:b/>
                <w:bCs/>
              </w:rPr>
              <w:t xml:space="preserve">2. Panneau "COT Index (Larry Williams)"</w:t>
            </w:r>
          </w:p>
          <w:p>
            <w:pPr>
              <w:spacing w:after="60"/>
            </w:pPr>
            <w:r>
              <w:t xml:space="preserve">Lis les pourcentages Commercials vs Large Spec et le signal affiche.</w:t>
            </w:r>
          </w:p>
          <w:p>
            <w:pPr>
              <w:spacing w:after="60"/>
            </w:pPr>
            <w:r>
              <w:t xml:space="preserve">Explique ce que la divergence (ou son absence) signifie : Commercials eleve + Large Spec bas = divergence achat (smart money contre la foule vendeuse) ; l'inverse = divergence vente.</w:t>
            </w:r>
          </w:p>
          <w:p>
            <w:pPr>
              <w:spacing w:after="60"/>
            </w:pPr>
            <w:r>
              <w:t xml:space="preserve">Precise si la divergence est extreme (ex: &gt;85/&lt;15, signal fort) ou moderee ("zone neutre", signal qui se construit sans etre encore mature).</w:t>
            </w:r>
          </w:p>
          <w:p>
            <w:pPr>
              <w:spacing w:after="60"/>
            </w:pPr>
            <w:r>
              <w:t xml:space="preserve">Verifie ces pourcentages avec les vraies donnees du cache local (rapport CFTC "Legacy", different du rapport utilise au panneau 1) : fichiers %APPDATA%\MetaQuotes\Terminal\Common\Files\COT_LW\&lt;DEVISE&gt;.csv (format date;comm_long;comm_short;noncomm_long;noncomm_short). Calcule le differentiel Commercials et le differentiel Large Spec entre les deux devises sur les dernieres semaines ; si un basculement notable apparait (ex: la foule qui retourne completement sa position), presente-le en petit tableau et raconte-le avec les vrais chiffres.</w:t>
            </w:r>
          </w:p>
          <w:p>
            <w:pPr>
              <w:spacing w:after="60"/>
            </w:pPr>
            <w:r>
              <w:rPr>
                <w:sz w:val="21"/>
              </w:rPr>
              <w:t>FORMAT OBLIGATOIRE identique au panneau 1 (ajout du 24-08-2026) : tableau "Date | Commercials | Variation | Large Spec | Variation" sur les 4-5 dernieres semaines, CHAQUE variation annotee d'un verbe explicite entre parentheses (achetent fort / revendent / rachetent un peu / vendent encore / quasi stable). Termine par UNE PHRASE EXPLICITE commencant par "En ce moment" qui dit concretement ce qui se passe pour LES DEUX camps separement (ex : "En ce moment, les Commerciaux sont immobiles, les Large Spec continuent activement a vendre"). Ne jamais se contenter d'un simple constat que le pourcentage n'est "pas en decalage" - il faut systematiquement le tableau annote ET la phrase de synthese explicite, meme quand la lecture confirme simplement le pourcentage affiche.</w:t>
            </w:r>
          </w:p>
          <w:p>
            <w:pPr>
              <w:spacing w:after="60"/>
            </w:pPr>
            <w:r>
              <w:t xml:space="preserve">Rappelle qui sont ces acteurs, DIFFERENTS de ceux du panneau 1 : les Commerciaux (hedgers/professionnels de l'industrie, la "smart money" selon Larry Williams) contre les Non-Commercials/Large Speculators (grands speculateurs - categorie qui recoupe en partie les Leveraged Funds du panneau 1 sans etre identique).</w:t>
            </w:r>
          </w:p>
          <w:p>
            <w:pPr>
              <w:spacing w:after="60"/>
            </w:pPr>
            <w:r>
              <w:t xml:space="preserve">Si les panneaux 1 et 2 racontent la meme histoire a travers deux sources de donnees independantes, dis-le explicitement - c'est une confirmation forte. Si un mouvement violent apparait (ex: une "foule" massivement positionnee qui se fait forcer a sortir), explique le mecanisme en une ou deux phrases (margin calls, stop-loss automatiques, fonds systematiques qui suivent le prix) par opposition au comportement des Commerciaux, qui eux agissent sur leurs besoins reels et leur jugement de valeur, sans etre soumis a ces sorties forcees.</w:t>
            </w:r>
          </w:p>
          <w:p>
            <w:pPr>
              <w:spacing w:after="80" w:before="200"/>
            </w:pPr>
            <w:r>
              <w:rPr>
                <w:b/>
                <w:bCs/>
              </w:rPr>
              <w:t xml:space="preserve">3. Graphique H4 : prix, structure et niveaux cles</w:t>
            </w:r>
          </w:p>
          <w:p>
            <w:pPr>
              <w:spacing w:after="60"/>
            </w:pPr>
            <w:r>
              <w:t xml:space="preserve">Decris la structure visible (tendance, range, krach recent, rebond en cours) et la position du prix par rapport aux moyennes mobiles affichees.</w:t>
            </w:r>
          </w:p>
          <w:p>
            <w:pPr>
              <w:spacing w:after="60"/>
            </w:pPr>
            <w:r>
              <w:t xml:space="preserve">Repere et cite les niveaux cles visibles : plus haut/plus bas recent, zones tracees manuellement (rectangles, triangles, lignes de tendance) sur la capture - explique ce que chacun represente (resistance, support, canal casse, etc.).</w:t>
            </w:r>
          </w:p>
          <w:p>
            <w:pPr>
              <w:spacing w:after="60"/>
            </w:pPr>
            <w:r>
              <w:t xml:space="preserve">Compare le volume actuel a sa moyenne 20 periodes affichee : au-dessus = conviction forte (climax possible), en dessous = mouvement peu convaincant.</w:t>
            </w:r>
          </w:p>
          <w:p>
            <w:pPr>
              <w:spacing w:after="60"/>
            </w:pPr>
            <w:r>
              <w:t xml:space="preserve">Si un mouvement de prix marquant (krach, rebond en V, cassure) coincide dans le temps avec le mouvement COT identifie aux points 1 et 2, dis-le explicitement - c'est souvent la meme histoire vue sous deux angles differents.</w:t>
            </w:r>
          </w:p>
          <w:p>
            <w:pPr>
              <w:spacing w:after="80" w:before="200"/>
            </w:pPr>
            <w:r>
              <w:rPr>
                <w:b/>
                <w:bCs/>
              </w:rPr>
              <w:t xml:space="preserve">4. Panneau "RSI_Divergence_Pro" (si present sur la capture)</w:t>
            </w:r>
          </w:p>
          <w:p>
            <w:pPr>
              <w:spacing w:after="60"/>
            </w:pPr>
            <w:r>
              <w:t xml:space="preserve">Indique la valeur RSI actuelle, puis repere si une divergence ("Div. haussiere" ou "Div. baissiere") est marquee recemment, en particulier a l'extreme droite du graphique (la plus recente).</w:t>
            </w:r>
          </w:p>
          <w:p>
            <w:pPr>
              <w:spacing w:after="60"/>
            </w:pPr>
            <w:r>
              <w:t xml:space="preserve">Precise si elle porte sur un pivot MAJEUR du prix (un sommet ou creux significatif) ou un simple zigzag mineur - une divergence sur un pivot mineur pese beaucoup moins.</w:t>
            </w:r>
          </w:p>
          <w:p>
            <w:pPr>
              <w:spacing w:after="60"/>
            </w:pPr>
            <w:r>
              <w:rPr>
                <w:sz w:val="21"/>
              </w:rPr>
              <w:t>FORMAT OBLIGATOIRE pour dater une divergence (ajout du 25-08-2026) : la position visuelle sur le graphique NE SUFFIT PAS a deduire sa fraicheur (erreur commise le 24-08-2026 : une divergence vieille de 10-14 jours a ete presentee comme "fraiche" juste parce qu'elle etait proche du bord droit de la capture). Si l'utilisateur a trace deux lignes verticales autour de la derniere divergence marquee, LIS les dates/heures affichees sur ces lignes et calcule precisement son age en jours par rapport a la date du jour, avant de conclure quoi que ce soit. Si aucun repere n'est trace et que la position exacte n'est pas certaine, dis-le explicitement plutot que de deviner (ex : "je ne peux pas dater cette divergence avec precision sans reperes - trace deux lignes verticales dessus si tu veux une lecture fiable de sa fraicheur"). Une fois l'age connu : moins de 2-3 bougies H4 = fraiche/active, un signal qui reste a venir ; quelques jours = a deja probablement commence a jouer son role, a lire comme une explication du mouvement recent plutot que comme un signal encore devant nous ; plus d'une semaine = ancienne, ne compte plus comme signal actuel.</w:t>
            </w:r>
          </w:p>
          <w:p>
            <w:pPr>
              <w:spacing w:after="60"/>
            </w:pPr>
            <w:r>
              <w:t xml:space="preserve">S'il n'y a rien de frais actuellement, dis-le simplement : rien a ajouter de ce cote pour l'instant.</w:t>
            </w:r>
          </w:p>
          <w:p>
            <w:pPr>
              <w:spacing w:after="80" w:before="200"/>
            </w:pPr>
            <w:r>
              <w:rPr>
                <w:b/>
                <w:bCs/>
              </w:rPr>
              <w:t xml:space="preserve">5. Panneau "Confluence_Reversal" (si present sur la capture)</w:t>
            </w:r>
          </w:p>
          <w:p>
            <w:pPr>
              <w:spacing w:after="60"/>
            </w:pPr>
            <w:r>
              <w:t xml:space="preserve">Cet indicateur verifie automatiquement 4 conditions qui, ensemble, annonceraient un vrai retournement structurel (pas juste un rebond temporaire), avec un score sur 4 par camp. Explique-le en 3 temps, comme a un debutant qui commence le trading (phrases simples, chiffres concrets tires de la capture, pas de jargon non explique) :</w:t>
            </w:r>
          </w:p>
          <w:p>
            <w:pPr>
              <w:spacing w:after="60"/>
            </w:pPr>
            <w:r>
              <w:t xml:space="preserve">a) Ligne par ligne des 4 criteres :</w:t>
            </w:r>
          </w:p>
          <w:p>
            <w:pPr>
              <w:spacing w:after="60"/>
            </w:pPr>
            <w:r>
              <w:t xml:space="preserve">   - Structure prix : y a-t-il eu une vraie cassure (Break of Structure / Change of Character) recente ? Si "aucun", precise que ca ne veut dire NI haussier NI baissier - juste qu'aucune cassure assez recente n'a compte.</w:t>
            </w:r>
          </w:p>
          <w:p>
            <w:pPr>
              <w:spacing w:after="60"/>
            </w:pPr>
            <w:r>
              <w:t xml:space="preserve">   - COT Strength : le nombre de semaines entre parentheses compare au seuil affiche - plus il est grand, plus la tendance sous-jacente est ancienne et etablie (traduis en duree concrete).</w:t>
            </w:r>
          </w:p>
          <w:p>
            <w:pPr>
              <w:spacing w:after="60"/>
            </w:pPr>
            <w:r>
              <w:t xml:space="preserve">   - COT Index LW : meme logique de semaines consecutives pour la divergence Commercials vs Large Spec - precise si le signal est jeune (proche du seuil) ou deja mature (bien au-dessus).</w:t>
            </w:r>
          </w:p>
          <w:p>
            <w:pPr>
              <w:spacing w:after="60"/>
            </w:pPr>
            <w:r>
              <w:t xml:space="preserve">   - RSI-Divergence : y a-t-il eu une divergence recente sur un pivot MAJEUR ? Si "aucune", dis-le simplement.</w:t>
            </w:r>
          </w:p>
          <w:p>
            <w:pPr>
              <w:spacing w:after="60"/>
            </w:pPr>
            <w:r>
              <w:t xml:space="preserve">b) Le score de confluence : lis la ligne CONFLUENCE (camp indique, score de chaque cote sur 4, seuil d'alerte entre parentheses). Explique concretement : 0 des deux cotes = calme plat ; score egal = signaux contradictoires ; un camp au-dessus mais sous le seuil = ca penche sans etre confirme ; score = seuil (souvent 4/4) = tous les criteres alignes en meme temps, le signal fort que l'outil est fait pour reperer.</w:t>
            </w:r>
          </w:p>
          <w:p>
            <w:pPr>
              <w:spacing w:after="60"/>
            </w:pPr>
            <w:r>
              <w:t xml:space="preserve">c) Synthese - l'histoire racontee par les 4 criteres ENSEMBLE (la partie la plus importante, ne te contente pas de repeter les 4 lignes) : identifie lequel de ces cas classiques se rapproche le plus, ou dis clairement si aucun ne correspond :</w:t>
            </w:r>
          </w:p>
          <w:p>
            <w:pPr>
              <w:spacing w:after="60"/>
            </w:pPr>
            <w:r>
              <w:t xml:space="preserve">   - Vieille tendance contestee par un signal neuf : un critere avec beaucoup de semaines dans un sens pendant qu'un autre, avec peu de semaines, pointe dans l'autre sens - comme une vieille rumeur que les inities commencent tout juste a remettre en question.</w:t>
            </w:r>
          </w:p>
          <w:p>
            <w:pPr>
              <w:spacing w:after="60"/>
            </w:pPr>
            <w:r>
              <w:t xml:space="preserve">   - Signaux qui se renforcent : plusieurs criteres encore jeunes s'alignent dans le meme sens en meme temps.</w:t>
            </w:r>
          </w:p>
          <w:p>
            <w:pPr>
              <w:spacing w:after="60"/>
            </w:pPr>
            <w:r>
              <w:t xml:space="preserve">   - Calme plat : la plupart des criteres sont a "aucun".</w:t>
            </w:r>
          </w:p>
          <w:p>
            <w:pPr>
              <w:spacing w:after="60"/>
            </w:pPr>
            <w:r>
              <w:t xml:space="preserve">   - Confirmation totale : le score atteint le seuil d'alerte.</w:t>
            </w:r>
          </w:p>
          <w:p>
            <w:pPr>
              <w:spacing w:after="60"/>
            </w:pPr>
            <w:r>
              <w:t xml:space="preserve">Si les vrais chiffres verifies aux points 1 et 2 ont revele une histoire marquante (un gros mouvement deja survenu), precise si le critere concerne de ce score n'est que l'echo de cette histoire ancienne, ou si quelque chose de frais s'y ajoute vraiment.</w:t>
            </w:r>
          </w:p>
          <w:p>
            <w:pPr>
              <w:spacing w:after="60"/>
            </w:pPr>
            <w:r>
              <w:t xml:space="preserve">Termine cette section par ce qu'il faudrait voir apparaitre PRECISEMENT (en citant les vrais chiffres et seuils de la capture) pour que ca devienne un signal exploitable.</w:t>
            </w:r>
          </w:p>
          <w:p>
            <w:pPr>
              <w:spacing w:after="80" w:before="200"/>
            </w:pPr>
            <w:r>
              <w:rPr>
                <w:b/>
                <w:bCs/>
              </w:rPr>
              <w:t xml:space="preserve">6. Synthese globale et tension eventuelle</w:t>
            </w:r>
          </w:p>
          <w:p>
            <w:pPr>
              <w:spacing w:after="60"/>
            </w:pPr>
            <w:r>
              <w:t xml:space="preserve">Mets en regard TOUTES les lectures precedentes (COT Strength, Larry Williams, prix/structure/volume, RSI-Divergence, Confluence_Reversal si present).</w:t>
            </w:r>
          </w:p>
          <w:p>
            <w:pPr>
              <w:spacing w:after="60"/>
            </w:pPr>
            <w:r>
              <w:t xml:space="preserve">S'il y a une tension entre un signal COT (smart money vs foule) et la lecture technique/prix, ou entre le verdict de Confluence_Reversal et ta propre lecture manuelle, dis-le clairement plutot que de choisir un camp par defaut - c'est souvent le point le plus utile de l'analyse.</w:t>
            </w:r>
          </w:p>
          <w:p>
            <w:pPr>
              <w:spacing w:after="80" w:before="200"/>
            </w:pPr>
            <w:r>
              <w:rPr>
                <w:b/>
                <w:bCs/>
              </w:rPr>
              <w:t xml:space="preserve">7. Verdict et plan de trading</w:t>
            </w:r>
          </w:p>
          <w:p>
            <w:pPr>
              <w:spacing w:after="60"/>
            </w:pPr>
            <w:r>
              <w:t xml:space="preserve">Donne une direction claire si les signaux s'alignent, ou dis explicitement qu'il faut attendre si ce n'est pas le cas.</w:t>
            </w:r>
          </w:p>
          <w:p>
            <w:pPr>
              <w:spacing w:after="60"/>
            </w:pPr>
            <w:r>
              <w:t xml:space="preserve">Precise le declencheur technique concret a surveiller (cassure de structure, retour sur une moyenne mobile, resorption d'une divergence, ou le critere manquant pour que Confluence_Reversal atteigne son seuil).</w:t>
            </w:r>
          </w:p>
          <w:p>
            <w:pPr>
              <w:spacing w:after="60"/>
            </w:pPr>
            <w:r>
              <w:t xml:space="preserve">Rappelle que ces indicateurs sont des outils d'ANTICIPATION, pas des declencheurs d'entree immediate : une confirmation sur le prix reste necessaire avant d'agir.</w:t>
            </w:r>
          </w:p>
          <w:p>
            <w:pPr>
              <w:spacing w:after="60"/>
            </w:pPr>
            <w:r>
              <w:t xml:space="preserve">Rappelle la gestion du risque (taille de position 1-2% max, stop-loss obligatoire) - cette analyse ne remplace pas le protocole en 5 etapes du dashboard, elle le complete pour le timing intraday/H4. Ce n'est pas un conseil financier personnalise.</w:t>
            </w:r>
          </w:p>
          <w:p>
            <w:pPr>
              <w:spacing w:before="200"/>
            </w:pPr>
            <w:r>
              <w:t xml:space="preserve">Explique-moi comme a un debutant qui commence le trading : phrases simples, exemples chiffres concrets tires directement de la capture ET des vraies donnees du cache verifiees, pas de jargon non explique. Vise la meme profondeur qu'une vraie enquete chiffree, pas un resume superficiel. Presente le resultat point par point. Termine toujours par le verdict et le plan de trading du point 7, meme si la conclusion est "attendre, pas de declencheur clair".</w:t>
            </w:r>
          </w:p>
        </w:tc>
      </w:tr>
    </w:tbl>
    <w:p>
      <w:pPr>
        <w:spacing w:before="300"/>
      </w:pPr>
    </w:p>
    <w:p>
      <w:pPr>
        <w:pBdr>
          <w:top w:val="single" w:color="AAAAAA" w:sz="6" w:space="8"/>
        </w:pBdr>
        <w:spacing w:after="100" w:before="200"/>
      </w:pPr>
      <w:r>
        <w:rPr>
          <w:i/>
          <w:iCs/>
          <w:color w:val="777777"/>
          <w:sz w:val="18"/>
          <w:szCs w:val="18"/>
        </w:rPr>
        <w:t xml:space="preserve">Complementaire au "Prompt_Analyse_Dimanche_Soir" (protocole macro/COT/VSA/technique sur le dashboard). Outil educatif, ne constitue pas un conseil en investissement.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2026-08-22T12:51:38.042Z</dcterms:created>
  <dcterms:modified xsi:type="dcterms:W3CDTF">2026-08-22T12:51:38.060Z</dcterms:modified>
</cp:coreProperties>
</file>

<file path=docProps/custom.xml><?xml version="1.0" encoding="utf-8"?>
<Properties xmlns="http://schemas.openxmlformats.org/officeDocument/2006/custom-properties" xmlns:vt="http://schemas.openxmlformats.org/officeDocument/2006/docPropsVTypes"/>
</file>