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5454B5A" w:rsidR="00705D42" w:rsidRPr="000B05B1" w:rsidRDefault="00262E68" w:rsidP="004609FD">
            <w:pPr>
              <w:suppressAutoHyphens/>
              <w:spacing w:after="0" w:line="240" w:lineRule="auto"/>
              <w:contextualSpacing/>
              <w:jc w:val="center"/>
              <w:rPr>
                <w:rFonts w:eastAsia="Times New Roman" w:cstheme="minorHAnsi"/>
                <w:b/>
                <w:bCs/>
              </w:rPr>
            </w:pPr>
            <w:r>
              <w:rPr>
                <w:rFonts w:eastAsia="Times New Roman" w:cstheme="minorHAnsi"/>
                <w:b/>
                <w:bCs/>
              </w:rPr>
              <w:t>9/17/26</w:t>
            </w:r>
          </w:p>
        </w:tc>
        <w:tc>
          <w:tcPr>
            <w:tcW w:w="2338" w:type="dxa"/>
            <w:tcMar>
              <w:left w:w="115" w:type="dxa"/>
              <w:right w:w="115" w:type="dxa"/>
            </w:tcMar>
          </w:tcPr>
          <w:p w14:paraId="3389EEA3" w14:textId="0F640473" w:rsidR="00705D42" w:rsidRPr="000B05B1" w:rsidRDefault="009C12A5" w:rsidP="004609FD">
            <w:pPr>
              <w:suppressAutoHyphens/>
              <w:spacing w:after="0" w:line="240" w:lineRule="auto"/>
              <w:contextualSpacing/>
              <w:jc w:val="center"/>
              <w:rPr>
                <w:rFonts w:eastAsia="Times New Roman" w:cstheme="minorHAnsi"/>
                <w:b/>
                <w:bCs/>
              </w:rPr>
            </w:pPr>
            <w:r>
              <w:rPr>
                <w:rFonts w:eastAsia="Times New Roman" w:cstheme="minorHAnsi"/>
                <w:b/>
                <w:bCs/>
              </w:rPr>
              <w:t>Bryan Dela Cruz</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31454EA7" w14:textId="5BC58CE0" w:rsidR="00AC6E09" w:rsidRDefault="00AC6E09" w:rsidP="000B05B1">
      <w:pPr>
        <w:suppressAutoHyphens/>
        <w:spacing w:after="0" w:line="240" w:lineRule="auto"/>
        <w:contextualSpacing/>
        <w:rPr>
          <w:rFonts w:cstheme="minorHAnsi"/>
          <w:color w:val="000000" w:themeColor="text1"/>
        </w:rPr>
      </w:pPr>
      <w:r>
        <w:rPr>
          <w:rFonts w:cstheme="minorHAnsi"/>
          <w:color w:val="000000" w:themeColor="text1"/>
        </w:rPr>
        <w:t>Bryan Dela Cruz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394FCA84" w:rsidR="531DB269" w:rsidRDefault="005B6217" w:rsidP="000B05B1">
      <w:pPr>
        <w:suppressAutoHyphens/>
        <w:spacing w:after="0" w:line="240" w:lineRule="auto"/>
        <w:contextualSpacing/>
        <w:rPr>
          <w:rFonts w:cstheme="minorHAnsi"/>
          <w:color w:val="000000" w:themeColor="text1"/>
        </w:rPr>
      </w:pPr>
      <w:r w:rsidRPr="005B6217">
        <w:rPr>
          <w:rFonts w:cstheme="minorHAnsi"/>
          <w:color w:val="000000" w:themeColor="text1"/>
        </w:rPr>
        <w:t xml:space="preserve">Artemis Financial is a financial consulting company that creates individualized financial plans for its customers. Because the application handles financial and personal information, secure communications are important for protecting information while it is being sent between customers, employees, and the application. Without secure </w:t>
      </w:r>
      <w:r w:rsidRPr="005B6217">
        <w:rPr>
          <w:rFonts w:cstheme="minorHAnsi"/>
          <w:color w:val="000000" w:themeColor="text1"/>
        </w:rPr>
        <w:t>communication</w:t>
      </w:r>
      <w:r w:rsidRPr="005B6217">
        <w:rPr>
          <w:rFonts w:cstheme="minorHAnsi"/>
          <w:color w:val="000000" w:themeColor="text1"/>
        </w:rPr>
        <w:t xml:space="preserve">, attackers could potentially intercept sensitive information such as financial details or customer account information. Using encryption for </w:t>
      </w:r>
      <w:r w:rsidRPr="005B6217">
        <w:rPr>
          <w:rFonts w:cstheme="minorHAnsi"/>
          <w:color w:val="000000" w:themeColor="text1"/>
        </w:rPr>
        <w:t>communication</w:t>
      </w:r>
      <w:r w:rsidRPr="005B6217">
        <w:rPr>
          <w:rFonts w:cstheme="minorHAnsi"/>
          <w:color w:val="000000" w:themeColor="text1"/>
        </w:rPr>
        <w:t xml:space="preserve"> helps protect the confidentiality and integrity of this information.</w:t>
      </w:r>
    </w:p>
    <w:p w14:paraId="69660EED" w14:textId="77777777" w:rsidR="005B6217" w:rsidRDefault="005B6217" w:rsidP="000B05B1">
      <w:pPr>
        <w:suppressAutoHyphens/>
        <w:spacing w:after="0" w:line="240" w:lineRule="auto"/>
        <w:contextualSpacing/>
        <w:rPr>
          <w:rFonts w:cstheme="minorHAnsi"/>
          <w:color w:val="000000" w:themeColor="text1"/>
        </w:rPr>
      </w:pPr>
    </w:p>
    <w:p w14:paraId="3AD5AD00" w14:textId="570EA0D3" w:rsidR="005B6217" w:rsidRDefault="005B6217" w:rsidP="000B05B1">
      <w:pPr>
        <w:suppressAutoHyphens/>
        <w:spacing w:after="0" w:line="240" w:lineRule="auto"/>
        <w:contextualSpacing/>
        <w:rPr>
          <w:rFonts w:cstheme="minorHAnsi"/>
          <w:color w:val="000000" w:themeColor="text1"/>
        </w:rPr>
      </w:pPr>
      <w:r w:rsidRPr="005B6217">
        <w:rPr>
          <w:rFonts w:cstheme="minorHAnsi"/>
          <w:color w:val="000000" w:themeColor="text1"/>
        </w:rPr>
        <w:t>The scenario does not specifically state that Artemis Financial directly processes international transactions. However, financial information may be associated with customers or transactions that cross international borders. If the company operates internationally, it must consider the privacy, security, and data-transfer requirements of the countries where it does business. Government restrictions and regulations can also affect how financial and personal information is stored, transferred, and protected.</w:t>
      </w:r>
    </w:p>
    <w:p w14:paraId="560D7B0C" w14:textId="77777777" w:rsidR="005B6217" w:rsidRDefault="005B6217" w:rsidP="000B05B1">
      <w:pPr>
        <w:suppressAutoHyphens/>
        <w:spacing w:after="0" w:line="240" w:lineRule="auto"/>
        <w:contextualSpacing/>
        <w:rPr>
          <w:rFonts w:cstheme="minorHAnsi"/>
          <w:color w:val="000000" w:themeColor="text1"/>
        </w:rPr>
      </w:pPr>
    </w:p>
    <w:p w14:paraId="64A06082" w14:textId="45143E43" w:rsidR="005B6217" w:rsidRDefault="005B6217" w:rsidP="000B05B1">
      <w:pPr>
        <w:suppressAutoHyphens/>
        <w:spacing w:after="0" w:line="240" w:lineRule="auto"/>
        <w:contextualSpacing/>
        <w:rPr>
          <w:rFonts w:cstheme="minorHAnsi"/>
          <w:color w:val="000000" w:themeColor="text1"/>
        </w:rPr>
      </w:pPr>
      <w:r w:rsidRPr="005B6217">
        <w:rPr>
          <w:rFonts w:cstheme="minorHAnsi"/>
          <w:color w:val="000000" w:themeColor="text1"/>
        </w:rPr>
        <w:t>Artemis Financial also needs to consider external threats that can affect a modern web application. These threats include unauthorized access, stolen credentials, injection attacks, denial-of-service attacks, data exposure, and vulnerabilities in third-party software. The application is especially exposed to risks from outdated software components because the Dependency</w:t>
      </w:r>
      <w:r>
        <w:rPr>
          <w:rFonts w:cstheme="minorHAnsi"/>
          <w:color w:val="000000" w:themeColor="text1"/>
        </w:rPr>
        <w:t xml:space="preserve"> </w:t>
      </w:r>
      <w:r w:rsidRPr="005B6217">
        <w:rPr>
          <w:rFonts w:cstheme="minorHAnsi"/>
          <w:color w:val="000000" w:themeColor="text1"/>
        </w:rPr>
        <w:t>Check scan identified vulnerabilities in several major Spring, Tomcat, Jackson, logging, validation, and cryptography libraries.</w:t>
      </w:r>
    </w:p>
    <w:p w14:paraId="4AFDE054" w14:textId="77777777" w:rsidR="005B6217" w:rsidRDefault="005B6217" w:rsidP="000B05B1">
      <w:pPr>
        <w:suppressAutoHyphens/>
        <w:spacing w:after="0" w:line="240" w:lineRule="auto"/>
        <w:contextualSpacing/>
        <w:rPr>
          <w:rFonts w:cstheme="minorHAnsi"/>
          <w:color w:val="000000" w:themeColor="text1"/>
        </w:rPr>
      </w:pPr>
    </w:p>
    <w:p w14:paraId="29B88437" w14:textId="29E3CB14" w:rsidR="005B6217" w:rsidRDefault="005B6217" w:rsidP="000B05B1">
      <w:pPr>
        <w:suppressAutoHyphens/>
        <w:spacing w:after="0" w:line="240" w:lineRule="auto"/>
        <w:contextualSpacing/>
        <w:rPr>
          <w:rFonts w:cstheme="minorHAnsi"/>
          <w:color w:val="000000" w:themeColor="text1"/>
        </w:rPr>
      </w:pPr>
      <w:r w:rsidRPr="005B6217">
        <w:rPr>
          <w:rFonts w:cstheme="minorHAnsi"/>
          <w:color w:val="000000" w:themeColor="text1"/>
        </w:rPr>
        <w:t>Modernization is therefore an important part of the client's security requirements. Open-source libraries allow developers to build applications more quickly, but those libraries must be monitored and updated when vulnerabilities are discovered. Artemis Financial should use supported versions of its frameworks and libraries and regularly scan its dependencies for known vulnerabilities. The application should also use secure configuration practices instead of storing sensitive information directly in source code. These changes would allow the company to continue using modern web technologies while reducing the security risks associated with outdated components.</w:t>
      </w:r>
    </w:p>
    <w:p w14:paraId="652B5DDD" w14:textId="77777777" w:rsidR="005B6217" w:rsidRDefault="005B6217" w:rsidP="000B05B1">
      <w:pPr>
        <w:suppressAutoHyphens/>
        <w:spacing w:after="0" w:line="240" w:lineRule="auto"/>
        <w:contextualSpacing/>
        <w:rPr>
          <w:rFonts w:cstheme="minorHAnsi"/>
          <w:color w:val="000000" w:themeColor="text1"/>
        </w:rPr>
      </w:pPr>
    </w:p>
    <w:p w14:paraId="26CA91F3" w14:textId="77777777" w:rsidR="005B6217" w:rsidRPr="000B05B1" w:rsidRDefault="005B6217"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0C1C70EC" w:rsidR="003A2F8A" w:rsidRPr="005B6217" w:rsidRDefault="005B6217" w:rsidP="000B05B1">
      <w:pPr>
        <w:suppressAutoHyphens/>
        <w:spacing w:after="0" w:line="240" w:lineRule="auto"/>
        <w:contextualSpacing/>
        <w:rPr>
          <w:rFonts w:cstheme="minorHAnsi"/>
          <w:color w:val="000000" w:themeColor="text1"/>
        </w:rPr>
      </w:pPr>
      <w:r w:rsidRPr="005B6217">
        <w:rPr>
          <w:rFonts w:cstheme="minorHAnsi"/>
          <w:color w:val="000000" w:themeColor="text1"/>
        </w:rPr>
        <w:t>The security areas identified in the vulnerability assessment process that apply to Artemis Financial include architecture review, input validation, APIs, cryptography, client/server security, code error handling, code quality, and encapsulation. These areas are relevant because the application is a web</w:t>
      </w:r>
      <w:r>
        <w:rPr>
          <w:rFonts w:cstheme="minorHAnsi"/>
          <w:color w:val="000000" w:themeColor="text1"/>
        </w:rPr>
        <w:t xml:space="preserve"> </w:t>
      </w:r>
      <w:r w:rsidRPr="005B6217">
        <w:rPr>
          <w:rFonts w:cstheme="minorHAnsi"/>
          <w:color w:val="000000" w:themeColor="text1"/>
        </w:rPr>
        <w:t>based financial service that processes information through controllers, communicates between clients and servers, and relies on external libraries and database connections.</w:t>
      </w:r>
    </w:p>
    <w:p w14:paraId="77C39E88" w14:textId="77777777" w:rsidR="005B6217" w:rsidRDefault="005B6217" w:rsidP="000B05B1">
      <w:pPr>
        <w:suppressAutoHyphens/>
        <w:spacing w:after="0" w:line="240" w:lineRule="auto"/>
        <w:contextualSpacing/>
        <w:rPr>
          <w:rFonts w:cstheme="minorHAnsi"/>
          <w:b/>
          <w:bCs/>
          <w:color w:val="000000" w:themeColor="text1"/>
        </w:rPr>
      </w:pPr>
    </w:p>
    <w:p w14:paraId="2BE80102" w14:textId="77777777" w:rsidR="005B6217" w:rsidRDefault="005B6217" w:rsidP="000B05B1">
      <w:pPr>
        <w:suppressAutoHyphens/>
        <w:spacing w:after="0" w:line="240" w:lineRule="auto"/>
        <w:contextualSpacing/>
        <w:rPr>
          <w:rFonts w:cstheme="minorHAnsi"/>
          <w:color w:val="000000" w:themeColor="text1"/>
        </w:rPr>
      </w:pPr>
    </w:p>
    <w:p w14:paraId="43B5E484" w14:textId="77777777" w:rsidR="005B6217" w:rsidRPr="00686327" w:rsidRDefault="005B6217" w:rsidP="00686327">
      <w:pPr>
        <w:pStyle w:val="ListParagraph"/>
        <w:numPr>
          <w:ilvl w:val="0"/>
          <w:numId w:val="33"/>
        </w:numPr>
        <w:suppressAutoHyphens/>
        <w:spacing w:after="0" w:line="240" w:lineRule="auto"/>
        <w:rPr>
          <w:rFonts w:cstheme="minorHAnsi"/>
          <w:color w:val="000000" w:themeColor="text1"/>
        </w:rPr>
      </w:pPr>
      <w:r w:rsidRPr="00686327">
        <w:rPr>
          <w:rFonts w:cstheme="minorHAnsi"/>
          <w:b/>
          <w:bCs/>
          <w:color w:val="000000" w:themeColor="text1"/>
        </w:rPr>
        <w:t>Input Validation:</w:t>
      </w:r>
      <w:r w:rsidRPr="00686327">
        <w:rPr>
          <w:rFonts w:cstheme="minorHAnsi"/>
          <w:color w:val="000000" w:themeColor="text1"/>
        </w:rPr>
        <w:t xml:space="preserve"> Input validation is important because the application accepts information from users through request parameters. For example, CRUDController.java accepts a </w:t>
      </w:r>
      <w:proofErr w:type="spellStart"/>
      <w:r w:rsidRPr="00686327">
        <w:rPr>
          <w:rFonts w:cstheme="minorHAnsi"/>
          <w:color w:val="000000" w:themeColor="text1"/>
        </w:rPr>
        <w:t>business_name</w:t>
      </w:r>
      <w:proofErr w:type="spellEnd"/>
      <w:r w:rsidRPr="00686327">
        <w:rPr>
          <w:rFonts w:cstheme="minorHAnsi"/>
          <w:color w:val="000000" w:themeColor="text1"/>
        </w:rPr>
        <w:t xml:space="preserve"> parameter and GreetingController.java accepts a name parameter. These inputs should be validated before they are processed. Proper validation can help prevent unexpected or malicious input from reaching other parts of the application.</w:t>
      </w:r>
    </w:p>
    <w:p w14:paraId="26850D48" w14:textId="77777777" w:rsidR="005B6217" w:rsidRPr="005B6217" w:rsidRDefault="005B6217" w:rsidP="005B6217">
      <w:pPr>
        <w:suppressAutoHyphens/>
        <w:spacing w:after="0" w:line="240" w:lineRule="auto"/>
        <w:contextualSpacing/>
        <w:rPr>
          <w:rFonts w:cstheme="minorHAnsi"/>
          <w:color w:val="000000" w:themeColor="text1"/>
        </w:rPr>
      </w:pPr>
    </w:p>
    <w:p w14:paraId="340C6409" w14:textId="77777777" w:rsidR="005B6217" w:rsidRPr="00686327" w:rsidRDefault="005B6217" w:rsidP="00686327">
      <w:pPr>
        <w:pStyle w:val="ListParagraph"/>
        <w:numPr>
          <w:ilvl w:val="0"/>
          <w:numId w:val="33"/>
        </w:numPr>
        <w:suppressAutoHyphens/>
        <w:spacing w:after="0" w:line="240" w:lineRule="auto"/>
        <w:rPr>
          <w:rFonts w:cstheme="minorHAnsi"/>
          <w:color w:val="000000" w:themeColor="text1"/>
        </w:rPr>
      </w:pPr>
      <w:r w:rsidRPr="00686327">
        <w:rPr>
          <w:rFonts w:cstheme="minorHAnsi"/>
          <w:b/>
          <w:bCs/>
          <w:color w:val="000000" w:themeColor="text1"/>
        </w:rPr>
        <w:t>APIs:</w:t>
      </w:r>
      <w:r w:rsidRPr="00686327">
        <w:rPr>
          <w:rFonts w:cstheme="minorHAnsi"/>
          <w:color w:val="000000" w:themeColor="text1"/>
        </w:rPr>
        <w:t xml:space="preserve"> APIs are relevant because Artemis Financial uses REST endpoints to provide application functionality. The </w:t>
      </w:r>
      <w:proofErr w:type="spellStart"/>
      <w:r w:rsidRPr="00686327">
        <w:rPr>
          <w:rFonts w:cstheme="minorHAnsi"/>
          <w:color w:val="000000" w:themeColor="text1"/>
        </w:rPr>
        <w:t>CRUDController</w:t>
      </w:r>
      <w:proofErr w:type="spellEnd"/>
      <w:r w:rsidRPr="00686327">
        <w:rPr>
          <w:rFonts w:cstheme="minorHAnsi"/>
          <w:color w:val="000000" w:themeColor="text1"/>
        </w:rPr>
        <w:t xml:space="preserve"> and </w:t>
      </w:r>
      <w:proofErr w:type="spellStart"/>
      <w:r w:rsidRPr="00686327">
        <w:rPr>
          <w:rFonts w:cstheme="minorHAnsi"/>
          <w:color w:val="000000" w:themeColor="text1"/>
        </w:rPr>
        <w:t>GreetingController</w:t>
      </w:r>
      <w:proofErr w:type="spellEnd"/>
      <w:r w:rsidRPr="00686327">
        <w:rPr>
          <w:rFonts w:cstheme="minorHAnsi"/>
          <w:color w:val="000000" w:themeColor="text1"/>
        </w:rPr>
        <w:t xml:space="preserve"> classes expose endpoints that receive requests from clients. These API interactions should be reviewed to ensure that requests are handled securely and that sensitive information and functionality are properly protected.</w:t>
      </w:r>
    </w:p>
    <w:p w14:paraId="1F7BE64A" w14:textId="77777777" w:rsidR="005B6217" w:rsidRPr="005B6217" w:rsidRDefault="005B6217" w:rsidP="005B6217">
      <w:pPr>
        <w:suppressAutoHyphens/>
        <w:spacing w:after="0" w:line="240" w:lineRule="auto"/>
        <w:contextualSpacing/>
        <w:rPr>
          <w:rFonts w:cstheme="minorHAnsi"/>
          <w:color w:val="000000" w:themeColor="text1"/>
        </w:rPr>
      </w:pPr>
    </w:p>
    <w:p w14:paraId="5A667D11" w14:textId="77777777" w:rsidR="005B6217" w:rsidRPr="00686327" w:rsidRDefault="005B6217" w:rsidP="00686327">
      <w:pPr>
        <w:pStyle w:val="ListParagraph"/>
        <w:numPr>
          <w:ilvl w:val="0"/>
          <w:numId w:val="33"/>
        </w:numPr>
        <w:suppressAutoHyphens/>
        <w:spacing w:after="0" w:line="240" w:lineRule="auto"/>
        <w:rPr>
          <w:rFonts w:cstheme="minorHAnsi"/>
          <w:color w:val="000000" w:themeColor="text1"/>
        </w:rPr>
      </w:pPr>
      <w:r w:rsidRPr="00686327">
        <w:rPr>
          <w:rFonts w:cstheme="minorHAnsi"/>
          <w:b/>
          <w:bCs/>
          <w:color w:val="000000" w:themeColor="text1"/>
        </w:rPr>
        <w:t>Cryptography:</w:t>
      </w:r>
      <w:r w:rsidRPr="00686327">
        <w:rPr>
          <w:rFonts w:cstheme="minorHAnsi"/>
          <w:color w:val="000000" w:themeColor="text1"/>
        </w:rPr>
        <w:t xml:space="preserve"> Cryptography is important for Artemis Financial because the application handles financial information that requires protection. The application also uses third-party cryptographic software, including the Bouncy Castle library identified by the Dependency-Check scan. Outdated cryptographic libraries can contain vulnerabilities, making dependency maintenance an important part of protecting the application.</w:t>
      </w:r>
    </w:p>
    <w:p w14:paraId="455AB865" w14:textId="77777777" w:rsidR="005B6217" w:rsidRPr="005B6217" w:rsidRDefault="005B6217" w:rsidP="005B6217">
      <w:pPr>
        <w:suppressAutoHyphens/>
        <w:spacing w:after="0" w:line="240" w:lineRule="auto"/>
        <w:contextualSpacing/>
        <w:rPr>
          <w:rFonts w:cstheme="minorHAnsi"/>
          <w:color w:val="000000" w:themeColor="text1"/>
        </w:rPr>
      </w:pPr>
    </w:p>
    <w:p w14:paraId="28D8E02D" w14:textId="77777777" w:rsidR="005B6217" w:rsidRPr="00686327" w:rsidRDefault="005B6217" w:rsidP="00686327">
      <w:pPr>
        <w:pStyle w:val="ListParagraph"/>
        <w:numPr>
          <w:ilvl w:val="0"/>
          <w:numId w:val="33"/>
        </w:numPr>
        <w:suppressAutoHyphens/>
        <w:spacing w:after="0" w:line="240" w:lineRule="auto"/>
        <w:rPr>
          <w:rFonts w:cstheme="minorHAnsi"/>
          <w:color w:val="000000" w:themeColor="text1"/>
        </w:rPr>
      </w:pPr>
      <w:r w:rsidRPr="00686327">
        <w:rPr>
          <w:rFonts w:cstheme="minorHAnsi"/>
          <w:b/>
          <w:bCs/>
          <w:color w:val="000000" w:themeColor="text1"/>
        </w:rPr>
        <w:t>Client/Server:</w:t>
      </w:r>
      <w:r w:rsidRPr="00686327">
        <w:rPr>
          <w:rFonts w:cstheme="minorHAnsi"/>
          <w:color w:val="000000" w:themeColor="text1"/>
        </w:rPr>
        <w:t xml:space="preserve"> Client/server security applies because Artemis Financial is a web application in which clients communicate with the server through REST endpoints. Communications and interactions between the client and server should be protected so that sensitive financial information is not unnecessarily exposed or modified.</w:t>
      </w:r>
    </w:p>
    <w:p w14:paraId="786AEB36" w14:textId="77777777" w:rsidR="005B6217" w:rsidRPr="005B6217" w:rsidRDefault="005B6217" w:rsidP="005B6217">
      <w:pPr>
        <w:suppressAutoHyphens/>
        <w:spacing w:after="0" w:line="240" w:lineRule="auto"/>
        <w:contextualSpacing/>
        <w:rPr>
          <w:rFonts w:cstheme="minorHAnsi"/>
          <w:color w:val="000000" w:themeColor="text1"/>
        </w:rPr>
      </w:pPr>
    </w:p>
    <w:p w14:paraId="25DDC3FA" w14:textId="77777777" w:rsidR="005B6217" w:rsidRDefault="005B6217" w:rsidP="00686327">
      <w:pPr>
        <w:pStyle w:val="ListParagraph"/>
        <w:numPr>
          <w:ilvl w:val="0"/>
          <w:numId w:val="33"/>
        </w:numPr>
        <w:suppressAutoHyphens/>
        <w:spacing w:after="0" w:line="240" w:lineRule="auto"/>
        <w:rPr>
          <w:rFonts w:cstheme="minorHAnsi"/>
          <w:color w:val="000000" w:themeColor="text1"/>
        </w:rPr>
      </w:pPr>
      <w:r w:rsidRPr="00686327">
        <w:rPr>
          <w:rFonts w:cstheme="minorHAnsi"/>
          <w:b/>
          <w:bCs/>
          <w:color w:val="000000" w:themeColor="text1"/>
        </w:rPr>
        <w:t>Code Quality:</w:t>
      </w:r>
      <w:r w:rsidRPr="00686327">
        <w:rPr>
          <w:rFonts w:cstheme="minorHAnsi"/>
          <w:color w:val="000000" w:themeColor="text1"/>
        </w:rPr>
        <w:t xml:space="preserve"> Secure coding practices are important because errors and outdated coding patterns can introduce security vulnerabilities. The manual review identified issues such as hard-coded database credentials, missing input validation, and incomplete database connection handling. The Dependency-Check results also show that several outdated third-party components require attention.</w:t>
      </w:r>
    </w:p>
    <w:p w14:paraId="30271F36" w14:textId="77777777" w:rsidR="00AE6937" w:rsidRPr="00AE6937" w:rsidRDefault="00AE6937" w:rsidP="00AE6937">
      <w:pPr>
        <w:suppressAutoHyphens/>
        <w:spacing w:after="0" w:line="240" w:lineRule="auto"/>
        <w:rPr>
          <w:rFonts w:cstheme="minorHAnsi"/>
          <w:color w:val="000000" w:themeColor="text1"/>
        </w:rPr>
      </w:pPr>
    </w:p>
    <w:p w14:paraId="47B4251D" w14:textId="77777777" w:rsidR="005B6217" w:rsidRPr="00686327" w:rsidRDefault="005B6217" w:rsidP="00686327">
      <w:pPr>
        <w:pStyle w:val="ListParagraph"/>
        <w:numPr>
          <w:ilvl w:val="0"/>
          <w:numId w:val="33"/>
        </w:numPr>
        <w:suppressAutoHyphens/>
        <w:spacing w:after="0" w:line="240" w:lineRule="auto"/>
        <w:rPr>
          <w:rFonts w:cstheme="minorHAnsi"/>
          <w:color w:val="000000" w:themeColor="text1"/>
        </w:rPr>
      </w:pPr>
      <w:r w:rsidRPr="00686327">
        <w:rPr>
          <w:rFonts w:cstheme="minorHAnsi"/>
          <w:b/>
          <w:bCs/>
          <w:color w:val="000000" w:themeColor="text1"/>
        </w:rPr>
        <w:t>Encapsulation:</w:t>
      </w:r>
      <w:r w:rsidRPr="00686327">
        <w:rPr>
          <w:rFonts w:cstheme="minorHAnsi"/>
          <w:color w:val="000000" w:themeColor="text1"/>
        </w:rPr>
        <w:t xml:space="preserve"> Encapsulation is relevant to protecting sensitive data within the application. For example, customer.java contains an </w:t>
      </w:r>
      <w:proofErr w:type="spellStart"/>
      <w:r w:rsidRPr="00686327">
        <w:rPr>
          <w:rFonts w:cstheme="minorHAnsi"/>
          <w:color w:val="000000" w:themeColor="text1"/>
        </w:rPr>
        <w:t>account_balance</w:t>
      </w:r>
      <w:proofErr w:type="spellEnd"/>
      <w:r w:rsidRPr="00686327">
        <w:rPr>
          <w:rFonts w:cstheme="minorHAnsi"/>
          <w:color w:val="000000" w:themeColor="text1"/>
        </w:rPr>
        <w:t xml:space="preserve"> field that does not use the private access modifier. Sensitive customer information should be properly encapsulated so that it can only be accessed or modified through controlled methods.</w:t>
      </w:r>
    </w:p>
    <w:p w14:paraId="64356216" w14:textId="77777777" w:rsidR="005B6217" w:rsidRPr="005B6217" w:rsidRDefault="005B6217" w:rsidP="005B6217">
      <w:pPr>
        <w:suppressAutoHyphens/>
        <w:spacing w:after="0" w:line="240" w:lineRule="auto"/>
        <w:contextualSpacing/>
        <w:rPr>
          <w:rFonts w:cstheme="minorHAnsi"/>
          <w:color w:val="000000" w:themeColor="text1"/>
        </w:rPr>
      </w:pPr>
    </w:p>
    <w:p w14:paraId="65009476" w14:textId="77777777" w:rsidR="005B6217" w:rsidRPr="005B6217" w:rsidRDefault="005B6217" w:rsidP="005B6217">
      <w:pPr>
        <w:suppressAutoHyphens/>
        <w:spacing w:after="0" w:line="240" w:lineRule="auto"/>
        <w:contextualSpacing/>
        <w:rPr>
          <w:rFonts w:cstheme="minorHAnsi"/>
          <w:color w:val="000000" w:themeColor="text1"/>
        </w:rPr>
      </w:pPr>
      <w:r w:rsidRPr="005B6217">
        <w:rPr>
          <w:rFonts w:cstheme="minorHAnsi"/>
          <w:color w:val="000000" w:themeColor="text1"/>
        </w:rPr>
        <w:t xml:space="preserve">Based on the architecture review and static-testing results, manual code review should focus on the areas identified as relevant to the application's security. These include the controllers, data-access code, </w:t>
      </w:r>
      <w:r w:rsidRPr="005B6217">
        <w:rPr>
          <w:rFonts w:cstheme="minorHAnsi"/>
          <w:color w:val="000000" w:themeColor="text1"/>
        </w:rPr>
        <w:lastRenderedPageBreak/>
        <w:t>and other classes where input, customer information, database operations, and external dependencies are handled.</w:t>
      </w:r>
    </w:p>
    <w:p w14:paraId="63CF1F35" w14:textId="77777777" w:rsidR="005B6217" w:rsidRPr="005B6217" w:rsidRDefault="005B6217" w:rsidP="000B05B1">
      <w:pPr>
        <w:suppressAutoHyphens/>
        <w:spacing w:after="0" w:line="240" w:lineRule="auto"/>
        <w:contextualSpacing/>
        <w:rPr>
          <w:rFonts w:cstheme="minorHAnsi"/>
          <w:color w:val="000000" w:themeColor="text1"/>
        </w:rPr>
      </w:pPr>
    </w:p>
    <w:p w14:paraId="3E4F7B38" w14:textId="77777777" w:rsidR="005B6217" w:rsidRDefault="005B6217"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0E3361CC" w:rsidR="531DB269" w:rsidRPr="005C4D26" w:rsidRDefault="005C4D26" w:rsidP="005C4D26">
      <w:pPr>
        <w:pStyle w:val="ListParagraph"/>
        <w:numPr>
          <w:ilvl w:val="0"/>
          <w:numId w:val="26"/>
        </w:numPr>
        <w:suppressAutoHyphens/>
        <w:spacing w:after="0" w:line="240" w:lineRule="auto"/>
        <w:rPr>
          <w:rFonts w:cstheme="minorHAnsi"/>
          <w:b/>
          <w:bCs/>
          <w:color w:val="000000" w:themeColor="text1"/>
        </w:rPr>
      </w:pPr>
      <w:r w:rsidRPr="005C4D26">
        <w:rPr>
          <w:rFonts w:cstheme="minorHAnsi"/>
          <w:b/>
          <w:bCs/>
          <w:color w:val="000000" w:themeColor="text1"/>
        </w:rPr>
        <w:t>Hard-Coded Database Credentials</w:t>
      </w:r>
    </w:p>
    <w:p w14:paraId="6DF45315" w14:textId="004A71F7" w:rsidR="005C4D26" w:rsidRDefault="005C4D26" w:rsidP="005C4D26">
      <w:pPr>
        <w:suppressAutoHyphens/>
        <w:spacing w:after="0" w:line="240" w:lineRule="auto"/>
        <w:ind w:left="720"/>
        <w:rPr>
          <w:rFonts w:cstheme="minorHAnsi"/>
          <w:color w:val="000000" w:themeColor="text1"/>
        </w:rPr>
      </w:pPr>
      <w:r w:rsidRPr="005C4D26">
        <w:rPr>
          <w:rFonts w:cstheme="minorHAnsi"/>
          <w:b/>
          <w:bCs/>
          <w:color w:val="000000" w:themeColor="text1"/>
        </w:rPr>
        <w:t>Class:</w:t>
      </w:r>
      <w:r w:rsidRPr="005C4D26">
        <w:rPr>
          <w:rFonts w:cstheme="minorHAnsi"/>
          <w:color w:val="000000" w:themeColor="text1"/>
        </w:rPr>
        <w:t xml:space="preserve"> DocData.java</w:t>
      </w:r>
    </w:p>
    <w:p w14:paraId="173070E1" w14:textId="77777777" w:rsidR="005C4D26" w:rsidRDefault="005C4D26" w:rsidP="005C4D26">
      <w:pPr>
        <w:suppressAutoHyphens/>
        <w:spacing w:after="0" w:line="240" w:lineRule="auto"/>
        <w:ind w:left="720"/>
        <w:rPr>
          <w:rFonts w:cstheme="minorHAnsi"/>
          <w:color w:val="000000" w:themeColor="text1"/>
        </w:rPr>
      </w:pPr>
      <w:r w:rsidRPr="005C4D26">
        <w:rPr>
          <w:rFonts w:cstheme="minorHAnsi"/>
          <w:color w:val="000000" w:themeColor="text1"/>
        </w:rPr>
        <w:t>The database username and password are directly included in the source code:</w:t>
      </w:r>
    </w:p>
    <w:p w14:paraId="0FF400B4" w14:textId="77777777" w:rsidR="005C4D26" w:rsidRPr="005C4D26" w:rsidRDefault="005C4D26" w:rsidP="005C4D26">
      <w:pPr>
        <w:suppressAutoHyphens/>
        <w:spacing w:after="0" w:line="240" w:lineRule="auto"/>
        <w:ind w:left="720"/>
        <w:rPr>
          <w:rFonts w:cstheme="minorHAnsi"/>
          <w:color w:val="000000" w:themeColor="text1"/>
        </w:rPr>
      </w:pPr>
    </w:p>
    <w:p w14:paraId="38672C00" w14:textId="77777777" w:rsidR="005C4D26" w:rsidRPr="005C4D26" w:rsidRDefault="005C4D26" w:rsidP="005C4D26">
      <w:pPr>
        <w:pStyle w:val="ListParagraph"/>
        <w:numPr>
          <w:ilvl w:val="0"/>
          <w:numId w:val="30"/>
        </w:numPr>
        <w:suppressAutoHyphens/>
        <w:spacing w:after="0" w:line="240" w:lineRule="auto"/>
        <w:rPr>
          <w:rFonts w:cstheme="minorHAnsi"/>
          <w:color w:val="000000" w:themeColor="text1"/>
        </w:rPr>
      </w:pPr>
      <w:r w:rsidRPr="005C4D26">
        <w:rPr>
          <w:rFonts w:cstheme="minorHAnsi"/>
          <w:color w:val="000000" w:themeColor="text1"/>
        </w:rPr>
        <w:t>DriverManager.getConnection("jdbc:mysql://localhost:3306/test","root","root");</w:t>
      </w:r>
    </w:p>
    <w:p w14:paraId="079987FA" w14:textId="77777777" w:rsidR="005C4D26" w:rsidRDefault="005C4D26" w:rsidP="005C4D26">
      <w:pPr>
        <w:suppressAutoHyphens/>
        <w:spacing w:after="0" w:line="240" w:lineRule="auto"/>
        <w:ind w:left="720"/>
        <w:rPr>
          <w:rFonts w:cstheme="minorHAnsi"/>
          <w:color w:val="000000" w:themeColor="text1"/>
        </w:rPr>
      </w:pPr>
    </w:p>
    <w:p w14:paraId="7A081C27" w14:textId="662C09D4" w:rsidR="005C4D26" w:rsidRPr="005C4D26" w:rsidRDefault="005C4D26" w:rsidP="005C4D26">
      <w:pPr>
        <w:pStyle w:val="ListParagraph"/>
        <w:numPr>
          <w:ilvl w:val="0"/>
          <w:numId w:val="29"/>
        </w:numPr>
        <w:suppressAutoHyphens/>
        <w:spacing w:after="0" w:line="240" w:lineRule="auto"/>
        <w:rPr>
          <w:rFonts w:cstheme="minorHAnsi"/>
          <w:color w:val="000000" w:themeColor="text1"/>
        </w:rPr>
      </w:pPr>
      <w:r w:rsidRPr="005C4D26">
        <w:rPr>
          <w:rFonts w:cstheme="minorHAnsi"/>
          <w:color w:val="000000" w:themeColor="text1"/>
        </w:rPr>
        <w:t>Anyone with access to the source code could obtain these credentials.</w:t>
      </w:r>
    </w:p>
    <w:p w14:paraId="38887088" w14:textId="77777777" w:rsidR="005C4D26" w:rsidRDefault="005C4D26" w:rsidP="005C4D26">
      <w:pPr>
        <w:suppressAutoHyphens/>
        <w:spacing w:after="0" w:line="240" w:lineRule="auto"/>
        <w:ind w:left="720"/>
        <w:rPr>
          <w:rFonts w:cstheme="minorHAnsi"/>
          <w:color w:val="000000" w:themeColor="text1"/>
        </w:rPr>
      </w:pPr>
    </w:p>
    <w:p w14:paraId="0ECF6EB2" w14:textId="46D6687F" w:rsidR="005C4D26" w:rsidRDefault="005C4D26" w:rsidP="005C4D26">
      <w:pPr>
        <w:suppressAutoHyphens/>
        <w:spacing w:after="0" w:line="240" w:lineRule="auto"/>
        <w:ind w:left="720"/>
        <w:rPr>
          <w:rFonts w:cstheme="minorHAnsi"/>
          <w:color w:val="000000" w:themeColor="text1"/>
        </w:rPr>
      </w:pPr>
      <w:r>
        <w:rPr>
          <w:rFonts w:cstheme="minorHAnsi"/>
          <w:color w:val="000000" w:themeColor="text1"/>
        </w:rPr>
        <w:tab/>
      </w:r>
    </w:p>
    <w:p w14:paraId="33F61A5A" w14:textId="46432ADA" w:rsidR="005C4D26" w:rsidRPr="005C4D26" w:rsidRDefault="005C4D26" w:rsidP="005C4D26">
      <w:pPr>
        <w:pStyle w:val="ListParagraph"/>
        <w:numPr>
          <w:ilvl w:val="0"/>
          <w:numId w:val="26"/>
        </w:numPr>
        <w:suppressAutoHyphens/>
        <w:spacing w:after="0" w:line="240" w:lineRule="auto"/>
        <w:rPr>
          <w:rFonts w:cstheme="minorHAnsi"/>
          <w:b/>
          <w:bCs/>
          <w:color w:val="000000" w:themeColor="text1"/>
        </w:rPr>
      </w:pPr>
      <w:r w:rsidRPr="005C4D26">
        <w:rPr>
          <w:rFonts w:cstheme="minorHAnsi"/>
          <w:b/>
          <w:bCs/>
          <w:color w:val="000000" w:themeColor="text1"/>
        </w:rPr>
        <w:t>Use of Database Root Account</w:t>
      </w:r>
    </w:p>
    <w:p w14:paraId="1B9C2CA8" w14:textId="4429989B" w:rsidR="005C4D26" w:rsidRDefault="005C4D26" w:rsidP="005C4D26">
      <w:pPr>
        <w:suppressAutoHyphens/>
        <w:spacing w:after="0" w:line="240" w:lineRule="auto"/>
        <w:ind w:left="720"/>
        <w:rPr>
          <w:rFonts w:cstheme="minorHAnsi"/>
          <w:color w:val="000000" w:themeColor="text1"/>
        </w:rPr>
      </w:pPr>
      <w:r w:rsidRPr="005C4D26">
        <w:rPr>
          <w:rFonts w:cstheme="minorHAnsi"/>
          <w:b/>
          <w:bCs/>
          <w:color w:val="000000" w:themeColor="text1"/>
        </w:rPr>
        <w:t>Class:</w:t>
      </w:r>
      <w:r w:rsidRPr="005C4D26">
        <w:rPr>
          <w:rFonts w:cstheme="minorHAnsi"/>
          <w:color w:val="000000" w:themeColor="text1"/>
        </w:rPr>
        <w:t xml:space="preserve"> DocData.java</w:t>
      </w:r>
    </w:p>
    <w:p w14:paraId="35075101" w14:textId="77777777" w:rsidR="005C4D26" w:rsidRDefault="005C4D26" w:rsidP="005C4D26">
      <w:pPr>
        <w:suppressAutoHyphens/>
        <w:spacing w:after="0" w:line="240" w:lineRule="auto"/>
        <w:ind w:left="720"/>
        <w:rPr>
          <w:rFonts w:cstheme="minorHAnsi"/>
          <w:color w:val="000000" w:themeColor="text1"/>
        </w:rPr>
      </w:pPr>
    </w:p>
    <w:p w14:paraId="3D82F25F" w14:textId="4EA81A6D" w:rsidR="005C4D26" w:rsidRPr="005C4D26" w:rsidRDefault="005C4D26" w:rsidP="005C4D26">
      <w:pPr>
        <w:pStyle w:val="ListParagraph"/>
        <w:numPr>
          <w:ilvl w:val="0"/>
          <w:numId w:val="29"/>
        </w:numPr>
        <w:suppressAutoHyphens/>
        <w:spacing w:after="0" w:line="240" w:lineRule="auto"/>
        <w:rPr>
          <w:rFonts w:cstheme="minorHAnsi"/>
          <w:color w:val="000000" w:themeColor="text1"/>
        </w:rPr>
      </w:pPr>
      <w:r w:rsidRPr="005C4D26">
        <w:rPr>
          <w:rFonts w:cstheme="minorHAnsi"/>
          <w:color w:val="000000" w:themeColor="text1"/>
        </w:rPr>
        <w:t>The application connects using the MySQL root account, which can have excessive database privileges.</w:t>
      </w:r>
    </w:p>
    <w:p w14:paraId="23CCF9E8" w14:textId="77777777" w:rsidR="005C4D26" w:rsidRDefault="005C4D26" w:rsidP="005C4D26">
      <w:pPr>
        <w:suppressAutoHyphens/>
        <w:spacing w:after="0" w:line="240" w:lineRule="auto"/>
        <w:ind w:left="720"/>
        <w:rPr>
          <w:rFonts w:cstheme="minorHAnsi"/>
          <w:color w:val="000000" w:themeColor="text1"/>
        </w:rPr>
      </w:pPr>
    </w:p>
    <w:p w14:paraId="407D01A1" w14:textId="23A90C06" w:rsidR="005C4D26" w:rsidRPr="005C4D26" w:rsidRDefault="005C4D26" w:rsidP="005C4D26">
      <w:pPr>
        <w:pStyle w:val="ListParagraph"/>
        <w:numPr>
          <w:ilvl w:val="0"/>
          <w:numId w:val="26"/>
        </w:numPr>
        <w:suppressAutoHyphens/>
        <w:spacing w:after="0" w:line="240" w:lineRule="auto"/>
        <w:rPr>
          <w:rFonts w:cstheme="minorHAnsi"/>
          <w:b/>
          <w:bCs/>
          <w:color w:val="000000" w:themeColor="text1"/>
        </w:rPr>
      </w:pPr>
      <w:r w:rsidRPr="005C4D26">
        <w:rPr>
          <w:rFonts w:cstheme="minorHAnsi"/>
          <w:b/>
          <w:bCs/>
          <w:color w:val="000000" w:themeColor="text1"/>
        </w:rPr>
        <w:t>Database Connection Not Closed</w:t>
      </w:r>
    </w:p>
    <w:p w14:paraId="28431F96" w14:textId="417A1B23" w:rsidR="005C4D26" w:rsidRDefault="005C4D26" w:rsidP="005C4D26">
      <w:pPr>
        <w:pStyle w:val="ListParagraph"/>
        <w:suppressAutoHyphens/>
        <w:spacing w:after="0" w:line="240" w:lineRule="auto"/>
        <w:rPr>
          <w:rFonts w:cstheme="minorHAnsi"/>
          <w:color w:val="000000" w:themeColor="text1"/>
        </w:rPr>
      </w:pPr>
      <w:r w:rsidRPr="005C4D26">
        <w:rPr>
          <w:rFonts w:cstheme="minorHAnsi"/>
          <w:b/>
          <w:bCs/>
          <w:color w:val="000000" w:themeColor="text1"/>
        </w:rPr>
        <w:t>Class:</w:t>
      </w:r>
      <w:r w:rsidRPr="005C4D26">
        <w:rPr>
          <w:rFonts w:cstheme="minorHAnsi"/>
          <w:color w:val="000000" w:themeColor="text1"/>
        </w:rPr>
        <w:t xml:space="preserve"> DocData.java</w:t>
      </w:r>
    </w:p>
    <w:p w14:paraId="38251501" w14:textId="77777777" w:rsidR="005C4D26" w:rsidRDefault="005C4D26" w:rsidP="005C4D26">
      <w:pPr>
        <w:pStyle w:val="ListParagraph"/>
        <w:suppressAutoHyphens/>
        <w:spacing w:after="0" w:line="240" w:lineRule="auto"/>
        <w:rPr>
          <w:rFonts w:cstheme="minorHAnsi"/>
          <w:color w:val="000000" w:themeColor="text1"/>
        </w:rPr>
      </w:pPr>
    </w:p>
    <w:p w14:paraId="5D7702B1" w14:textId="57202F08" w:rsidR="005C4D26" w:rsidRDefault="005C4D26" w:rsidP="005C4D26">
      <w:pPr>
        <w:pStyle w:val="ListParagraph"/>
        <w:numPr>
          <w:ilvl w:val="0"/>
          <w:numId w:val="28"/>
        </w:numPr>
        <w:suppressAutoHyphens/>
        <w:spacing w:after="0" w:line="240" w:lineRule="auto"/>
        <w:rPr>
          <w:rFonts w:cstheme="minorHAnsi"/>
          <w:color w:val="000000" w:themeColor="text1"/>
        </w:rPr>
      </w:pPr>
      <w:r w:rsidRPr="005C4D26">
        <w:rPr>
          <w:rFonts w:cstheme="minorHAnsi"/>
          <w:color w:val="000000" w:themeColor="text1"/>
        </w:rPr>
        <w:t xml:space="preserve">The </w:t>
      </w:r>
      <w:proofErr w:type="spellStart"/>
      <w:r w:rsidRPr="005C4D26">
        <w:rPr>
          <w:rFonts w:cstheme="minorHAnsi"/>
          <w:color w:val="000000" w:themeColor="text1"/>
        </w:rPr>
        <w:t>read_document</w:t>
      </w:r>
      <w:proofErr w:type="spellEnd"/>
      <w:r w:rsidRPr="005C4D26">
        <w:rPr>
          <w:rFonts w:cstheme="minorHAnsi"/>
          <w:color w:val="000000" w:themeColor="text1"/>
        </w:rPr>
        <w:t>() method creates a database connection without properly closing it. Repeated calls could consume available database connections and affect application availability.</w:t>
      </w:r>
    </w:p>
    <w:p w14:paraId="42BE6024" w14:textId="3CED518F" w:rsidR="005C4D26" w:rsidRDefault="005C4D26" w:rsidP="005C4D26">
      <w:pPr>
        <w:pStyle w:val="ListParagraph"/>
        <w:suppressAutoHyphens/>
        <w:spacing w:after="0" w:line="240" w:lineRule="auto"/>
        <w:rPr>
          <w:rFonts w:cstheme="minorHAnsi"/>
          <w:color w:val="000000" w:themeColor="text1"/>
        </w:rPr>
      </w:pPr>
    </w:p>
    <w:p w14:paraId="0464DC6D" w14:textId="5F5A7D17" w:rsidR="005C4D26" w:rsidRPr="005C4D26" w:rsidRDefault="005C4D26" w:rsidP="005C4D26">
      <w:pPr>
        <w:pStyle w:val="ListParagraph"/>
        <w:numPr>
          <w:ilvl w:val="0"/>
          <w:numId w:val="26"/>
        </w:numPr>
        <w:suppressAutoHyphens/>
        <w:spacing w:after="0" w:line="240" w:lineRule="auto"/>
        <w:rPr>
          <w:rFonts w:cstheme="minorHAnsi"/>
          <w:b/>
          <w:bCs/>
          <w:color w:val="000000" w:themeColor="text1"/>
        </w:rPr>
      </w:pPr>
      <w:r w:rsidRPr="005C4D26">
        <w:rPr>
          <w:rFonts w:cstheme="minorHAnsi"/>
          <w:b/>
          <w:bCs/>
          <w:color w:val="000000" w:themeColor="text1"/>
        </w:rPr>
        <w:t>Stack Trace Exposure</w:t>
      </w:r>
    </w:p>
    <w:p w14:paraId="4E2F27B6" w14:textId="206641AF" w:rsidR="005C4D26" w:rsidRDefault="005C4D26" w:rsidP="005C4D26">
      <w:pPr>
        <w:suppressAutoHyphens/>
        <w:spacing w:after="0" w:line="240" w:lineRule="auto"/>
        <w:ind w:left="720"/>
        <w:rPr>
          <w:rFonts w:cstheme="minorHAnsi"/>
          <w:color w:val="000000" w:themeColor="text1"/>
        </w:rPr>
      </w:pPr>
      <w:r w:rsidRPr="005C4D26">
        <w:rPr>
          <w:rFonts w:cstheme="minorHAnsi"/>
          <w:b/>
          <w:bCs/>
          <w:color w:val="000000" w:themeColor="text1"/>
        </w:rPr>
        <w:t>Class:</w:t>
      </w:r>
      <w:r w:rsidRPr="005C4D26">
        <w:rPr>
          <w:rFonts w:cstheme="minorHAnsi"/>
          <w:color w:val="000000" w:themeColor="text1"/>
        </w:rPr>
        <w:t xml:space="preserve"> DocData.java</w:t>
      </w:r>
    </w:p>
    <w:p w14:paraId="7D2CDC67" w14:textId="77777777" w:rsidR="005C4D26" w:rsidRDefault="005C4D26" w:rsidP="005C4D26">
      <w:pPr>
        <w:suppressAutoHyphens/>
        <w:spacing w:after="0" w:line="240" w:lineRule="auto"/>
        <w:ind w:left="720"/>
        <w:rPr>
          <w:rFonts w:cstheme="minorHAnsi"/>
          <w:color w:val="000000" w:themeColor="text1"/>
        </w:rPr>
      </w:pPr>
    </w:p>
    <w:p w14:paraId="4151C189" w14:textId="07738656" w:rsidR="005C4D26" w:rsidRPr="005C4D26" w:rsidRDefault="005C4D26" w:rsidP="005C4D26">
      <w:pPr>
        <w:pStyle w:val="ListParagraph"/>
        <w:numPr>
          <w:ilvl w:val="0"/>
          <w:numId w:val="27"/>
        </w:numPr>
        <w:suppressAutoHyphens/>
        <w:spacing w:after="0" w:line="240" w:lineRule="auto"/>
        <w:rPr>
          <w:rFonts w:cstheme="minorHAnsi"/>
          <w:color w:val="000000" w:themeColor="text1"/>
        </w:rPr>
      </w:pPr>
      <w:r w:rsidRPr="005C4D26">
        <w:rPr>
          <w:rFonts w:cstheme="minorHAnsi"/>
          <w:color w:val="000000" w:themeColor="text1"/>
        </w:rPr>
        <w:t xml:space="preserve">The database exception handler uses </w:t>
      </w:r>
      <w:proofErr w:type="spellStart"/>
      <w:r w:rsidRPr="005C4D26">
        <w:rPr>
          <w:rFonts w:cstheme="minorHAnsi"/>
          <w:color w:val="000000" w:themeColor="text1"/>
        </w:rPr>
        <w:t>printStackTrace</w:t>
      </w:r>
      <w:proofErr w:type="spellEnd"/>
      <w:r w:rsidRPr="005C4D26">
        <w:rPr>
          <w:rFonts w:cstheme="minorHAnsi"/>
          <w:color w:val="000000" w:themeColor="text1"/>
        </w:rPr>
        <w:t>(). Stack traces can expose internal application and database information.</w:t>
      </w:r>
    </w:p>
    <w:p w14:paraId="5FD50A77" w14:textId="77777777" w:rsidR="005C4D26" w:rsidRDefault="005C4D26" w:rsidP="005C4D26">
      <w:pPr>
        <w:suppressAutoHyphens/>
        <w:spacing w:after="0" w:line="240" w:lineRule="auto"/>
        <w:ind w:left="720"/>
        <w:rPr>
          <w:rFonts w:cstheme="minorHAnsi"/>
          <w:color w:val="000000" w:themeColor="text1"/>
        </w:rPr>
      </w:pPr>
    </w:p>
    <w:p w14:paraId="03624859" w14:textId="1CD5B8F4" w:rsidR="005C4D26" w:rsidRPr="005C4D26" w:rsidRDefault="005C4D26" w:rsidP="005C4D26">
      <w:pPr>
        <w:pStyle w:val="ListParagraph"/>
        <w:numPr>
          <w:ilvl w:val="0"/>
          <w:numId w:val="26"/>
        </w:numPr>
        <w:suppressAutoHyphens/>
        <w:spacing w:after="0" w:line="240" w:lineRule="auto"/>
        <w:rPr>
          <w:rFonts w:cstheme="minorHAnsi"/>
          <w:b/>
          <w:bCs/>
          <w:color w:val="000000" w:themeColor="text1"/>
        </w:rPr>
      </w:pPr>
      <w:r w:rsidRPr="005C4D26">
        <w:rPr>
          <w:rFonts w:cstheme="minorHAnsi"/>
          <w:b/>
          <w:bCs/>
          <w:color w:val="000000" w:themeColor="text1"/>
        </w:rPr>
        <w:t>Missing Input Validation</w:t>
      </w:r>
    </w:p>
    <w:p w14:paraId="025DE96F" w14:textId="295489A3" w:rsidR="005C4D26" w:rsidRDefault="005C4D26" w:rsidP="005C4D26">
      <w:pPr>
        <w:pStyle w:val="ListParagraph"/>
        <w:suppressAutoHyphens/>
        <w:spacing w:after="0" w:line="240" w:lineRule="auto"/>
        <w:rPr>
          <w:rFonts w:cstheme="minorHAnsi"/>
          <w:color w:val="000000" w:themeColor="text1"/>
        </w:rPr>
      </w:pPr>
      <w:r w:rsidRPr="005C4D26">
        <w:rPr>
          <w:rFonts w:cstheme="minorHAnsi"/>
          <w:b/>
          <w:bCs/>
          <w:color w:val="000000" w:themeColor="text1"/>
        </w:rPr>
        <w:t>Class:</w:t>
      </w:r>
      <w:r w:rsidRPr="005C4D26">
        <w:rPr>
          <w:rFonts w:cstheme="minorHAnsi"/>
          <w:color w:val="000000" w:themeColor="text1"/>
        </w:rPr>
        <w:t xml:space="preserve"> CRUDController.java</w:t>
      </w:r>
    </w:p>
    <w:p w14:paraId="399D28C5" w14:textId="77777777" w:rsidR="005C4D26" w:rsidRDefault="005C4D26" w:rsidP="005C4D26">
      <w:pPr>
        <w:pStyle w:val="ListParagraph"/>
        <w:suppressAutoHyphens/>
        <w:spacing w:after="0" w:line="240" w:lineRule="auto"/>
        <w:rPr>
          <w:rFonts w:cstheme="minorHAnsi"/>
          <w:color w:val="000000" w:themeColor="text1"/>
        </w:rPr>
      </w:pPr>
    </w:p>
    <w:p w14:paraId="024D79EA" w14:textId="1274FF49" w:rsidR="005C4D26" w:rsidRDefault="005C4D26" w:rsidP="005C4D26">
      <w:pPr>
        <w:pStyle w:val="ListParagraph"/>
        <w:numPr>
          <w:ilvl w:val="0"/>
          <w:numId w:val="27"/>
        </w:numPr>
        <w:suppressAutoHyphens/>
        <w:spacing w:after="0" w:line="240" w:lineRule="auto"/>
        <w:rPr>
          <w:rFonts w:cstheme="minorHAnsi"/>
          <w:color w:val="000000" w:themeColor="text1"/>
        </w:rPr>
      </w:pPr>
      <w:r w:rsidRPr="005C4D26">
        <w:rPr>
          <w:rFonts w:cstheme="minorHAnsi"/>
          <w:color w:val="000000" w:themeColor="text1"/>
        </w:rPr>
        <w:t xml:space="preserve">The /read endpoint accepts the </w:t>
      </w:r>
      <w:proofErr w:type="spellStart"/>
      <w:r w:rsidRPr="005C4D26">
        <w:rPr>
          <w:rFonts w:cstheme="minorHAnsi"/>
          <w:color w:val="000000" w:themeColor="text1"/>
        </w:rPr>
        <w:t>business_name</w:t>
      </w:r>
      <w:proofErr w:type="spellEnd"/>
      <w:r w:rsidRPr="005C4D26">
        <w:rPr>
          <w:rFonts w:cstheme="minorHAnsi"/>
          <w:color w:val="000000" w:themeColor="text1"/>
        </w:rPr>
        <w:t xml:space="preserve"> parameter without checking its length or format.</w:t>
      </w:r>
    </w:p>
    <w:p w14:paraId="3A1B1B80" w14:textId="77777777" w:rsidR="005C4D26" w:rsidRDefault="005C4D26" w:rsidP="005C4D26">
      <w:pPr>
        <w:suppressAutoHyphens/>
        <w:spacing w:after="0" w:line="240" w:lineRule="auto"/>
        <w:rPr>
          <w:rFonts w:cstheme="minorHAnsi"/>
          <w:color w:val="000000" w:themeColor="text1"/>
        </w:rPr>
      </w:pPr>
    </w:p>
    <w:p w14:paraId="31D961FF" w14:textId="1098FF54" w:rsidR="005C4D26" w:rsidRPr="005C4D26" w:rsidRDefault="005C4D26" w:rsidP="005C4D26">
      <w:pPr>
        <w:pStyle w:val="ListParagraph"/>
        <w:numPr>
          <w:ilvl w:val="0"/>
          <w:numId w:val="26"/>
        </w:numPr>
        <w:suppressAutoHyphens/>
        <w:spacing w:after="0" w:line="240" w:lineRule="auto"/>
        <w:rPr>
          <w:rFonts w:cstheme="minorHAnsi"/>
          <w:color w:val="000000" w:themeColor="text1"/>
        </w:rPr>
      </w:pPr>
      <w:r>
        <w:rPr>
          <w:rFonts w:cstheme="minorHAnsi"/>
          <w:b/>
          <w:bCs/>
          <w:color w:val="000000" w:themeColor="text1"/>
        </w:rPr>
        <w:t>Missing Input Validation</w:t>
      </w:r>
    </w:p>
    <w:p w14:paraId="7273343E" w14:textId="5610A204" w:rsidR="005C4D26" w:rsidRDefault="005C4D26" w:rsidP="005C4D26">
      <w:pPr>
        <w:pStyle w:val="ListParagraph"/>
        <w:suppressAutoHyphens/>
        <w:spacing w:after="0" w:line="240" w:lineRule="auto"/>
        <w:rPr>
          <w:rFonts w:cstheme="minorHAnsi"/>
          <w:color w:val="000000" w:themeColor="text1"/>
        </w:rPr>
      </w:pPr>
      <w:r>
        <w:rPr>
          <w:rFonts w:cstheme="minorHAnsi"/>
          <w:b/>
          <w:bCs/>
          <w:color w:val="000000" w:themeColor="text1"/>
        </w:rPr>
        <w:t xml:space="preserve">Class: </w:t>
      </w:r>
      <w:r>
        <w:rPr>
          <w:rFonts w:cstheme="minorHAnsi"/>
          <w:color w:val="000000" w:themeColor="text1"/>
        </w:rPr>
        <w:t>GreetingController.java</w:t>
      </w:r>
    </w:p>
    <w:p w14:paraId="26F824F2" w14:textId="77777777" w:rsidR="005C4D26" w:rsidRDefault="005C4D26" w:rsidP="005C4D26">
      <w:pPr>
        <w:pStyle w:val="ListParagraph"/>
        <w:suppressAutoHyphens/>
        <w:spacing w:after="0" w:line="240" w:lineRule="auto"/>
        <w:rPr>
          <w:rFonts w:cstheme="minorHAnsi"/>
          <w:color w:val="000000" w:themeColor="text1"/>
        </w:rPr>
      </w:pPr>
    </w:p>
    <w:p w14:paraId="6AF18ABA" w14:textId="76268FD3" w:rsidR="005C4D26" w:rsidRDefault="005C4D26" w:rsidP="005C4D26">
      <w:pPr>
        <w:pStyle w:val="ListParagraph"/>
        <w:numPr>
          <w:ilvl w:val="0"/>
          <w:numId w:val="27"/>
        </w:numPr>
        <w:suppressAutoHyphens/>
        <w:spacing w:after="0" w:line="240" w:lineRule="auto"/>
        <w:rPr>
          <w:rFonts w:cstheme="minorHAnsi"/>
          <w:color w:val="000000" w:themeColor="text1"/>
        </w:rPr>
      </w:pPr>
      <w:r w:rsidRPr="005C4D26">
        <w:rPr>
          <w:rFonts w:cstheme="minorHAnsi"/>
          <w:color w:val="000000" w:themeColor="text1"/>
        </w:rPr>
        <w:t>The /greeting endpoint accepts the name parameter without validation before processing it.</w:t>
      </w:r>
    </w:p>
    <w:p w14:paraId="141A30C1" w14:textId="77777777" w:rsidR="005C4D26" w:rsidRPr="00686327" w:rsidRDefault="005C4D26" w:rsidP="005C4D26">
      <w:pPr>
        <w:suppressAutoHyphens/>
        <w:spacing w:after="0" w:line="240" w:lineRule="auto"/>
        <w:rPr>
          <w:rFonts w:cstheme="minorHAnsi"/>
          <w:b/>
          <w:bCs/>
          <w:color w:val="000000" w:themeColor="text1"/>
        </w:rPr>
      </w:pPr>
    </w:p>
    <w:p w14:paraId="5B698C2F" w14:textId="57B50596" w:rsidR="005C4D26" w:rsidRPr="00686327" w:rsidRDefault="005C4D26" w:rsidP="005C4D26">
      <w:pPr>
        <w:pStyle w:val="ListParagraph"/>
        <w:numPr>
          <w:ilvl w:val="0"/>
          <w:numId w:val="26"/>
        </w:numPr>
        <w:suppressAutoHyphens/>
        <w:spacing w:after="0" w:line="240" w:lineRule="auto"/>
        <w:rPr>
          <w:rFonts w:cstheme="minorHAnsi"/>
          <w:b/>
          <w:bCs/>
          <w:color w:val="000000" w:themeColor="text1"/>
        </w:rPr>
      </w:pPr>
      <w:r w:rsidRPr="00686327">
        <w:rPr>
          <w:rFonts w:cstheme="minorHAnsi"/>
          <w:b/>
          <w:bCs/>
          <w:color w:val="000000" w:themeColor="text1"/>
        </w:rPr>
        <w:t>Deposit Amount Not Validated</w:t>
      </w:r>
    </w:p>
    <w:p w14:paraId="25B453CC" w14:textId="0DD2E30F" w:rsidR="005C4D26" w:rsidRDefault="005C4D26" w:rsidP="005C4D26">
      <w:pPr>
        <w:pStyle w:val="ListParagraph"/>
        <w:suppressAutoHyphens/>
        <w:spacing w:after="0" w:line="240" w:lineRule="auto"/>
        <w:rPr>
          <w:rFonts w:cstheme="minorHAnsi"/>
          <w:color w:val="000000" w:themeColor="text1"/>
        </w:rPr>
      </w:pPr>
      <w:r>
        <w:rPr>
          <w:rFonts w:cstheme="minorHAnsi"/>
          <w:b/>
          <w:bCs/>
          <w:color w:val="000000" w:themeColor="text1"/>
        </w:rPr>
        <w:t xml:space="preserve">Class: </w:t>
      </w:r>
      <w:r>
        <w:rPr>
          <w:rFonts w:cstheme="minorHAnsi"/>
          <w:color w:val="000000" w:themeColor="text1"/>
        </w:rPr>
        <w:t>customer.java</w:t>
      </w:r>
    </w:p>
    <w:p w14:paraId="0F1A6D44" w14:textId="77777777" w:rsidR="005C4D26" w:rsidRDefault="005C4D26" w:rsidP="005C4D26">
      <w:pPr>
        <w:pStyle w:val="ListParagraph"/>
        <w:suppressAutoHyphens/>
        <w:spacing w:after="0" w:line="240" w:lineRule="auto"/>
        <w:rPr>
          <w:rFonts w:cstheme="minorHAnsi"/>
          <w:color w:val="000000" w:themeColor="text1"/>
        </w:rPr>
      </w:pPr>
    </w:p>
    <w:p w14:paraId="0612AB45" w14:textId="4A0FF2C5" w:rsidR="005C4D26" w:rsidRDefault="005C4D26" w:rsidP="005C4D26">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The deposit() method directly adds the supplied amount to the account balance:</w:t>
      </w:r>
    </w:p>
    <w:p w14:paraId="2BEE2C5D" w14:textId="77777777" w:rsidR="005C4D26" w:rsidRDefault="005C4D26" w:rsidP="005C4D26">
      <w:pPr>
        <w:pStyle w:val="ListParagraph"/>
        <w:suppressAutoHyphens/>
        <w:spacing w:after="0" w:line="240" w:lineRule="auto"/>
        <w:ind w:left="1440"/>
        <w:rPr>
          <w:rFonts w:cstheme="minorHAnsi"/>
          <w:color w:val="000000" w:themeColor="text1"/>
        </w:rPr>
      </w:pPr>
    </w:p>
    <w:p w14:paraId="3E7C246F" w14:textId="0A8031F1" w:rsidR="005C4D26" w:rsidRDefault="005C4D26" w:rsidP="005C4D26">
      <w:pPr>
        <w:pStyle w:val="ListParagraph"/>
        <w:suppressAutoHyphens/>
        <w:spacing w:after="0" w:line="240" w:lineRule="auto"/>
        <w:ind w:left="1440"/>
        <w:rPr>
          <w:rFonts w:cstheme="minorHAnsi"/>
          <w:color w:val="000000" w:themeColor="text1"/>
        </w:rPr>
      </w:pPr>
      <w:proofErr w:type="spellStart"/>
      <w:r>
        <w:rPr>
          <w:rFonts w:cstheme="minorHAnsi"/>
          <w:color w:val="000000" w:themeColor="text1"/>
        </w:rPr>
        <w:t>account_balance</w:t>
      </w:r>
      <w:proofErr w:type="spellEnd"/>
      <w:r>
        <w:rPr>
          <w:rFonts w:cstheme="minorHAnsi"/>
          <w:color w:val="000000" w:themeColor="text1"/>
        </w:rPr>
        <w:t xml:space="preserve"> = </w:t>
      </w:r>
      <w:proofErr w:type="spellStart"/>
      <w:r>
        <w:rPr>
          <w:rFonts w:cstheme="minorHAnsi"/>
          <w:color w:val="000000" w:themeColor="text1"/>
        </w:rPr>
        <w:t>account_balance</w:t>
      </w:r>
      <w:proofErr w:type="spellEnd"/>
      <w:r>
        <w:rPr>
          <w:rFonts w:cstheme="minorHAnsi"/>
          <w:color w:val="000000" w:themeColor="text1"/>
        </w:rPr>
        <w:t xml:space="preserve"> +a;</w:t>
      </w:r>
    </w:p>
    <w:p w14:paraId="14CDECD6" w14:textId="77777777" w:rsidR="005C4D26" w:rsidRDefault="005C4D26" w:rsidP="005C4D26">
      <w:pPr>
        <w:pStyle w:val="ListParagraph"/>
        <w:suppressAutoHyphens/>
        <w:spacing w:after="0" w:line="240" w:lineRule="auto"/>
        <w:ind w:left="1440"/>
        <w:rPr>
          <w:rFonts w:cstheme="minorHAnsi"/>
          <w:color w:val="000000" w:themeColor="text1"/>
        </w:rPr>
      </w:pPr>
    </w:p>
    <w:p w14:paraId="124CFE54" w14:textId="5B978872" w:rsidR="005C4D26" w:rsidRPr="005C4D26" w:rsidRDefault="005C4D26" w:rsidP="005C4D26">
      <w:pPr>
        <w:pStyle w:val="ListParagraph"/>
        <w:numPr>
          <w:ilvl w:val="0"/>
          <w:numId w:val="26"/>
        </w:numPr>
        <w:suppressAutoHyphens/>
        <w:spacing w:after="0" w:line="240" w:lineRule="auto"/>
        <w:rPr>
          <w:rFonts w:cstheme="minorHAnsi"/>
          <w:color w:val="000000" w:themeColor="text1"/>
        </w:rPr>
      </w:pPr>
      <w:r>
        <w:rPr>
          <w:rFonts w:cstheme="minorHAnsi"/>
          <w:b/>
          <w:bCs/>
          <w:color w:val="000000" w:themeColor="text1"/>
        </w:rPr>
        <w:t xml:space="preserve">Poor </w:t>
      </w:r>
      <w:proofErr w:type="spellStart"/>
      <w:r>
        <w:rPr>
          <w:rFonts w:cstheme="minorHAnsi"/>
          <w:b/>
          <w:bCs/>
          <w:color w:val="000000" w:themeColor="text1"/>
        </w:rPr>
        <w:t>Encapuslation</w:t>
      </w:r>
      <w:proofErr w:type="spellEnd"/>
      <w:r>
        <w:rPr>
          <w:rFonts w:cstheme="minorHAnsi"/>
          <w:b/>
          <w:bCs/>
          <w:color w:val="000000" w:themeColor="text1"/>
        </w:rPr>
        <w:t xml:space="preserve"> of Account Balanc</w:t>
      </w:r>
      <w:r w:rsidR="00686327">
        <w:rPr>
          <w:rFonts w:cstheme="minorHAnsi"/>
          <w:b/>
          <w:bCs/>
          <w:color w:val="000000" w:themeColor="text1"/>
        </w:rPr>
        <w:t>e</w:t>
      </w:r>
    </w:p>
    <w:p w14:paraId="30BCD715" w14:textId="514AC0EB" w:rsidR="005C4D26" w:rsidRDefault="005C4D26" w:rsidP="005C4D26">
      <w:pPr>
        <w:pStyle w:val="ListParagraph"/>
        <w:suppressAutoHyphens/>
        <w:spacing w:after="0" w:line="240" w:lineRule="auto"/>
        <w:rPr>
          <w:rFonts w:cstheme="minorHAnsi"/>
          <w:color w:val="000000" w:themeColor="text1"/>
        </w:rPr>
      </w:pPr>
      <w:r>
        <w:rPr>
          <w:rFonts w:cstheme="minorHAnsi"/>
          <w:b/>
          <w:bCs/>
          <w:color w:val="000000" w:themeColor="text1"/>
        </w:rPr>
        <w:t xml:space="preserve">Class: </w:t>
      </w:r>
      <w:r w:rsidRPr="005C4D26">
        <w:rPr>
          <w:rFonts w:cstheme="minorHAnsi"/>
          <w:color w:val="000000" w:themeColor="text1"/>
        </w:rPr>
        <w:t>customer.java</w:t>
      </w:r>
    </w:p>
    <w:p w14:paraId="61879607" w14:textId="77777777" w:rsidR="005C4D26" w:rsidRDefault="005C4D26" w:rsidP="005C4D26">
      <w:pPr>
        <w:pStyle w:val="ListParagraph"/>
        <w:suppressAutoHyphens/>
        <w:spacing w:after="0" w:line="240" w:lineRule="auto"/>
        <w:rPr>
          <w:rFonts w:cstheme="minorHAnsi"/>
          <w:color w:val="000000" w:themeColor="text1"/>
        </w:rPr>
      </w:pPr>
    </w:p>
    <w:p w14:paraId="1AF12210" w14:textId="44D7F4ED" w:rsidR="005C4D26" w:rsidRPr="005C4D26" w:rsidRDefault="005C4D26" w:rsidP="005C4D26">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 xml:space="preserve">The </w:t>
      </w:r>
      <w:proofErr w:type="spellStart"/>
      <w:r>
        <w:rPr>
          <w:rFonts w:cstheme="minorHAnsi"/>
          <w:color w:val="000000" w:themeColor="text1"/>
        </w:rPr>
        <w:t>account_balance</w:t>
      </w:r>
      <w:proofErr w:type="spellEnd"/>
      <w:r>
        <w:rPr>
          <w:rFonts w:cstheme="minorHAnsi"/>
          <w:color w:val="000000" w:themeColor="text1"/>
        </w:rPr>
        <w:t xml:space="preserve"> field is not private, allowing other classes in the same package to directly access or modify it.</w:t>
      </w:r>
    </w:p>
    <w:p w14:paraId="50B92C04" w14:textId="77777777" w:rsidR="005C4D26" w:rsidRPr="005C4D26" w:rsidRDefault="005C4D26" w:rsidP="005C4D26">
      <w:pPr>
        <w:suppressAutoHyphens/>
        <w:spacing w:after="0" w:line="240" w:lineRule="auto"/>
        <w:ind w:left="720"/>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33B5A1B4" w14:textId="77777777" w:rsidR="00584C6E" w:rsidRDefault="00584C6E" w:rsidP="000B05B1">
      <w:pPr>
        <w:suppressAutoHyphens/>
        <w:spacing w:after="0" w:line="240" w:lineRule="auto"/>
        <w:contextualSpacing/>
        <w:rPr>
          <w:rFonts w:cstheme="minorHAnsi"/>
          <w:color w:val="000000" w:themeColor="text1"/>
        </w:rPr>
      </w:pPr>
    </w:p>
    <w:p w14:paraId="6FC0DB1A" w14:textId="7026D631"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bcprov-jdk15on-1.46.jar</w:t>
      </w:r>
    </w:p>
    <w:p w14:paraId="17B5F959" w14:textId="7575646C"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Bouncy Castle cryptography library contains four reported vulnerabilities. Upgrade to a supported version.</w:t>
      </w:r>
    </w:p>
    <w:p w14:paraId="3B9F2B7A" w14:textId="4FB3224A"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CVE-2015-7940, CVE-2016-1000338, CVE-2020-15522, and CVE-2023-33202.</w:t>
      </w:r>
    </w:p>
    <w:p w14:paraId="0B7BACA2" w14:textId="77777777" w:rsidR="00686327" w:rsidRPr="00584C6E" w:rsidRDefault="00686327" w:rsidP="00686327">
      <w:pPr>
        <w:pStyle w:val="ListParagraph"/>
        <w:suppressAutoHyphens/>
        <w:spacing w:after="0" w:line="240" w:lineRule="auto"/>
        <w:ind w:left="1440"/>
        <w:rPr>
          <w:rFonts w:cstheme="minorHAnsi"/>
          <w:color w:val="000000" w:themeColor="text1"/>
        </w:rPr>
      </w:pPr>
    </w:p>
    <w:p w14:paraId="16F15723" w14:textId="37A38CCE" w:rsidR="00584C6E" w:rsidRDefault="00584C6E" w:rsidP="00686327">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hibernate-validator-6.0.18.Final.jar</w:t>
      </w:r>
    </w:p>
    <w:p w14:paraId="55DEC7E5" w14:textId="12702330"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version contains vulnerabilities involving validation and the processing of user-supplied information. Upgrade to a supported version and avoid using untrusted input in validation messages.</w:t>
      </w:r>
    </w:p>
    <w:p w14:paraId="5FB45F07" w14:textId="7A9A89C0"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CVE-2020-10693, CVE-2023-1932, and CVE-2025-35036.</w:t>
      </w:r>
    </w:p>
    <w:p w14:paraId="4F7B35EB" w14:textId="77777777" w:rsidR="00686327" w:rsidRPr="00686327" w:rsidRDefault="00686327" w:rsidP="00686327">
      <w:pPr>
        <w:suppressAutoHyphens/>
        <w:spacing w:after="0" w:line="240" w:lineRule="auto"/>
        <w:rPr>
          <w:rFonts w:cstheme="minorHAnsi"/>
          <w:color w:val="000000" w:themeColor="text1"/>
        </w:rPr>
      </w:pPr>
    </w:p>
    <w:p w14:paraId="0B9519EF" w14:textId="67ED03A2"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jackson-databind-2.10.2.jar</w:t>
      </w:r>
    </w:p>
    <w:p w14:paraId="34518192" w14:textId="5C2071DA" w:rsidR="00584C6E" w:rsidRDefault="00686327" w:rsidP="00584C6E">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version contains multiple vulnerabilities, including issues that can cause resource exhaustion. Upgrade Jackson </w:t>
      </w:r>
      <w:proofErr w:type="spellStart"/>
      <w:r w:rsidRPr="00686327">
        <w:rPr>
          <w:rFonts w:cstheme="minorHAnsi"/>
          <w:color w:val="000000" w:themeColor="text1"/>
        </w:rPr>
        <w:t>Databind</w:t>
      </w:r>
      <w:proofErr w:type="spellEnd"/>
      <w:r w:rsidRPr="00686327">
        <w:rPr>
          <w:rFonts w:cstheme="minorHAnsi"/>
          <w:color w:val="000000" w:themeColor="text1"/>
        </w:rPr>
        <w:t xml:space="preserve"> and review custom deserialization settings.</w:t>
      </w:r>
    </w:p>
    <w:p w14:paraId="1BC48E6E" w14:textId="1C7E69CC" w:rsidR="00686327" w:rsidRDefault="00686327" w:rsidP="00584C6E">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CVE-2020-25649, CVE-2020-36518, CVE-2021-46877, CVE-2022-42003, CVE-2022-42004, CVE-2023-35116, CVE-2026-50193, CVE-2026-54512, CVE-2026-54513, CVE-2026-54514, and CVE-2026-54515.</w:t>
      </w:r>
    </w:p>
    <w:p w14:paraId="0378884F" w14:textId="77777777" w:rsidR="00686327" w:rsidRPr="00686327" w:rsidRDefault="00686327" w:rsidP="00686327">
      <w:pPr>
        <w:suppressAutoHyphens/>
        <w:spacing w:after="0" w:line="240" w:lineRule="auto"/>
        <w:rPr>
          <w:rFonts w:cstheme="minorHAnsi"/>
          <w:color w:val="000000" w:themeColor="text1"/>
        </w:rPr>
      </w:pPr>
    </w:p>
    <w:p w14:paraId="689812C0" w14:textId="7E475BE2"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log4j-api-2.12.1.jar</w:t>
      </w:r>
    </w:p>
    <w:p w14:paraId="45E57DA8" w14:textId="18F90F43"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lastRenderedPageBreak/>
        <w:t>Description/Solution:</w:t>
      </w:r>
      <w:r w:rsidRPr="00686327">
        <w:rPr>
          <w:rFonts w:cstheme="minorHAnsi"/>
          <w:color w:val="000000" w:themeColor="text1"/>
        </w:rPr>
        <w:t xml:space="preserve"> This outdated Log4j version contains three reported vulnerabilities, including a certificate validation issue. Upgrade to a supported version.</w:t>
      </w:r>
    </w:p>
    <w:p w14:paraId="474138BE" w14:textId="08CCA629"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CVE-2020-9488, CVE-2026-34477, and CVE-2026-34479.</w:t>
      </w:r>
    </w:p>
    <w:p w14:paraId="56910BEC" w14:textId="77777777" w:rsidR="00686327" w:rsidRPr="00686327" w:rsidRDefault="00686327" w:rsidP="00686327">
      <w:pPr>
        <w:suppressAutoHyphens/>
        <w:spacing w:after="0" w:line="240" w:lineRule="auto"/>
        <w:rPr>
          <w:rFonts w:cstheme="minorHAnsi"/>
          <w:color w:val="000000" w:themeColor="text1"/>
        </w:rPr>
      </w:pPr>
    </w:p>
    <w:p w14:paraId="4E0369D7" w14:textId="6EDA95F0"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logback-core-1.2.3.jar</w:t>
      </w:r>
    </w:p>
    <w:p w14:paraId="67EDDEC2" w14:textId="663F9EE1"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version of Logback Core contains two reported vulnerabilities. Upgrade to a supported version.</w:t>
      </w:r>
    </w:p>
    <w:p w14:paraId="1C85E666" w14:textId="7BF2FBAD"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CVE-2021-42550 and CVE-2023-6378.</w:t>
      </w:r>
    </w:p>
    <w:p w14:paraId="52C11FB7" w14:textId="77777777" w:rsidR="00686327" w:rsidRDefault="00686327" w:rsidP="00686327">
      <w:pPr>
        <w:pStyle w:val="ListParagraph"/>
        <w:suppressAutoHyphens/>
        <w:spacing w:after="0" w:line="240" w:lineRule="auto"/>
        <w:ind w:left="1440"/>
        <w:rPr>
          <w:rFonts w:cstheme="minorHAnsi"/>
          <w:color w:val="000000" w:themeColor="text1"/>
        </w:rPr>
      </w:pPr>
    </w:p>
    <w:p w14:paraId="3A904A41" w14:textId="2770B3F6"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snakeyaml-1.25.jar</w:t>
      </w:r>
    </w:p>
    <w:p w14:paraId="20DF6942" w14:textId="35E9F0D9"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The outdated </w:t>
      </w:r>
      <w:proofErr w:type="spellStart"/>
      <w:r w:rsidRPr="00686327">
        <w:rPr>
          <w:rFonts w:cstheme="minorHAnsi"/>
          <w:color w:val="000000" w:themeColor="text1"/>
        </w:rPr>
        <w:t>SnakeYAML</w:t>
      </w:r>
      <w:proofErr w:type="spellEnd"/>
      <w:r w:rsidRPr="00686327">
        <w:rPr>
          <w:rFonts w:cstheme="minorHAnsi"/>
          <w:color w:val="000000" w:themeColor="text1"/>
        </w:rPr>
        <w:t xml:space="preserve"> library contains eight reported vulnerabilities. Replace it with a supported version.</w:t>
      </w:r>
    </w:p>
    <w:p w14:paraId="57302927" w14:textId="6F1633CC"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CVE-2017-18640, CVE-2022-1471, CVE-2022-25857, CVE-2022-38749, CVE-2022-38750, CVE-2022-38751, CVE-2022-38752, and CVE-2022-41854.</w:t>
      </w:r>
    </w:p>
    <w:p w14:paraId="3DDDCAA3" w14:textId="77777777" w:rsidR="00686327" w:rsidRDefault="00686327" w:rsidP="00686327">
      <w:pPr>
        <w:pStyle w:val="ListParagraph"/>
        <w:suppressAutoHyphens/>
        <w:spacing w:after="0" w:line="240" w:lineRule="auto"/>
        <w:ind w:left="1440"/>
        <w:rPr>
          <w:rFonts w:cstheme="minorHAnsi"/>
          <w:color w:val="000000" w:themeColor="text1"/>
        </w:rPr>
      </w:pPr>
    </w:p>
    <w:p w14:paraId="7B942A7C" w14:textId="0582CB40"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spring-boot-2.2.4.RELEASE.jar</w:t>
      </w:r>
    </w:p>
    <w:p w14:paraId="0674FAC1" w14:textId="37B9D904"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Spring Boot version contains multiple reported vulnerabilities. Upgrade to a supported Spring Boot release and test the application afterward.</w:t>
      </w:r>
    </w:p>
    <w:p w14:paraId="7BAEAB5E" w14:textId="5E85BD61"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CVE-2022-27772, CVE-2023-20873, CVE-2023-20883, CVE-2026-22733, CVE-2026-40972, CVE-2026-40973, CVE-2026-40975, CVE-2026-40977, and CVE-2026-41001.</w:t>
      </w:r>
    </w:p>
    <w:p w14:paraId="603A9CC4" w14:textId="77777777" w:rsidR="00686327" w:rsidRDefault="00686327" w:rsidP="00686327">
      <w:pPr>
        <w:pStyle w:val="ListParagraph"/>
        <w:suppressAutoHyphens/>
        <w:spacing w:after="0" w:line="240" w:lineRule="auto"/>
        <w:ind w:left="1440"/>
        <w:rPr>
          <w:rFonts w:cstheme="minorHAnsi"/>
          <w:color w:val="000000" w:themeColor="text1"/>
        </w:rPr>
      </w:pPr>
    </w:p>
    <w:p w14:paraId="7DC893A9" w14:textId="38D35697"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spring-core-5.2.3.RELEASE.jar</w:t>
      </w:r>
    </w:p>
    <w:p w14:paraId="7713F142" w14:textId="4CDEAC5C"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Spring Core version contains 29 reported vulnerabilities. Upgrade Spring Framework to a supported version and verify the application configuration.</w:t>
      </w:r>
    </w:p>
    <w:p w14:paraId="6AB5A8CB" w14:textId="46E1046A"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The report identifies 29 CVEs, including </w:t>
      </w:r>
      <w:r w:rsidRPr="00686327">
        <w:rPr>
          <w:rFonts w:cstheme="minorHAnsi"/>
          <w:b/>
          <w:bCs/>
          <w:color w:val="000000" w:themeColor="text1"/>
        </w:rPr>
        <w:t>CVE-2022-22965</w:t>
      </w:r>
      <w:r w:rsidRPr="00686327">
        <w:rPr>
          <w:rFonts w:cstheme="minorHAnsi"/>
          <w:color w:val="000000" w:themeColor="text1"/>
        </w:rPr>
        <w:t>, a known exploited vulnerability.</w:t>
      </w:r>
    </w:p>
    <w:p w14:paraId="36B4A097" w14:textId="77777777" w:rsidR="00686327" w:rsidRDefault="00686327" w:rsidP="00686327">
      <w:pPr>
        <w:pStyle w:val="ListParagraph"/>
        <w:suppressAutoHyphens/>
        <w:spacing w:after="0" w:line="240" w:lineRule="auto"/>
        <w:ind w:left="1440"/>
        <w:rPr>
          <w:rFonts w:cstheme="minorHAnsi"/>
          <w:color w:val="000000" w:themeColor="text1"/>
        </w:rPr>
      </w:pPr>
    </w:p>
    <w:p w14:paraId="14ACDD2A" w14:textId="0C6CDAC2"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spring-web-5.2.3.RELEASE.jar</w:t>
      </w:r>
    </w:p>
    <w:p w14:paraId="662A3217" w14:textId="7301A347"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Spring Web version contains 30 reported vulnerabilities. Upgrade to a supported Spring Framework version.</w:t>
      </w:r>
    </w:p>
    <w:p w14:paraId="1196138F" w14:textId="1BCE7411"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The report identifies 30 CVEs, including </w:t>
      </w:r>
      <w:r w:rsidRPr="00686327">
        <w:rPr>
          <w:rFonts w:cstheme="minorHAnsi"/>
          <w:b/>
          <w:bCs/>
          <w:color w:val="000000" w:themeColor="text1"/>
        </w:rPr>
        <w:t>CVE-2022-22965</w:t>
      </w:r>
      <w:r w:rsidRPr="00686327">
        <w:rPr>
          <w:rFonts w:cstheme="minorHAnsi"/>
          <w:color w:val="000000" w:themeColor="text1"/>
        </w:rPr>
        <w:t xml:space="preserve"> and </w:t>
      </w:r>
      <w:r w:rsidRPr="00686327">
        <w:rPr>
          <w:rFonts w:cstheme="minorHAnsi"/>
          <w:b/>
          <w:bCs/>
          <w:color w:val="000000" w:themeColor="text1"/>
        </w:rPr>
        <w:t>CVE-2016-1000027</w:t>
      </w:r>
      <w:r w:rsidRPr="00686327">
        <w:rPr>
          <w:rFonts w:cstheme="minorHAnsi"/>
          <w:color w:val="000000" w:themeColor="text1"/>
        </w:rPr>
        <w:t>.</w:t>
      </w:r>
    </w:p>
    <w:p w14:paraId="07FB5A9A" w14:textId="77777777" w:rsidR="00686327" w:rsidRDefault="00686327" w:rsidP="00686327">
      <w:pPr>
        <w:pStyle w:val="ListParagraph"/>
        <w:suppressAutoHyphens/>
        <w:spacing w:after="0" w:line="240" w:lineRule="auto"/>
        <w:ind w:left="1440"/>
        <w:rPr>
          <w:rFonts w:cstheme="minorHAnsi"/>
          <w:color w:val="000000" w:themeColor="text1"/>
        </w:rPr>
      </w:pPr>
    </w:p>
    <w:p w14:paraId="0811EA99" w14:textId="123F4E38"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tomcat-embed-core-9.0.30.jar</w:t>
      </w:r>
    </w:p>
    <w:p w14:paraId="4135C422" w14:textId="27F72B9B"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Tomcat component contains 76 reported vulnerabilities. Upgrade to a supported Tomcat version.</w:t>
      </w:r>
    </w:p>
    <w:p w14:paraId="22601F12" w14:textId="015B95FC"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The report identifies 76 CVEs, including </w:t>
      </w:r>
      <w:r w:rsidRPr="00686327">
        <w:rPr>
          <w:rFonts w:cstheme="minorHAnsi"/>
          <w:b/>
          <w:bCs/>
          <w:color w:val="000000" w:themeColor="text1"/>
        </w:rPr>
        <w:t>CVE-2025-24813</w:t>
      </w:r>
      <w:r w:rsidRPr="00686327">
        <w:rPr>
          <w:rFonts w:cstheme="minorHAnsi"/>
          <w:color w:val="000000" w:themeColor="text1"/>
        </w:rPr>
        <w:t>, a known exploited vulnerability.</w:t>
      </w:r>
    </w:p>
    <w:p w14:paraId="6F8DABDC" w14:textId="77777777" w:rsidR="00686327" w:rsidRDefault="00686327" w:rsidP="00686327">
      <w:pPr>
        <w:pStyle w:val="ListParagraph"/>
        <w:suppressAutoHyphens/>
        <w:spacing w:after="0" w:line="240" w:lineRule="auto"/>
        <w:ind w:left="1440"/>
        <w:rPr>
          <w:rFonts w:cstheme="minorHAnsi"/>
          <w:color w:val="000000" w:themeColor="text1"/>
        </w:rPr>
      </w:pPr>
    </w:p>
    <w:p w14:paraId="1448D9B6" w14:textId="5371E73E" w:rsidR="00584C6E" w:rsidRDefault="00584C6E" w:rsidP="00584C6E">
      <w:pPr>
        <w:pStyle w:val="ListParagraph"/>
        <w:numPr>
          <w:ilvl w:val="0"/>
          <w:numId w:val="31"/>
        </w:numPr>
        <w:suppressAutoHyphens/>
        <w:spacing w:after="0" w:line="240" w:lineRule="auto"/>
        <w:rPr>
          <w:rFonts w:cstheme="minorHAnsi"/>
          <w:color w:val="000000" w:themeColor="text1"/>
        </w:rPr>
      </w:pPr>
      <w:r w:rsidRPr="00584C6E">
        <w:rPr>
          <w:rFonts w:cstheme="minorHAnsi"/>
          <w:color w:val="000000" w:themeColor="text1"/>
        </w:rPr>
        <w:t>tomcat-embed-websocket-9.0.30.jar</w:t>
      </w:r>
    </w:p>
    <w:p w14:paraId="0CC79E23" w14:textId="44ABB799" w:rsidR="00686327"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Description/Solution:</w:t>
      </w:r>
      <w:r w:rsidRPr="00686327">
        <w:rPr>
          <w:rFonts w:cstheme="minorHAnsi"/>
          <w:color w:val="000000" w:themeColor="text1"/>
        </w:rPr>
        <w:t xml:space="preserve"> This outdated Tomcat WebSocket component contains 77 reported vulnerabilities. Upgrade to a supported Tomcat version.</w:t>
      </w:r>
    </w:p>
    <w:p w14:paraId="1DB5F74C" w14:textId="3485368F" w:rsidR="00686327" w:rsidRPr="00584C6E" w:rsidRDefault="00686327" w:rsidP="00686327">
      <w:pPr>
        <w:pStyle w:val="ListParagraph"/>
        <w:numPr>
          <w:ilvl w:val="1"/>
          <w:numId w:val="31"/>
        </w:numPr>
        <w:suppressAutoHyphens/>
        <w:spacing w:after="0" w:line="240" w:lineRule="auto"/>
        <w:rPr>
          <w:rFonts w:cstheme="minorHAnsi"/>
          <w:color w:val="000000" w:themeColor="text1"/>
        </w:rPr>
      </w:pPr>
      <w:r w:rsidRPr="00686327">
        <w:rPr>
          <w:rFonts w:cstheme="minorHAnsi"/>
          <w:b/>
          <w:bCs/>
          <w:color w:val="000000" w:themeColor="text1"/>
        </w:rPr>
        <w:t>Attribution:</w:t>
      </w:r>
      <w:r w:rsidRPr="00686327">
        <w:rPr>
          <w:rFonts w:cstheme="minorHAnsi"/>
          <w:color w:val="000000" w:themeColor="text1"/>
        </w:rPr>
        <w:t xml:space="preserve"> The report identifies 77 CVEs, including </w:t>
      </w:r>
      <w:r w:rsidRPr="00686327">
        <w:rPr>
          <w:rFonts w:cstheme="minorHAnsi"/>
          <w:b/>
          <w:bCs/>
          <w:color w:val="000000" w:themeColor="text1"/>
        </w:rPr>
        <w:t>CVE-2020-8022</w:t>
      </w:r>
      <w:r w:rsidRPr="00686327">
        <w:rPr>
          <w:rFonts w:cstheme="minorHAnsi"/>
          <w:color w:val="000000" w:themeColor="text1"/>
        </w:rPr>
        <w: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lastRenderedPageBreak/>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6D2FBDF6" w:rsidR="322AA2CB" w:rsidRPr="00686327" w:rsidRDefault="00686327" w:rsidP="00686327">
      <w:pPr>
        <w:pStyle w:val="ListParagraph"/>
        <w:numPr>
          <w:ilvl w:val="0"/>
          <w:numId w:val="32"/>
        </w:numPr>
        <w:suppressAutoHyphens/>
        <w:spacing w:after="0" w:line="240" w:lineRule="auto"/>
        <w:rPr>
          <w:rFonts w:cstheme="minorHAnsi"/>
        </w:rPr>
      </w:pPr>
      <w:r w:rsidRPr="00686327">
        <w:rPr>
          <w:rFonts w:cstheme="minorHAnsi"/>
        </w:rPr>
        <w:t xml:space="preserve">The </w:t>
      </w:r>
      <w:r w:rsidRPr="00686327">
        <w:rPr>
          <w:rFonts w:cstheme="minorHAnsi"/>
        </w:rPr>
        <w:t>priority</w:t>
      </w:r>
      <w:r w:rsidRPr="00686327">
        <w:rPr>
          <w:rFonts w:cstheme="minorHAnsi"/>
        </w:rPr>
        <w:t xml:space="preserve"> should be removing the database credentials from DocData.java and replacing the database root account with a limited application account. Database connections should also be properly closed, and </w:t>
      </w:r>
      <w:proofErr w:type="spellStart"/>
      <w:r w:rsidRPr="00686327">
        <w:rPr>
          <w:rFonts w:cstheme="minorHAnsi"/>
        </w:rPr>
        <w:t>printStackTrace</w:t>
      </w:r>
      <w:proofErr w:type="spellEnd"/>
      <w:r w:rsidRPr="00686327">
        <w:rPr>
          <w:rFonts w:cstheme="minorHAnsi"/>
        </w:rPr>
        <w:t>() should be replaced with controlled logging.</w:t>
      </w:r>
    </w:p>
    <w:p w14:paraId="385D2F4F" w14:textId="77777777" w:rsidR="00686327" w:rsidRDefault="00686327" w:rsidP="00DC5AB3">
      <w:pPr>
        <w:suppressAutoHyphens/>
        <w:spacing w:after="0" w:line="240" w:lineRule="auto"/>
        <w:contextualSpacing/>
        <w:rPr>
          <w:rFonts w:cstheme="minorHAnsi"/>
        </w:rPr>
      </w:pPr>
    </w:p>
    <w:p w14:paraId="38AA3289" w14:textId="77777777" w:rsidR="00686327" w:rsidRPr="00686327" w:rsidRDefault="00686327" w:rsidP="00686327">
      <w:pPr>
        <w:pStyle w:val="ListParagraph"/>
        <w:numPr>
          <w:ilvl w:val="0"/>
          <w:numId w:val="32"/>
        </w:numPr>
        <w:suppressAutoHyphens/>
        <w:spacing w:after="0" w:line="240" w:lineRule="auto"/>
        <w:rPr>
          <w:rFonts w:cstheme="minorHAnsi"/>
        </w:rPr>
      </w:pPr>
      <w:r w:rsidRPr="00686327">
        <w:rPr>
          <w:rFonts w:cstheme="minorHAnsi"/>
        </w:rPr>
        <w:t>The application should add validation to request parameters in CRUDController.java and GreetingController.java. Financial operations in customer.java should validate transaction amounts, and the account balance should be properly encapsulated.</w:t>
      </w:r>
    </w:p>
    <w:p w14:paraId="3AD159E9" w14:textId="77777777" w:rsidR="00686327" w:rsidRDefault="00686327" w:rsidP="00DC5AB3">
      <w:pPr>
        <w:suppressAutoHyphens/>
        <w:spacing w:after="0" w:line="240" w:lineRule="auto"/>
        <w:contextualSpacing/>
        <w:rPr>
          <w:rFonts w:cstheme="minorHAnsi"/>
        </w:rPr>
      </w:pPr>
    </w:p>
    <w:p w14:paraId="16EB38EB" w14:textId="770AB233" w:rsidR="00686327" w:rsidRPr="00686327" w:rsidRDefault="00686327" w:rsidP="00686327">
      <w:pPr>
        <w:pStyle w:val="ListParagraph"/>
        <w:numPr>
          <w:ilvl w:val="0"/>
          <w:numId w:val="32"/>
        </w:numPr>
        <w:suppressAutoHyphens/>
        <w:spacing w:after="0" w:line="240" w:lineRule="auto"/>
        <w:rPr>
          <w:rFonts w:cstheme="minorHAnsi"/>
        </w:rPr>
      </w:pPr>
      <w:r w:rsidRPr="00686327">
        <w:rPr>
          <w:rFonts w:cstheme="minorHAnsi"/>
        </w:rPr>
        <w:t>The vulnerable third-party dependencies should then be upgraded to supported versions, with particular attention given to the Spring and Tomcat vulnerabilities identified by Dependency-Check. The application should be retested after updates.</w:t>
      </w:r>
    </w:p>
    <w:p w14:paraId="07674475" w14:textId="77777777" w:rsidR="00686327" w:rsidRDefault="00686327" w:rsidP="00DC5AB3">
      <w:pPr>
        <w:suppressAutoHyphens/>
        <w:spacing w:after="0" w:line="240" w:lineRule="auto"/>
        <w:contextualSpacing/>
        <w:rPr>
          <w:rFonts w:cstheme="minorHAnsi"/>
        </w:rPr>
      </w:pPr>
    </w:p>
    <w:p w14:paraId="3E1B009E" w14:textId="2EF84BF4" w:rsidR="00686327" w:rsidRPr="00686327" w:rsidRDefault="00686327" w:rsidP="00686327">
      <w:pPr>
        <w:pStyle w:val="ListParagraph"/>
        <w:numPr>
          <w:ilvl w:val="0"/>
          <w:numId w:val="32"/>
        </w:numPr>
        <w:suppressAutoHyphens/>
        <w:spacing w:after="0" w:line="240" w:lineRule="auto"/>
        <w:rPr>
          <w:rFonts w:cstheme="minorHAnsi"/>
        </w:rPr>
      </w:pPr>
      <w:r w:rsidRPr="00686327">
        <w:rPr>
          <w:rFonts w:cstheme="minorHAnsi"/>
        </w:rPr>
        <w:t>Finally, dependency scanning should become part of the application's regular development process. Findings should be reviewed for applicability and false positives, then remediated or documented when they cannot be immediately resolved.</w:t>
      </w:r>
    </w:p>
    <w:p w14:paraId="2975496F" w14:textId="77777777" w:rsidR="00686327" w:rsidRDefault="00686327" w:rsidP="00DC5AB3">
      <w:pPr>
        <w:suppressAutoHyphens/>
        <w:spacing w:after="0" w:line="240" w:lineRule="auto"/>
        <w:contextualSpacing/>
        <w:rPr>
          <w:rFonts w:cstheme="minorHAnsi"/>
        </w:rPr>
      </w:pPr>
    </w:p>
    <w:p w14:paraId="6FCD9E32" w14:textId="2A2915D1" w:rsidR="00686327" w:rsidRPr="00686327" w:rsidRDefault="00686327" w:rsidP="00686327">
      <w:pPr>
        <w:pStyle w:val="ListParagraph"/>
        <w:numPr>
          <w:ilvl w:val="0"/>
          <w:numId w:val="32"/>
        </w:numPr>
        <w:suppressAutoHyphens/>
        <w:spacing w:after="0" w:line="240" w:lineRule="auto"/>
        <w:rPr>
          <w:rFonts w:cstheme="minorHAnsi"/>
        </w:rPr>
      </w:pPr>
      <w:r w:rsidRPr="00686327">
        <w:rPr>
          <w:rFonts w:cstheme="minorHAnsi"/>
        </w:rPr>
        <w:t>These changes would address the major issues identified during the manual review and static analysis while improving the overall security of the Artemis Financial application.</w:t>
      </w:r>
    </w:p>
    <w:sectPr w:rsidR="00686327" w:rsidRPr="00686327"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8DC0" w14:textId="77777777" w:rsidR="001C4A07" w:rsidRDefault="001C4A07" w:rsidP="002F3F84">
      <w:r>
        <w:separator/>
      </w:r>
    </w:p>
  </w:endnote>
  <w:endnote w:type="continuationSeparator" w:id="0">
    <w:p w14:paraId="4B51D290" w14:textId="77777777" w:rsidR="001C4A07" w:rsidRDefault="001C4A07" w:rsidP="002F3F84">
      <w:r>
        <w:continuationSeparator/>
      </w:r>
    </w:p>
  </w:endnote>
  <w:endnote w:type="continuationNotice" w:id="1">
    <w:p w14:paraId="4CE2B9D2" w14:textId="77777777" w:rsidR="001C4A07" w:rsidRDefault="001C4A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55BBC" w14:textId="77777777" w:rsidR="001C4A07" w:rsidRDefault="001C4A07" w:rsidP="002F3F84">
      <w:r>
        <w:separator/>
      </w:r>
    </w:p>
  </w:footnote>
  <w:footnote w:type="continuationSeparator" w:id="0">
    <w:p w14:paraId="6EB2D490" w14:textId="77777777" w:rsidR="001C4A07" w:rsidRDefault="001C4A07" w:rsidP="002F3F84">
      <w:r>
        <w:continuationSeparator/>
      </w:r>
    </w:p>
  </w:footnote>
  <w:footnote w:type="continuationNotice" w:id="1">
    <w:p w14:paraId="3105C635" w14:textId="77777777" w:rsidR="001C4A07" w:rsidRDefault="001C4A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4387EF4"/>
    <w:multiLevelType w:val="hybridMultilevel"/>
    <w:tmpl w:val="6632EE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BF3042"/>
    <w:multiLevelType w:val="hybridMultilevel"/>
    <w:tmpl w:val="19AC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4"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5"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D3902CD"/>
    <w:multiLevelType w:val="hybridMultilevel"/>
    <w:tmpl w:val="1CF4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1"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8" w15:restartNumberingAfterBreak="0">
    <w:nsid w:val="3EFF074F"/>
    <w:multiLevelType w:val="hybridMultilevel"/>
    <w:tmpl w:val="1D0A5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316F0"/>
    <w:multiLevelType w:val="hybridMultilevel"/>
    <w:tmpl w:val="2F8C5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6" w15:restartNumberingAfterBreak="0">
    <w:nsid w:val="71AD3BFF"/>
    <w:multiLevelType w:val="hybridMultilevel"/>
    <w:tmpl w:val="F0CA2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02FC1"/>
    <w:multiLevelType w:val="hybridMultilevel"/>
    <w:tmpl w:val="489619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1"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6F0D76"/>
    <w:multiLevelType w:val="hybridMultilevel"/>
    <w:tmpl w:val="2CB6C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7455474">
    <w:abstractNumId w:val="29"/>
  </w:num>
  <w:num w:numId="2" w16cid:durableId="1080641033">
    <w:abstractNumId w:val="11"/>
  </w:num>
  <w:num w:numId="3" w16cid:durableId="48696316">
    <w:abstractNumId w:val="8"/>
  </w:num>
  <w:num w:numId="4" w16cid:durableId="400517338">
    <w:abstractNumId w:val="30"/>
  </w:num>
  <w:num w:numId="5" w16cid:durableId="1327516238">
    <w:abstractNumId w:val="25"/>
  </w:num>
  <w:num w:numId="6" w16cid:durableId="1023173312">
    <w:abstractNumId w:val="3"/>
  </w:num>
  <w:num w:numId="7" w16cid:durableId="667905391">
    <w:abstractNumId w:val="10"/>
  </w:num>
  <w:num w:numId="8" w16cid:durableId="2056158376">
    <w:abstractNumId w:val="19"/>
  </w:num>
  <w:num w:numId="9" w16cid:durableId="2034652499">
    <w:abstractNumId w:val="17"/>
  </w:num>
  <w:num w:numId="10" w16cid:durableId="667711553">
    <w:abstractNumId w:val="16"/>
  </w:num>
  <w:num w:numId="11" w16cid:durableId="1200625610">
    <w:abstractNumId w:val="13"/>
  </w:num>
  <w:num w:numId="12" w16cid:durableId="702367391">
    <w:abstractNumId w:val="22"/>
  </w:num>
  <w:num w:numId="13" w16cid:durableId="1732731064">
    <w:abstractNumId w:val="20"/>
    <w:lvlOverride w:ilvl="0">
      <w:lvl w:ilvl="0">
        <w:numFmt w:val="lowerLetter"/>
        <w:lvlText w:val="%1."/>
        <w:lvlJc w:val="left"/>
      </w:lvl>
    </w:lvlOverride>
  </w:num>
  <w:num w:numId="14" w16cid:durableId="225528553">
    <w:abstractNumId w:val="14"/>
  </w:num>
  <w:num w:numId="15" w16cid:durableId="1081024668">
    <w:abstractNumId w:val="5"/>
    <w:lvlOverride w:ilvl="0">
      <w:lvl w:ilvl="0">
        <w:numFmt w:val="lowerLetter"/>
        <w:lvlText w:val="%1."/>
        <w:lvlJc w:val="left"/>
      </w:lvl>
    </w:lvlOverride>
  </w:num>
  <w:num w:numId="16" w16cid:durableId="83961772">
    <w:abstractNumId w:val="0"/>
  </w:num>
  <w:num w:numId="17" w16cid:durableId="121652772">
    <w:abstractNumId w:val="24"/>
  </w:num>
  <w:num w:numId="18" w16cid:durableId="54864448">
    <w:abstractNumId w:val="15"/>
  </w:num>
  <w:num w:numId="19" w16cid:durableId="189877605">
    <w:abstractNumId w:val="7"/>
  </w:num>
  <w:num w:numId="20" w16cid:durableId="1198857267">
    <w:abstractNumId w:val="27"/>
  </w:num>
  <w:num w:numId="21" w16cid:durableId="1595164647">
    <w:abstractNumId w:val="31"/>
  </w:num>
  <w:num w:numId="22" w16cid:durableId="502403426">
    <w:abstractNumId w:val="12"/>
  </w:num>
  <w:num w:numId="23" w16cid:durableId="1402559692">
    <w:abstractNumId w:val="4"/>
  </w:num>
  <w:num w:numId="24" w16cid:durableId="210264192">
    <w:abstractNumId w:val="21"/>
  </w:num>
  <w:num w:numId="25" w16cid:durableId="318656350">
    <w:abstractNumId w:val="6"/>
  </w:num>
  <w:num w:numId="26" w16cid:durableId="407463966">
    <w:abstractNumId w:val="28"/>
  </w:num>
  <w:num w:numId="27" w16cid:durableId="44764792">
    <w:abstractNumId w:val="18"/>
  </w:num>
  <w:num w:numId="28" w16cid:durableId="1610502272">
    <w:abstractNumId w:val="32"/>
  </w:num>
  <w:num w:numId="29" w16cid:durableId="938878793">
    <w:abstractNumId w:val="23"/>
  </w:num>
  <w:num w:numId="30" w16cid:durableId="1756173506">
    <w:abstractNumId w:val="1"/>
  </w:num>
  <w:num w:numId="31" w16cid:durableId="1279291181">
    <w:abstractNumId w:val="26"/>
  </w:num>
  <w:num w:numId="32" w16cid:durableId="2108652368">
    <w:abstractNumId w:val="2"/>
  </w:num>
  <w:num w:numId="33" w16cid:durableId="1313831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4A07"/>
    <w:rsid w:val="001C55A7"/>
    <w:rsid w:val="001E2BC4"/>
    <w:rsid w:val="001E5399"/>
    <w:rsid w:val="001E664A"/>
    <w:rsid w:val="001F347C"/>
    <w:rsid w:val="002079DF"/>
    <w:rsid w:val="00223220"/>
    <w:rsid w:val="00225BE2"/>
    <w:rsid w:val="00226919"/>
    <w:rsid w:val="00234FC3"/>
    <w:rsid w:val="00250101"/>
    <w:rsid w:val="00262D50"/>
    <w:rsid w:val="00262E68"/>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27E5E"/>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4C6E"/>
    <w:rsid w:val="0058528C"/>
    <w:rsid w:val="005A0DB2"/>
    <w:rsid w:val="005A6070"/>
    <w:rsid w:val="005A7C7F"/>
    <w:rsid w:val="005B6217"/>
    <w:rsid w:val="005C4D26"/>
    <w:rsid w:val="005C593C"/>
    <w:rsid w:val="005F574E"/>
    <w:rsid w:val="00633225"/>
    <w:rsid w:val="00686327"/>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12A5"/>
    <w:rsid w:val="009C6202"/>
    <w:rsid w:val="00A12BCB"/>
    <w:rsid w:val="00A36CDD"/>
    <w:rsid w:val="00A45B2C"/>
    <w:rsid w:val="00A472D7"/>
    <w:rsid w:val="00A57A92"/>
    <w:rsid w:val="00A71C4B"/>
    <w:rsid w:val="00A728D4"/>
    <w:rsid w:val="00A9068B"/>
    <w:rsid w:val="00AC6E09"/>
    <w:rsid w:val="00AE28C6"/>
    <w:rsid w:val="00AE5B33"/>
    <w:rsid w:val="00AE6937"/>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customStyle="1" w:styleId="isselectedend">
    <w:name w:val="isselectedend"/>
    <w:basedOn w:val="Normal"/>
    <w:rsid w:val="005C4D2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C4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Bryan Phillips</cp:lastModifiedBy>
  <cp:revision>9</cp:revision>
  <dcterms:created xsi:type="dcterms:W3CDTF">2024-02-07T05:59:00Z</dcterms:created>
  <dcterms:modified xsi:type="dcterms:W3CDTF">2026-09-17T23:56:00Z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