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rPr>
      </w:pPr>
      <w:bookmarkStart w:colFirst="0" w:colLast="0" w:name="_7y0bkqjk9qbm" w:id="0"/>
      <w:bookmarkEnd w:id="0"/>
      <w:r w:rsidDel="00000000" w:rsidR="00000000" w:rsidRPr="00000000">
        <w:rPr>
          <w:b w:val="1"/>
          <w:rtl w:val="0"/>
        </w:rPr>
        <w:t xml:space="preserve">To Do´s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5"/>
        </w:numPr>
        <w:ind w:left="720" w:hanging="360"/>
        <w:rPr>
          <w:u w:val="none"/>
        </w:rPr>
      </w:pPr>
      <w:r w:rsidDel="00000000" w:rsidR="00000000" w:rsidRPr="00000000">
        <w:rPr>
          <w:strike w:val="1"/>
          <w:rtl w:val="0"/>
        </w:rPr>
        <w:t xml:space="preserve">1 Idea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8"/>
        </w:numPr>
        <w:ind w:left="720" w:hanging="360"/>
        <w:rPr>
          <w:u w:val="none"/>
        </w:rPr>
      </w:pPr>
      <w:r w:rsidDel="00000000" w:rsidR="00000000" w:rsidRPr="00000000">
        <w:rPr>
          <w:strike w:val="1"/>
          <w:rtl w:val="0"/>
        </w:rPr>
        <w:t xml:space="preserve">2 Value Proposition</w:t>
      </w:r>
    </w:p>
    <w:p w:rsidR="00000000" w:rsidDel="00000000" w:rsidP="00000000" w:rsidRDefault="00000000" w:rsidRPr="00000000" w14:paraId="00000006">
      <w:pPr>
        <w:rPr>
          <w:b w:val="1"/>
        </w:rPr>
      </w:pPr>
      <w:r w:rsidDel="00000000" w:rsidR="00000000" w:rsidRPr="00000000">
        <w:rPr>
          <w:rtl w:val="0"/>
        </w:rPr>
        <w:t xml:space="preserve">  </w:t>
      </w:r>
      <w:r w:rsidDel="00000000" w:rsidR="00000000" w:rsidRPr="00000000">
        <w:rPr>
          <w:b w:val="1"/>
          <w:rtl w:val="0"/>
        </w:rPr>
        <w:t xml:space="preserve"> USP</w:t>
      </w:r>
    </w:p>
    <w:p w:rsidR="00000000" w:rsidDel="00000000" w:rsidP="00000000" w:rsidRDefault="00000000" w:rsidRPr="00000000" w14:paraId="00000007">
      <w:pPr>
        <w:rPr/>
      </w:pPr>
      <w:r w:rsidDel="00000000" w:rsidR="00000000" w:rsidRPr="00000000">
        <w:rPr>
          <w:rtl w:val="0"/>
        </w:rPr>
        <w:t xml:space="preserve">    justification of the existing platforms (why sme s choose us)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3 Verification </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need</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legal aspects </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what are barriers?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strike w:val="1"/>
          <w:rtl w:val="0"/>
        </w:rPr>
        <w:t xml:space="preserve">4 Ausarbeitung </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characteristics + Elements of our Website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4"/>
        </w:numPr>
        <w:ind w:left="720" w:hanging="360"/>
        <w:rPr>
          <w:u w:val="none"/>
        </w:rPr>
      </w:pPr>
      <w:r w:rsidDel="00000000" w:rsidR="00000000" w:rsidRPr="00000000">
        <w:rPr>
          <w:rtl w:val="0"/>
        </w:rPr>
        <w:t xml:space="preserve">5 Financial Statement </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how is our business profitable? </w:t>
      </w:r>
    </w:p>
    <w:p w:rsidR="00000000" w:rsidDel="00000000" w:rsidP="00000000" w:rsidRDefault="00000000" w:rsidRPr="00000000" w14:paraId="00000013">
      <w:pPr>
        <w:rPr/>
      </w:pPr>
      <w:r w:rsidDel="00000000" w:rsidR="00000000" w:rsidRPr="00000000">
        <w:rPr>
          <w:rtl w:val="0"/>
        </w:rPr>
        <w:t xml:space="preserve">Project Management, dependent of success Rate, Reputation + Image, Client Satisfaction Rate (high risk dependency)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6 Feasibility Study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7"/>
        </w:numPr>
        <w:ind w:left="720" w:hanging="360"/>
        <w:rPr>
          <w:u w:val="none"/>
        </w:rPr>
      </w:pPr>
      <w:r w:rsidDel="00000000" w:rsidR="00000000" w:rsidRPr="00000000">
        <w:rPr>
          <w:rtl w:val="0"/>
        </w:rPr>
        <w:t xml:space="preserve">costumer journey storyline</w:t>
      </w:r>
    </w:p>
    <w:p w:rsidR="00000000" w:rsidDel="00000000" w:rsidP="00000000" w:rsidRDefault="00000000" w:rsidRPr="00000000" w14:paraId="00000019">
      <w:pPr>
        <w:numPr>
          <w:ilvl w:val="0"/>
          <w:numId w:val="17"/>
        </w:numPr>
        <w:ind w:left="720" w:hanging="360"/>
        <w:rPr>
          <w:u w:val="none"/>
        </w:rPr>
      </w:pPr>
      <w:r w:rsidDel="00000000" w:rsidR="00000000" w:rsidRPr="00000000">
        <w:rPr>
          <w:rtl w:val="0"/>
        </w:rPr>
        <w:t xml:space="preserve">reference everything</w:t>
      </w:r>
    </w:p>
    <w:p w:rsidR="00000000" w:rsidDel="00000000" w:rsidP="00000000" w:rsidRDefault="00000000" w:rsidRPr="00000000" w14:paraId="0000001A">
      <w:pPr>
        <w:numPr>
          <w:ilvl w:val="0"/>
          <w:numId w:val="17"/>
        </w:numPr>
        <w:ind w:left="720" w:hanging="360"/>
        <w:rPr>
          <w:u w:val="none"/>
        </w:rPr>
      </w:pPr>
      <w:r w:rsidDel="00000000" w:rsidR="00000000" w:rsidRPr="00000000">
        <w:rPr>
          <w:rtl w:val="0"/>
        </w:rPr>
        <w:t xml:space="preserve">questions for christiaan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Roboto" w:cs="Roboto" w:eastAsia="Roboto" w:hAnsi="Roboto"/>
          <w:b w:val="1"/>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Feedback : </w:t>
      </w:r>
    </w:p>
    <w:p w:rsidR="00000000" w:rsidDel="00000000" w:rsidP="00000000" w:rsidRDefault="00000000" w:rsidRPr="00000000" w14:paraId="0000001F">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 Your project management lens is spot-on: treat the sector’s fragmentation as a systems-integration challenge. Start lean: build a MVP focused on </w:t>
      </w:r>
      <w:r w:rsidDel="00000000" w:rsidR="00000000" w:rsidRPr="00000000">
        <w:rPr>
          <w:rFonts w:ascii="Roboto" w:cs="Roboto" w:eastAsia="Roboto" w:hAnsi="Roboto"/>
          <w:i w:val="1"/>
          <w:color w:val="404040"/>
          <w:sz w:val="24"/>
          <w:szCs w:val="24"/>
          <w:highlight w:val="white"/>
          <w:rtl w:val="0"/>
        </w:rPr>
        <w:t xml:space="preserve">one</w:t>
      </w:r>
      <w:r w:rsidDel="00000000" w:rsidR="00000000" w:rsidRPr="00000000">
        <w:rPr>
          <w:rFonts w:ascii="Roboto" w:cs="Roboto" w:eastAsia="Roboto" w:hAnsi="Roboto"/>
          <w:color w:val="404040"/>
          <w:sz w:val="24"/>
          <w:szCs w:val="24"/>
          <w:highlight w:val="white"/>
          <w:rtl w:val="0"/>
        </w:rPr>
        <w:t xml:space="preserve"> high-impact use case (e.g., collection rate optimization). The diaspora model proves that shared identity + practical tools drive collective action. With battery waste projected to grow 500% by 2030 (Gartner), your hub could become the connective tissue for a circular ecosystem.</w:t>
      </w:r>
    </w:p>
    <w:p w:rsidR="00000000" w:rsidDel="00000000" w:rsidP="00000000" w:rsidRDefault="00000000" w:rsidRPr="00000000" w14:paraId="00000021">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rPr>
          <w:b w:val="1"/>
          <w:color w:val="404040"/>
          <w:sz w:val="46"/>
          <w:szCs w:val="46"/>
          <w:highlight w:val="white"/>
        </w:rPr>
      </w:pPr>
      <w:bookmarkStart w:colFirst="0" w:colLast="0" w:name="_380p7bfyxjb8" w:id="1"/>
      <w:bookmarkEnd w:id="1"/>
      <w:r w:rsidDel="00000000" w:rsidR="00000000" w:rsidRPr="00000000">
        <w:rPr>
          <w:b w:val="1"/>
          <w:color w:val="404040"/>
          <w:sz w:val="46"/>
          <w:szCs w:val="46"/>
          <w:highlight w:val="white"/>
          <w:rtl w:val="0"/>
        </w:rPr>
        <w:t xml:space="preserve">Battery Recycling Platform – Concept Overview</w:t>
      </w:r>
    </w:p>
    <w:p w:rsidR="00000000" w:rsidDel="00000000" w:rsidP="00000000" w:rsidRDefault="00000000" w:rsidRPr="00000000" w14:paraId="00000027">
      <w:pPr>
        <w:pStyle w:val="Heading2"/>
        <w:keepNext w:val="0"/>
        <w:keepLines w:val="0"/>
        <w:spacing w:after="80" w:lineRule="auto"/>
        <w:rPr>
          <w:b w:val="1"/>
          <w:color w:val="404040"/>
          <w:sz w:val="34"/>
          <w:szCs w:val="34"/>
          <w:highlight w:val="white"/>
        </w:rPr>
      </w:pPr>
      <w:bookmarkStart w:colFirst="0" w:colLast="0" w:name="_bq41ac98nf42" w:id="2"/>
      <w:bookmarkEnd w:id="2"/>
      <w:r w:rsidDel="00000000" w:rsidR="00000000" w:rsidRPr="00000000">
        <w:rPr>
          <w:b w:val="1"/>
          <w:color w:val="404040"/>
          <w:sz w:val="34"/>
          <w:szCs w:val="34"/>
          <w:highlight w:val="white"/>
          <w:rtl w:val="0"/>
        </w:rPr>
        <w:t xml:space="preserve">Our Mission</w:t>
      </w:r>
    </w:p>
    <w:p w:rsidR="00000000" w:rsidDel="00000000" w:rsidP="00000000" w:rsidRDefault="00000000" w:rsidRPr="00000000" w14:paraId="00000028">
      <w:pPr>
        <w:spacing w:after="240" w:before="240" w:lineRule="auto"/>
        <w:rPr>
          <w:color w:val="404040"/>
          <w:sz w:val="24"/>
          <w:szCs w:val="24"/>
          <w:highlight w:val="white"/>
        </w:rPr>
      </w:pPr>
      <w:r w:rsidDel="00000000" w:rsidR="00000000" w:rsidRPr="00000000">
        <w:rPr>
          <w:color w:val="404040"/>
          <w:sz w:val="24"/>
          <w:szCs w:val="24"/>
          <w:highlight w:val="white"/>
          <w:rtl w:val="0"/>
        </w:rPr>
        <w:t xml:space="preserve">We are committed to building a strong, action-oriented battery recycling ecosystem and community. At the heart of our platform is an interactive hub that empowers information sharing, matchmaking, and collaborative action designed to tackle the fragmentation and inaction currently plaguing the lithium-ion (Li-Ion) battery recycling system.</w:t>
      </w:r>
    </w:p>
    <w:p w:rsidR="00000000" w:rsidDel="00000000" w:rsidP="00000000" w:rsidRDefault="00000000" w:rsidRPr="00000000" w14:paraId="00000029">
      <w:pPr>
        <w:spacing w:after="240" w:before="240" w:lineRule="auto"/>
        <w:rPr>
          <w:color w:val="404040"/>
          <w:sz w:val="24"/>
          <w:szCs w:val="24"/>
          <w:highlight w:val="white"/>
        </w:rPr>
      </w:pPr>
      <w:r w:rsidDel="00000000" w:rsidR="00000000" w:rsidRPr="00000000">
        <w:rPr>
          <w:color w:val="404040"/>
          <w:sz w:val="24"/>
          <w:szCs w:val="24"/>
          <w:highlight w:val="white"/>
          <w:rtl w:val="0"/>
        </w:rPr>
        <w:t xml:space="preserve">By addressing pain points and enabling solution-driven collaboration, we aim to contribute to a resilient, interconnected circular economy. Our goal is to turn policy intentions into real-world impact by enabling all actors to co-create the future of safe, efficient energy transition. </w:t>
      </w:r>
    </w:p>
    <w:p w:rsidR="00000000" w:rsidDel="00000000" w:rsidP="00000000" w:rsidRDefault="00000000" w:rsidRPr="00000000" w14:paraId="0000002A">
      <w:pPr>
        <w:spacing w:after="240" w:before="240" w:lineRule="auto"/>
        <w:rPr>
          <w:color w:val="404040"/>
          <w:sz w:val="24"/>
          <w:szCs w:val="24"/>
          <w:highlight w:val="white"/>
        </w:rPr>
      </w:pPr>
      <w:r w:rsidDel="00000000" w:rsidR="00000000" w:rsidRPr="00000000">
        <w:rPr>
          <w:rtl w:val="0"/>
        </w:rPr>
      </w:r>
    </w:p>
    <w:p w:rsidR="00000000" w:rsidDel="00000000" w:rsidP="00000000" w:rsidRDefault="00000000" w:rsidRPr="00000000" w14:paraId="0000002B">
      <w:pPr>
        <w:spacing w:after="240" w:before="240" w:lineRule="auto"/>
        <w:rPr>
          <w:b w:val="1"/>
          <w:color w:val="404040"/>
          <w:sz w:val="24"/>
          <w:szCs w:val="24"/>
          <w:highlight w:val="white"/>
        </w:rPr>
      </w:pPr>
      <w:r w:rsidDel="00000000" w:rsidR="00000000" w:rsidRPr="00000000">
        <w:rPr>
          <w:b w:val="1"/>
          <w:color w:val="404040"/>
          <w:sz w:val="24"/>
          <w:szCs w:val="24"/>
          <w:highlight w:val="white"/>
          <w:rtl w:val="0"/>
        </w:rPr>
        <w:t xml:space="preserve">Online Community to solve Problems within the battery recycling  </w:t>
      </w:r>
    </w:p>
    <w:p w:rsidR="00000000" w:rsidDel="00000000" w:rsidP="00000000" w:rsidRDefault="00000000" w:rsidRPr="00000000" w14:paraId="0000002C">
      <w:pPr>
        <w:spacing w:after="240" w:before="240" w:lineRule="auto"/>
        <w:rPr>
          <w:b w:val="1"/>
          <w:color w:val="404040"/>
          <w:sz w:val="24"/>
          <w:szCs w:val="24"/>
          <w:highlight w:val="white"/>
        </w:rPr>
      </w:pPr>
      <w:r w:rsidDel="00000000" w:rsidR="00000000" w:rsidRPr="00000000">
        <w:rPr>
          <w:b w:val="1"/>
          <w:color w:val="404040"/>
          <w:sz w:val="24"/>
          <w:szCs w:val="24"/>
          <w:highlight w:val="white"/>
          <w:rtl w:val="0"/>
        </w:rPr>
        <w:t xml:space="preserve">Platform to create action </w:t>
      </w:r>
    </w:p>
    <w:p w:rsidR="00000000" w:rsidDel="00000000" w:rsidP="00000000" w:rsidRDefault="00000000" w:rsidRPr="00000000" w14:paraId="0000002D">
      <w:pPr>
        <w:spacing w:after="240" w:before="240" w:lineRule="auto"/>
        <w:rPr>
          <w:b w:val="1"/>
          <w:color w:val="404040"/>
          <w:sz w:val="24"/>
          <w:szCs w:val="24"/>
          <w:highlight w:val="white"/>
        </w:rPr>
      </w:pPr>
      <w:r w:rsidDel="00000000" w:rsidR="00000000" w:rsidRPr="00000000">
        <w:rPr>
          <w:b w:val="1"/>
          <w:color w:val="404040"/>
          <w:sz w:val="24"/>
          <w:szCs w:val="24"/>
          <w:highlight w:val="white"/>
          <w:rtl w:val="0"/>
        </w:rPr>
        <w:t xml:space="preserve">Layman explanation </w:t>
      </w:r>
    </w:p>
    <w:p w:rsidR="00000000" w:rsidDel="00000000" w:rsidP="00000000" w:rsidRDefault="00000000" w:rsidRPr="00000000" w14:paraId="0000002E">
      <w:pPr>
        <w:pStyle w:val="Heading2"/>
        <w:keepNext w:val="0"/>
        <w:keepLines w:val="0"/>
        <w:spacing w:after="80" w:lineRule="auto"/>
        <w:rPr>
          <w:b w:val="1"/>
          <w:color w:val="404040"/>
          <w:sz w:val="34"/>
          <w:szCs w:val="34"/>
          <w:highlight w:val="white"/>
        </w:rPr>
      </w:pPr>
      <w:bookmarkStart w:colFirst="0" w:colLast="0" w:name="_kqjfdy68qml1" w:id="3"/>
      <w:bookmarkEnd w:id="3"/>
      <w:r w:rsidDel="00000000" w:rsidR="00000000" w:rsidRPr="00000000">
        <w:rPr>
          <w:b w:val="1"/>
          <w:color w:val="404040"/>
          <w:sz w:val="34"/>
          <w:szCs w:val="34"/>
          <w:highlight w:val="white"/>
          <w:rtl w:val="0"/>
        </w:rPr>
        <w:t xml:space="preserve">Our Platform’s Role</w:t>
      </w:r>
    </w:p>
    <w:p w:rsidR="00000000" w:rsidDel="00000000" w:rsidP="00000000" w:rsidRDefault="00000000" w:rsidRPr="00000000" w14:paraId="0000002F">
      <w:pPr>
        <w:numPr>
          <w:ilvl w:val="0"/>
          <w:numId w:val="6"/>
        </w:numPr>
        <w:spacing w:after="0" w:afterAutospacing="0" w:before="240" w:lineRule="auto"/>
        <w:ind w:left="720" w:hanging="360"/>
        <w:rPr>
          <w:rFonts w:ascii="Roboto" w:cs="Roboto" w:eastAsia="Roboto" w:hAnsi="Roboto"/>
          <w:color w:val="404040"/>
          <w:sz w:val="24"/>
          <w:szCs w:val="24"/>
          <w:highlight w:val="white"/>
        </w:rPr>
      </w:pPr>
      <w:r w:rsidDel="00000000" w:rsidR="00000000" w:rsidRPr="00000000">
        <w:rPr>
          <w:b w:val="1"/>
          <w:color w:val="404040"/>
          <w:sz w:val="24"/>
          <w:szCs w:val="24"/>
          <w:highlight w:val="white"/>
          <w:rtl w:val="0"/>
        </w:rPr>
        <w:t xml:space="preserve">Matchmaking</w:t>
        <w:br w:type="textWrapping"/>
      </w:r>
      <w:r w:rsidDel="00000000" w:rsidR="00000000" w:rsidRPr="00000000">
        <w:rPr>
          <w:rFonts w:ascii="Arial Unicode MS" w:cs="Arial Unicode MS" w:eastAsia="Arial Unicode MS" w:hAnsi="Arial Unicode MS"/>
          <w:color w:val="404040"/>
          <w:sz w:val="24"/>
          <w:szCs w:val="24"/>
          <w:highlight w:val="white"/>
          <w:rtl w:val="0"/>
        </w:rPr>
        <w:t xml:space="preserve"> → Our algorithm identifies compatibility between actors (e.g., recyclers, startups, NGOs, researchers).</w:t>
        <w:br w:type="textWrapping"/>
      </w:r>
    </w:p>
    <w:p w:rsidR="00000000" w:rsidDel="00000000" w:rsidP="00000000" w:rsidRDefault="00000000" w:rsidRPr="00000000" w14:paraId="00000030">
      <w:pPr>
        <w:numPr>
          <w:ilvl w:val="0"/>
          <w:numId w:val="6"/>
        </w:numPr>
        <w:spacing w:after="0" w:afterAutospacing="0" w:before="0" w:beforeAutospacing="0" w:lineRule="auto"/>
        <w:ind w:left="720" w:hanging="360"/>
        <w:rPr>
          <w:rFonts w:ascii="Roboto" w:cs="Roboto" w:eastAsia="Roboto" w:hAnsi="Roboto"/>
          <w:color w:val="404040"/>
          <w:sz w:val="24"/>
          <w:szCs w:val="24"/>
          <w:highlight w:val="white"/>
        </w:rPr>
      </w:pPr>
      <w:r w:rsidDel="00000000" w:rsidR="00000000" w:rsidRPr="00000000">
        <w:rPr>
          <w:b w:val="1"/>
          <w:color w:val="404040"/>
          <w:sz w:val="24"/>
          <w:szCs w:val="24"/>
          <w:highlight w:val="white"/>
          <w:rtl w:val="0"/>
        </w:rPr>
        <w:t xml:space="preserve">Trust Building</w:t>
        <w:br w:type="textWrapping"/>
      </w:r>
      <w:r w:rsidDel="00000000" w:rsidR="00000000" w:rsidRPr="00000000">
        <w:rPr>
          <w:rFonts w:ascii="Arial Unicode MS" w:cs="Arial Unicode MS" w:eastAsia="Arial Unicode MS" w:hAnsi="Arial Unicode MS"/>
          <w:color w:val="404040"/>
          <w:sz w:val="24"/>
          <w:szCs w:val="24"/>
          <w:highlight w:val="white"/>
          <w:rtl w:val="0"/>
        </w:rPr>
        <w:t xml:space="preserve"> → Track record of successful collaborations, measurable project outcomes, time saved, and compliance ensured.</w:t>
        <w:br w:type="textWrapping"/>
      </w:r>
    </w:p>
    <w:p w:rsidR="00000000" w:rsidDel="00000000" w:rsidP="00000000" w:rsidRDefault="00000000" w:rsidRPr="00000000" w14:paraId="00000031">
      <w:pPr>
        <w:numPr>
          <w:ilvl w:val="0"/>
          <w:numId w:val="6"/>
        </w:numPr>
        <w:spacing w:after="0" w:afterAutospacing="0" w:before="0" w:beforeAutospacing="0" w:lineRule="auto"/>
        <w:ind w:left="720" w:hanging="360"/>
        <w:rPr>
          <w:rFonts w:ascii="Roboto" w:cs="Roboto" w:eastAsia="Roboto" w:hAnsi="Roboto"/>
          <w:color w:val="404040"/>
          <w:sz w:val="24"/>
          <w:szCs w:val="24"/>
          <w:highlight w:val="white"/>
        </w:rPr>
      </w:pPr>
      <w:r w:rsidDel="00000000" w:rsidR="00000000" w:rsidRPr="00000000">
        <w:rPr>
          <w:b w:val="1"/>
          <w:color w:val="404040"/>
          <w:sz w:val="24"/>
          <w:szCs w:val="24"/>
          <w:highlight w:val="white"/>
          <w:rtl w:val="0"/>
        </w:rPr>
        <w:t xml:space="preserve">Action</w:t>
        <w:br w:type="textWrapping"/>
      </w:r>
      <w:r w:rsidDel="00000000" w:rsidR="00000000" w:rsidRPr="00000000">
        <w:rPr>
          <w:rFonts w:ascii="Arial Unicode MS" w:cs="Arial Unicode MS" w:eastAsia="Arial Unicode MS" w:hAnsi="Arial Unicode MS"/>
          <w:color w:val="404040"/>
          <w:sz w:val="24"/>
          <w:szCs w:val="24"/>
          <w:highlight w:val="white"/>
          <w:rtl w:val="0"/>
        </w:rPr>
        <w:t xml:space="preserve"> → Mapping community pain points, launching research and project initiatives, fostering peer-to-peer learning, and spreading innovative solutions.</w:t>
        <w:br w:type="textWrapping"/>
      </w:r>
    </w:p>
    <w:p w:rsidR="00000000" w:rsidDel="00000000" w:rsidP="00000000" w:rsidRDefault="00000000" w:rsidRPr="00000000" w14:paraId="00000032">
      <w:pPr>
        <w:numPr>
          <w:ilvl w:val="0"/>
          <w:numId w:val="6"/>
        </w:numPr>
        <w:spacing w:after="240" w:before="0" w:beforeAutospacing="0" w:lineRule="auto"/>
        <w:ind w:left="720" w:hanging="360"/>
        <w:rPr>
          <w:rFonts w:ascii="Roboto" w:cs="Roboto" w:eastAsia="Roboto" w:hAnsi="Roboto"/>
          <w:color w:val="404040"/>
          <w:sz w:val="24"/>
          <w:szCs w:val="24"/>
          <w:highlight w:val="white"/>
        </w:rPr>
      </w:pPr>
      <w:r w:rsidDel="00000000" w:rsidR="00000000" w:rsidRPr="00000000">
        <w:rPr>
          <w:b w:val="1"/>
          <w:color w:val="404040"/>
          <w:sz w:val="24"/>
          <w:szCs w:val="24"/>
          <w:highlight w:val="white"/>
          <w:rtl w:val="0"/>
        </w:rPr>
        <w:t xml:space="preserve">Scaling Impact</w:t>
        <w:br w:type="textWrapping"/>
      </w:r>
      <w:r w:rsidDel="00000000" w:rsidR="00000000" w:rsidRPr="00000000">
        <w:rPr>
          <w:rFonts w:ascii="Arial Unicode MS" w:cs="Arial Unicode MS" w:eastAsia="Arial Unicode MS" w:hAnsi="Arial Unicode MS"/>
          <w:color w:val="404040"/>
          <w:sz w:val="24"/>
          <w:szCs w:val="24"/>
          <w:highlight w:val="white"/>
          <w:rtl w:val="0"/>
        </w:rPr>
        <w:t xml:space="preserve"> → Data from pilot projects (e.g., Kenya) is shared in real-time with global partners (e.g., Indonesian NGOs), accelerating replication and innovation.</w:t>
        <w:br w:type="textWrapping"/>
      </w:r>
    </w:p>
    <w:p w:rsidR="00000000" w:rsidDel="00000000" w:rsidP="00000000" w:rsidRDefault="00000000" w:rsidRPr="00000000" w14:paraId="0000003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color w:val="404040"/>
          <w:sz w:val="34"/>
          <w:szCs w:val="34"/>
          <w:highlight w:val="white"/>
        </w:rPr>
      </w:pPr>
      <w:bookmarkStart w:colFirst="0" w:colLast="0" w:name="_aihafssc4iip" w:id="4"/>
      <w:bookmarkEnd w:id="4"/>
      <w:r w:rsidDel="00000000" w:rsidR="00000000" w:rsidRPr="00000000">
        <w:rPr>
          <w:rFonts w:ascii="Roboto" w:cs="Roboto" w:eastAsia="Roboto" w:hAnsi="Roboto"/>
          <w:color w:val="404040"/>
          <w:sz w:val="34"/>
          <w:szCs w:val="34"/>
          <w:highlight w:val="white"/>
          <w:rtl w:val="0"/>
        </w:rPr>
        <w:t xml:space="preserve">. Strategic Positioning </w:t>
      </w:r>
    </w:p>
    <w:p w:rsidR="00000000" w:rsidDel="00000000" w:rsidP="00000000" w:rsidRDefault="00000000" w:rsidRPr="00000000" w14:paraId="0000003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color w:val="404040"/>
          <w:sz w:val="24"/>
          <w:szCs w:val="24"/>
          <w:highlight w:val="white"/>
        </w:rPr>
      </w:pPr>
      <w:bookmarkStart w:colFirst="0" w:colLast="0" w:name="_c0ezox4qlc3p" w:id="5"/>
      <w:bookmarkEnd w:id="5"/>
      <w:r w:rsidDel="00000000" w:rsidR="00000000" w:rsidRPr="00000000">
        <w:rPr>
          <w:rFonts w:ascii="Roboto" w:cs="Roboto" w:eastAsia="Roboto" w:hAnsi="Roboto"/>
          <w:color w:val="404040"/>
          <w:sz w:val="24"/>
          <w:szCs w:val="24"/>
          <w:highlight w:val="white"/>
          <w:rtl w:val="0"/>
        </w:rPr>
        <w:t xml:space="preserve">Our  platform as:</w:t>
      </w:r>
    </w:p>
    <w:p w:rsidR="00000000" w:rsidDel="00000000" w:rsidP="00000000" w:rsidRDefault="00000000" w:rsidRPr="00000000" w14:paraId="00000035">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color w:val="404040"/>
          <w:highlight w:val="white"/>
        </w:rPr>
      </w:pPr>
      <w:r w:rsidDel="00000000" w:rsidR="00000000" w:rsidRPr="00000000">
        <w:rPr>
          <w:rFonts w:ascii="Roboto" w:cs="Roboto" w:eastAsia="Roboto" w:hAnsi="Roboto"/>
          <w:color w:val="404040"/>
          <w:sz w:val="24"/>
          <w:szCs w:val="24"/>
          <w:highlight w:val="white"/>
          <w:rtl w:val="0"/>
        </w:rPr>
        <w:t xml:space="preserve">The “LinkedIn + GitHub + Stack Overflow” for battery recycling—where information, collaboration, and innovation converge.</w:t>
      </w:r>
    </w:p>
    <w:p w:rsidR="00000000" w:rsidDel="00000000" w:rsidP="00000000" w:rsidRDefault="00000000" w:rsidRPr="00000000" w14:paraId="00000036">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color w:val="404040"/>
          <w:highlight w:val="white"/>
        </w:rPr>
      </w:pPr>
      <w:r w:rsidDel="00000000" w:rsidR="00000000" w:rsidRPr="00000000">
        <w:rPr>
          <w:rFonts w:ascii="Roboto" w:cs="Roboto" w:eastAsia="Roboto" w:hAnsi="Roboto"/>
          <w:color w:val="404040"/>
          <w:sz w:val="24"/>
          <w:szCs w:val="24"/>
          <w:highlight w:val="white"/>
          <w:rtl w:val="0"/>
        </w:rPr>
        <w:t xml:space="preserve">A living, evolving ecosystem—not just a static directory or news site.</w:t>
      </w:r>
    </w:p>
    <w:p w:rsidR="00000000" w:rsidDel="00000000" w:rsidP="00000000" w:rsidRDefault="00000000" w:rsidRPr="00000000" w14:paraId="00000037">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color w:val="404040"/>
          <w:highlight w:val="white"/>
        </w:rPr>
      </w:pPr>
      <w:r w:rsidDel="00000000" w:rsidR="00000000" w:rsidRPr="00000000">
        <w:rPr>
          <w:rFonts w:ascii="Roboto" w:cs="Roboto" w:eastAsia="Roboto" w:hAnsi="Roboto"/>
          <w:color w:val="404040"/>
          <w:sz w:val="24"/>
          <w:szCs w:val="24"/>
          <w:highlight w:val="white"/>
          <w:rtl w:val="0"/>
        </w:rPr>
        <w:t xml:space="preserve">The only place where anyone in the battery recycling value chain can find partners, launch projects, solve problems, and access up-to-date compliance and operational tools.</w:t>
      </w:r>
    </w:p>
    <w:p w:rsidR="00000000" w:rsidDel="00000000" w:rsidP="00000000" w:rsidRDefault="00000000" w:rsidRPr="00000000" w14:paraId="00000038">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rFonts w:ascii="Roboto" w:cs="Roboto" w:eastAsia="Roboto" w:hAnsi="Roboto"/>
          <w:b w:val="1"/>
          <w:color w:val="404040"/>
          <w:sz w:val="34"/>
          <w:szCs w:val="34"/>
          <w:highlight w:val="white"/>
        </w:rPr>
      </w:pPr>
      <w:bookmarkStart w:colFirst="0" w:colLast="0" w:name="_r37g4okyo14m" w:id="6"/>
      <w:bookmarkEnd w:id="6"/>
      <w:r w:rsidDel="00000000" w:rsidR="00000000" w:rsidRPr="00000000">
        <w:rPr>
          <w:rFonts w:ascii="Roboto" w:cs="Roboto" w:eastAsia="Roboto" w:hAnsi="Roboto"/>
          <w:b w:val="1"/>
          <w:color w:val="404040"/>
          <w:sz w:val="34"/>
          <w:szCs w:val="34"/>
          <w:highlight w:val="white"/>
          <w:rtl w:val="0"/>
        </w:rPr>
        <w:t xml:space="preserve">Key Website Components</w:t>
      </w:r>
    </w:p>
    <w:p w:rsidR="00000000" w:rsidDel="00000000" w:rsidP="00000000" w:rsidRDefault="00000000" w:rsidRPr="00000000" w14:paraId="0000003A">
      <w:pPr>
        <w:pStyle w:val="Heading3"/>
        <w:keepNext w:val="0"/>
        <w:keepLines w:val="0"/>
        <w:spacing w:before="280" w:lineRule="auto"/>
        <w:rPr>
          <w:rFonts w:ascii="Roboto" w:cs="Roboto" w:eastAsia="Roboto" w:hAnsi="Roboto"/>
          <w:b w:val="1"/>
          <w:color w:val="404040"/>
          <w:sz w:val="26"/>
          <w:szCs w:val="26"/>
          <w:highlight w:val="white"/>
        </w:rPr>
      </w:pPr>
      <w:bookmarkStart w:colFirst="0" w:colLast="0" w:name="_s38baif31k09" w:id="7"/>
      <w:bookmarkEnd w:id="7"/>
      <w:r w:rsidDel="00000000" w:rsidR="00000000" w:rsidRPr="00000000">
        <w:rPr>
          <w:rFonts w:ascii="Roboto" w:cs="Roboto" w:eastAsia="Roboto" w:hAnsi="Roboto"/>
          <w:b w:val="1"/>
          <w:color w:val="404040"/>
          <w:sz w:val="26"/>
          <w:szCs w:val="26"/>
          <w:highlight w:val="white"/>
          <w:rtl w:val="0"/>
        </w:rPr>
        <w:t xml:space="preserve">1. Innovation Hub</w:t>
      </w:r>
    </w:p>
    <w:p w:rsidR="00000000" w:rsidDel="00000000" w:rsidP="00000000" w:rsidRDefault="00000000" w:rsidRPr="00000000" w14:paraId="0000003B">
      <w:pPr>
        <w:numPr>
          <w:ilvl w:val="0"/>
          <w:numId w:val="16"/>
        </w:numPr>
        <w:spacing w:after="0" w:afterAutospacing="0" w:before="24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Purpose:</w:t>
      </w:r>
      <w:r w:rsidDel="00000000" w:rsidR="00000000" w:rsidRPr="00000000">
        <w:rPr>
          <w:rFonts w:ascii="Roboto" w:cs="Roboto" w:eastAsia="Roboto" w:hAnsi="Roboto"/>
          <w:color w:val="404040"/>
          <w:sz w:val="24"/>
          <w:szCs w:val="24"/>
          <w:highlight w:val="white"/>
          <w:rtl w:val="0"/>
        </w:rPr>
        <w:t xml:space="preserve"> Central space for sharing, discovering, and deploying innovations in battery recycling.</w:t>
        <w:br w:type="textWrapping"/>
      </w:r>
    </w:p>
    <w:p w:rsidR="00000000" w:rsidDel="00000000" w:rsidP="00000000" w:rsidRDefault="00000000" w:rsidRPr="00000000" w14:paraId="0000003C">
      <w:pPr>
        <w:numPr>
          <w:ilvl w:val="0"/>
          <w:numId w:val="16"/>
        </w:numPr>
        <w:spacing w:after="0" w:afterAutospacing="0"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Usage:</w:t>
        <w:br w:type="textWrapping"/>
      </w:r>
    </w:p>
    <w:p w:rsidR="00000000" w:rsidDel="00000000" w:rsidP="00000000" w:rsidRDefault="00000000" w:rsidRPr="00000000" w14:paraId="0000003D">
      <w:pPr>
        <w:numPr>
          <w:ilvl w:val="1"/>
          <w:numId w:val="16"/>
        </w:numPr>
        <w:spacing w:after="0" w:afterAutospacing="0" w:before="0" w:beforeAutospacing="0" w:lineRule="auto"/>
        <w:ind w:left="144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Upload and browse new technologies, research findings, and case studies.</w:t>
        <w:br w:type="textWrapping"/>
      </w:r>
    </w:p>
    <w:p w:rsidR="00000000" w:rsidDel="00000000" w:rsidP="00000000" w:rsidRDefault="00000000" w:rsidRPr="00000000" w14:paraId="0000003E">
      <w:pPr>
        <w:numPr>
          <w:ilvl w:val="1"/>
          <w:numId w:val="16"/>
        </w:numPr>
        <w:spacing w:after="240" w:before="0" w:beforeAutospacing="0" w:lineRule="auto"/>
        <w:ind w:left="144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Partner on innovation pilots or commercialization opportunities.</w:t>
        <w:br w:type="textWrapping"/>
      </w:r>
    </w:p>
    <w:p w:rsidR="00000000" w:rsidDel="00000000" w:rsidP="00000000" w:rsidRDefault="00000000" w:rsidRPr="00000000" w14:paraId="0000003F">
      <w:pPr>
        <w:pStyle w:val="Heading3"/>
        <w:keepNext w:val="0"/>
        <w:keepLines w:val="0"/>
        <w:spacing w:before="280" w:lineRule="auto"/>
        <w:rPr>
          <w:rFonts w:ascii="Roboto" w:cs="Roboto" w:eastAsia="Roboto" w:hAnsi="Roboto"/>
          <w:b w:val="1"/>
          <w:color w:val="404040"/>
          <w:sz w:val="26"/>
          <w:szCs w:val="26"/>
          <w:highlight w:val="white"/>
        </w:rPr>
      </w:pPr>
      <w:bookmarkStart w:colFirst="0" w:colLast="0" w:name="_5tq30jakbtp7" w:id="8"/>
      <w:bookmarkEnd w:id="8"/>
      <w:r w:rsidDel="00000000" w:rsidR="00000000" w:rsidRPr="00000000">
        <w:rPr>
          <w:rFonts w:ascii="Roboto" w:cs="Roboto" w:eastAsia="Roboto" w:hAnsi="Roboto"/>
          <w:b w:val="1"/>
          <w:color w:val="404040"/>
          <w:sz w:val="26"/>
          <w:szCs w:val="26"/>
          <w:highlight w:val="white"/>
          <w:rtl w:val="0"/>
        </w:rPr>
        <w:t xml:space="preserve">2. News &amp; Updates</w:t>
      </w:r>
    </w:p>
    <w:p w:rsidR="00000000" w:rsidDel="00000000" w:rsidP="00000000" w:rsidRDefault="00000000" w:rsidRPr="00000000" w14:paraId="00000040">
      <w:pPr>
        <w:numPr>
          <w:ilvl w:val="0"/>
          <w:numId w:val="19"/>
        </w:numPr>
        <w:spacing w:after="0" w:afterAutospacing="0" w:before="24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Purpose:</w:t>
      </w:r>
      <w:r w:rsidDel="00000000" w:rsidR="00000000" w:rsidRPr="00000000">
        <w:rPr>
          <w:rFonts w:ascii="Roboto" w:cs="Roboto" w:eastAsia="Roboto" w:hAnsi="Roboto"/>
          <w:color w:val="404040"/>
          <w:sz w:val="24"/>
          <w:szCs w:val="24"/>
          <w:highlight w:val="white"/>
          <w:rtl w:val="0"/>
        </w:rPr>
        <w:t xml:space="preserve"> Keep stakeholders informed of the latest sector trends and policy shifts.</w:t>
        <w:br w:type="textWrapping"/>
      </w:r>
    </w:p>
    <w:p w:rsidR="00000000" w:rsidDel="00000000" w:rsidP="00000000" w:rsidRDefault="00000000" w:rsidRPr="00000000" w14:paraId="00000041">
      <w:pPr>
        <w:numPr>
          <w:ilvl w:val="0"/>
          <w:numId w:val="19"/>
        </w:numPr>
        <w:spacing w:after="0" w:afterAutospacing="0"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Usage:</w:t>
        <w:br w:type="textWrapping"/>
      </w:r>
    </w:p>
    <w:p w:rsidR="00000000" w:rsidDel="00000000" w:rsidP="00000000" w:rsidRDefault="00000000" w:rsidRPr="00000000" w14:paraId="00000042">
      <w:pPr>
        <w:numPr>
          <w:ilvl w:val="1"/>
          <w:numId w:val="19"/>
        </w:numPr>
        <w:spacing w:after="0" w:afterAutospacing="0" w:before="0" w:beforeAutospacing="0" w:lineRule="auto"/>
        <w:ind w:left="144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Real-time newsfeed curated by experts.</w:t>
        <w:br w:type="textWrapping"/>
      </w:r>
    </w:p>
    <w:p w:rsidR="00000000" w:rsidDel="00000000" w:rsidP="00000000" w:rsidRDefault="00000000" w:rsidRPr="00000000" w14:paraId="00000043">
      <w:pPr>
        <w:numPr>
          <w:ilvl w:val="1"/>
          <w:numId w:val="19"/>
        </w:numPr>
        <w:spacing w:after="240" w:before="0" w:beforeAutospacing="0" w:lineRule="auto"/>
        <w:ind w:left="144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Digest format for community insights and upcoming opportunities.</w:t>
        <w:br w:type="textWrapping"/>
      </w:r>
    </w:p>
    <w:p w:rsidR="00000000" w:rsidDel="00000000" w:rsidP="00000000" w:rsidRDefault="00000000" w:rsidRPr="00000000" w14:paraId="00000044">
      <w:pPr>
        <w:pStyle w:val="Heading3"/>
        <w:keepNext w:val="0"/>
        <w:keepLines w:val="0"/>
        <w:spacing w:before="280" w:lineRule="auto"/>
        <w:rPr>
          <w:rFonts w:ascii="Roboto" w:cs="Roboto" w:eastAsia="Roboto" w:hAnsi="Roboto"/>
          <w:b w:val="1"/>
          <w:color w:val="404040"/>
          <w:sz w:val="26"/>
          <w:szCs w:val="26"/>
          <w:highlight w:val="white"/>
        </w:rPr>
      </w:pPr>
      <w:bookmarkStart w:colFirst="0" w:colLast="0" w:name="_fie6ljwk6ycf" w:id="9"/>
      <w:bookmarkEnd w:id="9"/>
      <w:r w:rsidDel="00000000" w:rsidR="00000000" w:rsidRPr="00000000">
        <w:rPr>
          <w:rFonts w:ascii="Roboto" w:cs="Roboto" w:eastAsia="Roboto" w:hAnsi="Roboto"/>
          <w:b w:val="1"/>
          <w:color w:val="404040"/>
          <w:sz w:val="26"/>
          <w:szCs w:val="26"/>
          <w:highlight w:val="white"/>
          <w:rtl w:val="0"/>
        </w:rPr>
        <w:t xml:space="preserve">3. Network Activities</w:t>
      </w:r>
    </w:p>
    <w:p w:rsidR="00000000" w:rsidDel="00000000" w:rsidP="00000000" w:rsidRDefault="00000000" w:rsidRPr="00000000" w14:paraId="00000045">
      <w:pPr>
        <w:numPr>
          <w:ilvl w:val="0"/>
          <w:numId w:val="13"/>
        </w:numPr>
        <w:spacing w:after="0" w:afterAutospacing="0" w:before="24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Purpose:</w:t>
      </w:r>
      <w:r w:rsidDel="00000000" w:rsidR="00000000" w:rsidRPr="00000000">
        <w:rPr>
          <w:rFonts w:ascii="Roboto" w:cs="Roboto" w:eastAsia="Roboto" w:hAnsi="Roboto"/>
          <w:color w:val="404040"/>
          <w:sz w:val="24"/>
          <w:szCs w:val="24"/>
          <w:highlight w:val="white"/>
          <w:rtl w:val="0"/>
        </w:rPr>
        <w:t xml:space="preserve"> Foster collaboration across sectors and geographies.</w:t>
        <w:br w:type="textWrapping"/>
      </w:r>
    </w:p>
    <w:p w:rsidR="00000000" w:rsidDel="00000000" w:rsidP="00000000" w:rsidRDefault="00000000" w:rsidRPr="00000000" w14:paraId="00000046">
      <w:pPr>
        <w:numPr>
          <w:ilvl w:val="0"/>
          <w:numId w:val="13"/>
        </w:numPr>
        <w:spacing w:after="0" w:afterAutospacing="0"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Usage:</w:t>
        <w:br w:type="textWrapping"/>
      </w:r>
    </w:p>
    <w:p w:rsidR="00000000" w:rsidDel="00000000" w:rsidP="00000000" w:rsidRDefault="00000000" w:rsidRPr="00000000" w14:paraId="00000047">
      <w:pPr>
        <w:numPr>
          <w:ilvl w:val="1"/>
          <w:numId w:val="13"/>
        </w:numPr>
        <w:spacing w:after="0" w:afterAutospacing="0" w:before="0" w:beforeAutospacing="0" w:lineRule="auto"/>
        <w:ind w:left="144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Organize and join virtual meetups, co-creation sessions, and workshops.</w:t>
        <w:br w:type="textWrapping"/>
      </w:r>
    </w:p>
    <w:p w:rsidR="00000000" w:rsidDel="00000000" w:rsidP="00000000" w:rsidRDefault="00000000" w:rsidRPr="00000000" w14:paraId="00000048">
      <w:pPr>
        <w:numPr>
          <w:ilvl w:val="1"/>
          <w:numId w:val="13"/>
        </w:numPr>
        <w:spacing w:after="240" w:before="0" w:beforeAutospacing="0" w:lineRule="auto"/>
        <w:ind w:left="144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Build trust and share learning.</w:t>
        <w:br w:type="textWrapping"/>
      </w:r>
    </w:p>
    <w:p w:rsidR="00000000" w:rsidDel="00000000" w:rsidP="00000000" w:rsidRDefault="00000000" w:rsidRPr="00000000" w14:paraId="00000049">
      <w:pPr>
        <w:pStyle w:val="Heading3"/>
        <w:keepNext w:val="0"/>
        <w:keepLines w:val="0"/>
        <w:spacing w:before="280" w:lineRule="auto"/>
        <w:rPr>
          <w:rFonts w:ascii="Roboto" w:cs="Roboto" w:eastAsia="Roboto" w:hAnsi="Roboto"/>
          <w:b w:val="1"/>
          <w:color w:val="404040"/>
          <w:sz w:val="26"/>
          <w:szCs w:val="26"/>
          <w:highlight w:val="white"/>
        </w:rPr>
      </w:pPr>
      <w:bookmarkStart w:colFirst="0" w:colLast="0" w:name="_m5ly8qe7agqz" w:id="10"/>
      <w:bookmarkEnd w:id="10"/>
      <w:r w:rsidDel="00000000" w:rsidR="00000000" w:rsidRPr="00000000">
        <w:rPr>
          <w:rFonts w:ascii="Roboto" w:cs="Roboto" w:eastAsia="Roboto" w:hAnsi="Roboto"/>
          <w:b w:val="1"/>
          <w:color w:val="404040"/>
          <w:sz w:val="26"/>
          <w:szCs w:val="26"/>
          <w:highlight w:val="white"/>
          <w:rtl w:val="0"/>
        </w:rPr>
        <w:t xml:space="preserve">4. True Centralization &amp; Community</w:t>
      </w:r>
    </w:p>
    <w:p w:rsidR="00000000" w:rsidDel="00000000" w:rsidP="00000000" w:rsidRDefault="00000000" w:rsidRPr="00000000" w14:paraId="0000004A">
      <w:pPr>
        <w:numPr>
          <w:ilvl w:val="0"/>
          <w:numId w:val="9"/>
        </w:numPr>
        <w:spacing w:after="0" w:afterAutospacing="0" w:before="24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Purpose:</w:t>
      </w:r>
      <w:r w:rsidDel="00000000" w:rsidR="00000000" w:rsidRPr="00000000">
        <w:rPr>
          <w:rFonts w:ascii="Roboto" w:cs="Roboto" w:eastAsia="Roboto" w:hAnsi="Roboto"/>
          <w:color w:val="404040"/>
          <w:sz w:val="24"/>
          <w:szCs w:val="24"/>
          <w:highlight w:val="white"/>
          <w:rtl w:val="0"/>
        </w:rPr>
        <w:t xml:space="preserve"> A one-stop hub for recyclers, manufacturers, municipalities, startups, researchers, and citizens.</w:t>
        <w:br w:type="textWrapping"/>
      </w:r>
    </w:p>
    <w:p w:rsidR="00000000" w:rsidDel="00000000" w:rsidP="00000000" w:rsidRDefault="00000000" w:rsidRPr="00000000" w14:paraId="0000004B">
      <w:pPr>
        <w:numPr>
          <w:ilvl w:val="0"/>
          <w:numId w:val="9"/>
        </w:numPr>
        <w:spacing w:after="0" w:afterAutospacing="0"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Features:</w:t>
        <w:br w:type="textWrapping"/>
      </w:r>
    </w:p>
    <w:p w:rsidR="00000000" w:rsidDel="00000000" w:rsidP="00000000" w:rsidRDefault="00000000" w:rsidRPr="00000000" w14:paraId="0000004C">
      <w:pPr>
        <w:numPr>
          <w:ilvl w:val="1"/>
          <w:numId w:val="9"/>
        </w:numPr>
        <w:spacing w:after="0" w:afterAutospacing="0" w:before="0" w:beforeAutospacing="0" w:lineRule="auto"/>
        <w:ind w:left="144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Interactive forums, project matchmaking, Q&amp;A spaces, and peer-to-peer support.</w:t>
        <w:br w:type="textWrapping"/>
      </w:r>
    </w:p>
    <w:p w:rsidR="00000000" w:rsidDel="00000000" w:rsidP="00000000" w:rsidRDefault="00000000" w:rsidRPr="00000000" w14:paraId="0000004D">
      <w:pPr>
        <w:numPr>
          <w:ilvl w:val="1"/>
          <w:numId w:val="9"/>
        </w:numPr>
        <w:spacing w:after="0" w:afterAutospacing="0" w:before="0" w:beforeAutospacing="0" w:lineRule="auto"/>
        <w:ind w:left="144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Tools to initiate, manage, and track collaborative projects.</w:t>
        <w:br w:type="textWrapping"/>
      </w:r>
    </w:p>
    <w:p w:rsidR="00000000" w:rsidDel="00000000" w:rsidP="00000000" w:rsidRDefault="00000000" w:rsidRPr="00000000" w14:paraId="0000004E">
      <w:pPr>
        <w:numPr>
          <w:ilvl w:val="1"/>
          <w:numId w:val="9"/>
        </w:numPr>
        <w:spacing w:after="0" w:afterAutospacing="0" w:before="0" w:beforeAutospacing="0" w:lineRule="auto"/>
        <w:ind w:left="144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Inspired by successful diaspora and open-source community platforms.</w:t>
        <w:br w:type="textWrapping"/>
      </w:r>
    </w:p>
    <w:p w:rsidR="00000000" w:rsidDel="00000000" w:rsidP="00000000" w:rsidRDefault="00000000" w:rsidRPr="00000000" w14:paraId="0000004F">
      <w:pPr>
        <w:numPr>
          <w:ilvl w:val="0"/>
          <w:numId w:val="9"/>
        </w:numPr>
        <w:spacing w:after="0" w:afterAutospacing="0"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Governance:</w:t>
        <w:br w:type="textWrapping"/>
      </w:r>
    </w:p>
    <w:p w:rsidR="00000000" w:rsidDel="00000000" w:rsidP="00000000" w:rsidRDefault="00000000" w:rsidRPr="00000000" w14:paraId="00000050">
      <w:pPr>
        <w:numPr>
          <w:ilvl w:val="1"/>
          <w:numId w:val="9"/>
        </w:numPr>
        <w:spacing w:after="240" w:before="0" w:beforeAutospacing="0" w:lineRule="auto"/>
        <w:ind w:left="144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Stakeholder-driven and independent of government funding—run </w:t>
      </w:r>
      <w:r w:rsidDel="00000000" w:rsidR="00000000" w:rsidRPr="00000000">
        <w:rPr>
          <w:rFonts w:ascii="Roboto" w:cs="Roboto" w:eastAsia="Roboto" w:hAnsi="Roboto"/>
          <w:i w:val="1"/>
          <w:color w:val="404040"/>
          <w:sz w:val="24"/>
          <w:szCs w:val="24"/>
          <w:highlight w:val="white"/>
          <w:rtl w:val="0"/>
        </w:rPr>
        <w:t xml:space="preserve">by and for</w:t>
      </w:r>
      <w:r w:rsidDel="00000000" w:rsidR="00000000" w:rsidRPr="00000000">
        <w:rPr>
          <w:rFonts w:ascii="Roboto" w:cs="Roboto" w:eastAsia="Roboto" w:hAnsi="Roboto"/>
          <w:color w:val="404040"/>
          <w:sz w:val="24"/>
          <w:szCs w:val="24"/>
          <w:highlight w:val="white"/>
          <w:rtl w:val="0"/>
        </w:rPr>
        <w:t xml:space="preserve"> the sector.</w:t>
        <w:br w:type="textWrapping"/>
      </w:r>
    </w:p>
    <w:p w:rsidR="00000000" w:rsidDel="00000000" w:rsidP="00000000" w:rsidRDefault="00000000" w:rsidRPr="00000000" w14:paraId="00000051">
      <w:pPr>
        <w:pStyle w:val="Heading3"/>
        <w:keepNext w:val="0"/>
        <w:keepLines w:val="0"/>
        <w:spacing w:before="280" w:lineRule="auto"/>
        <w:rPr>
          <w:rFonts w:ascii="Roboto" w:cs="Roboto" w:eastAsia="Roboto" w:hAnsi="Roboto"/>
          <w:b w:val="1"/>
          <w:color w:val="404040"/>
          <w:sz w:val="26"/>
          <w:szCs w:val="26"/>
          <w:highlight w:val="white"/>
        </w:rPr>
      </w:pPr>
      <w:bookmarkStart w:colFirst="0" w:colLast="0" w:name="_ngvlqpbs2874" w:id="11"/>
      <w:bookmarkEnd w:id="11"/>
      <w:r w:rsidDel="00000000" w:rsidR="00000000" w:rsidRPr="00000000">
        <w:rPr>
          <w:rFonts w:ascii="Roboto" w:cs="Roboto" w:eastAsia="Roboto" w:hAnsi="Roboto"/>
          <w:b w:val="1"/>
          <w:color w:val="404040"/>
          <w:sz w:val="26"/>
          <w:szCs w:val="26"/>
          <w:highlight w:val="white"/>
          <w:rtl w:val="0"/>
        </w:rPr>
        <w:t xml:space="preserve">5. Services Exchange</w:t>
      </w:r>
    </w:p>
    <w:p w:rsidR="00000000" w:rsidDel="00000000" w:rsidP="00000000" w:rsidRDefault="00000000" w:rsidRPr="00000000" w14:paraId="00000052">
      <w:pPr>
        <w:numPr>
          <w:ilvl w:val="0"/>
          <w:numId w:val="2"/>
        </w:numPr>
        <w:spacing w:after="0" w:afterAutospacing="0" w:before="24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Purpose:</w:t>
      </w:r>
      <w:r w:rsidDel="00000000" w:rsidR="00000000" w:rsidRPr="00000000">
        <w:rPr>
          <w:rFonts w:ascii="Roboto" w:cs="Roboto" w:eastAsia="Roboto" w:hAnsi="Roboto"/>
          <w:color w:val="404040"/>
          <w:sz w:val="24"/>
          <w:szCs w:val="24"/>
          <w:highlight w:val="white"/>
          <w:rtl w:val="0"/>
        </w:rPr>
        <w:t xml:space="preserve"> Help startups and SMEs find and offer services easily.</w:t>
        <w:br w:type="textWrapping"/>
      </w:r>
    </w:p>
    <w:p w:rsidR="00000000" w:rsidDel="00000000" w:rsidP="00000000" w:rsidRDefault="00000000" w:rsidRPr="00000000" w14:paraId="00000053">
      <w:pPr>
        <w:numPr>
          <w:ilvl w:val="0"/>
          <w:numId w:val="2"/>
        </w:numPr>
        <w:spacing w:after="0" w:afterAutospacing="0"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Usage:</w:t>
        <w:br w:type="textWrapping"/>
      </w:r>
    </w:p>
    <w:p w:rsidR="00000000" w:rsidDel="00000000" w:rsidP="00000000" w:rsidRDefault="00000000" w:rsidRPr="00000000" w14:paraId="00000054">
      <w:pPr>
        <w:numPr>
          <w:ilvl w:val="1"/>
          <w:numId w:val="2"/>
        </w:numPr>
        <w:spacing w:after="0" w:afterAutospacing="0" w:before="0" w:beforeAutospacing="0" w:lineRule="auto"/>
        <w:ind w:left="144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Matchmaking engine for talent, tools, and partnerships.</w:t>
        <w:br w:type="textWrapping"/>
      </w:r>
    </w:p>
    <w:p w:rsidR="00000000" w:rsidDel="00000000" w:rsidP="00000000" w:rsidRDefault="00000000" w:rsidRPr="00000000" w14:paraId="00000055">
      <w:pPr>
        <w:numPr>
          <w:ilvl w:val="1"/>
          <w:numId w:val="2"/>
        </w:numPr>
        <w:spacing w:after="240" w:before="0" w:beforeAutospacing="0" w:lineRule="auto"/>
        <w:ind w:left="144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A space for anyone passionate about change to contribute meaningfully.</w:t>
        <w:br w:type="textWrapping"/>
      </w:r>
    </w:p>
    <w:p w:rsidR="00000000" w:rsidDel="00000000" w:rsidP="00000000" w:rsidRDefault="00000000" w:rsidRPr="00000000" w14:paraId="00000056">
      <w:pPr>
        <w:pStyle w:val="Heading3"/>
        <w:keepNext w:val="0"/>
        <w:keepLines w:val="0"/>
        <w:spacing w:before="280" w:lineRule="auto"/>
        <w:rPr>
          <w:rFonts w:ascii="Roboto" w:cs="Roboto" w:eastAsia="Roboto" w:hAnsi="Roboto"/>
          <w:b w:val="1"/>
          <w:color w:val="404040"/>
          <w:sz w:val="26"/>
          <w:szCs w:val="26"/>
          <w:highlight w:val="white"/>
        </w:rPr>
      </w:pPr>
      <w:bookmarkStart w:colFirst="0" w:colLast="0" w:name="_3jc6si26uh16" w:id="12"/>
      <w:bookmarkEnd w:id="12"/>
      <w:r w:rsidDel="00000000" w:rsidR="00000000" w:rsidRPr="00000000">
        <w:rPr>
          <w:rFonts w:ascii="Roboto" w:cs="Roboto" w:eastAsia="Roboto" w:hAnsi="Roboto"/>
          <w:b w:val="1"/>
          <w:color w:val="404040"/>
          <w:sz w:val="26"/>
          <w:szCs w:val="26"/>
          <w:highlight w:val="white"/>
          <w:rtl w:val="0"/>
        </w:rPr>
        <w:t xml:space="preserve">6. Research &amp; Compliance Info Hub</w:t>
      </w:r>
    </w:p>
    <w:p w:rsidR="00000000" w:rsidDel="00000000" w:rsidP="00000000" w:rsidRDefault="00000000" w:rsidRPr="00000000" w14:paraId="00000057">
      <w:pPr>
        <w:numPr>
          <w:ilvl w:val="0"/>
          <w:numId w:val="10"/>
        </w:numPr>
        <w:spacing w:after="0" w:afterAutospacing="0" w:before="24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Purpose:</w:t>
      </w:r>
      <w:r w:rsidDel="00000000" w:rsidR="00000000" w:rsidRPr="00000000">
        <w:rPr>
          <w:rFonts w:ascii="Roboto" w:cs="Roboto" w:eastAsia="Roboto" w:hAnsi="Roboto"/>
          <w:color w:val="404040"/>
          <w:sz w:val="24"/>
          <w:szCs w:val="24"/>
          <w:highlight w:val="white"/>
          <w:rtl w:val="0"/>
        </w:rPr>
        <w:t xml:space="preserve"> Empower actors with best practices, regulatory intelligence, and shared knowledge.</w:t>
        <w:br w:type="textWrapping"/>
      </w:r>
    </w:p>
    <w:p w:rsidR="00000000" w:rsidDel="00000000" w:rsidP="00000000" w:rsidRDefault="00000000" w:rsidRPr="00000000" w14:paraId="00000058">
      <w:pPr>
        <w:numPr>
          <w:ilvl w:val="0"/>
          <w:numId w:val="10"/>
        </w:numPr>
        <w:spacing w:after="0" w:afterAutospacing="0"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Features:</w:t>
        <w:br w:type="textWrapping"/>
      </w:r>
    </w:p>
    <w:p w:rsidR="00000000" w:rsidDel="00000000" w:rsidP="00000000" w:rsidRDefault="00000000" w:rsidRPr="00000000" w14:paraId="00000059">
      <w:pPr>
        <w:numPr>
          <w:ilvl w:val="1"/>
          <w:numId w:val="10"/>
        </w:numPr>
        <w:spacing w:after="0" w:afterAutospacing="0" w:before="0" w:beforeAutospacing="0" w:lineRule="auto"/>
        <w:ind w:left="144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Crowdsourced sector insights and case studies.</w:t>
        <w:br w:type="textWrapping"/>
      </w:r>
    </w:p>
    <w:p w:rsidR="00000000" w:rsidDel="00000000" w:rsidP="00000000" w:rsidRDefault="00000000" w:rsidRPr="00000000" w14:paraId="0000005A">
      <w:pPr>
        <w:numPr>
          <w:ilvl w:val="1"/>
          <w:numId w:val="10"/>
        </w:numPr>
        <w:spacing w:after="0" w:afterAutospacing="0" w:before="0" w:beforeAutospacing="0" w:lineRule="auto"/>
        <w:ind w:left="144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Compliance radar: auto-alerts on regulatory changes.</w:t>
        <w:br w:type="textWrapping"/>
      </w:r>
    </w:p>
    <w:p w:rsidR="00000000" w:rsidDel="00000000" w:rsidP="00000000" w:rsidRDefault="00000000" w:rsidRPr="00000000" w14:paraId="0000005B">
      <w:pPr>
        <w:numPr>
          <w:ilvl w:val="1"/>
          <w:numId w:val="10"/>
        </w:numPr>
        <w:spacing w:after="240" w:before="0" w:beforeAutospacing="0" w:lineRule="auto"/>
        <w:ind w:left="144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Resource library: funding opportunities, technical benchmarks, and more.</w:t>
        <w:br w:type="textWrapping"/>
      </w:r>
    </w:p>
    <w:p w:rsidR="00000000" w:rsidDel="00000000" w:rsidP="00000000" w:rsidRDefault="00000000" w:rsidRPr="00000000" w14:paraId="0000005C">
      <w:pPr>
        <w:pStyle w:val="Heading3"/>
        <w:keepNext w:val="0"/>
        <w:keepLines w:val="0"/>
        <w:spacing w:before="280" w:lineRule="auto"/>
        <w:rPr>
          <w:rFonts w:ascii="Roboto" w:cs="Roboto" w:eastAsia="Roboto" w:hAnsi="Roboto"/>
          <w:b w:val="1"/>
          <w:color w:val="404040"/>
          <w:sz w:val="26"/>
          <w:szCs w:val="26"/>
          <w:highlight w:val="white"/>
        </w:rPr>
      </w:pPr>
      <w:bookmarkStart w:colFirst="0" w:colLast="0" w:name="_a95hzkauj9tc" w:id="13"/>
      <w:bookmarkEnd w:id="13"/>
      <w:r w:rsidDel="00000000" w:rsidR="00000000" w:rsidRPr="00000000">
        <w:rPr>
          <w:rFonts w:ascii="Roboto" w:cs="Roboto" w:eastAsia="Roboto" w:hAnsi="Roboto"/>
          <w:b w:val="1"/>
          <w:color w:val="404040"/>
          <w:sz w:val="26"/>
          <w:szCs w:val="26"/>
          <w:highlight w:val="white"/>
          <w:rtl w:val="0"/>
        </w:rPr>
        <w:t xml:space="preserve">7. Action Zone – “Find Your Project”</w:t>
      </w:r>
    </w:p>
    <w:p w:rsidR="00000000" w:rsidDel="00000000" w:rsidP="00000000" w:rsidRDefault="00000000" w:rsidRPr="00000000" w14:paraId="0000005D">
      <w:pPr>
        <w:numPr>
          <w:ilvl w:val="0"/>
          <w:numId w:val="15"/>
        </w:numPr>
        <w:spacing w:after="0" w:afterAutospacing="0" w:before="24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Purpose:</w:t>
      </w:r>
      <w:r w:rsidDel="00000000" w:rsidR="00000000" w:rsidRPr="00000000">
        <w:rPr>
          <w:rFonts w:ascii="Roboto" w:cs="Roboto" w:eastAsia="Roboto" w:hAnsi="Roboto"/>
          <w:color w:val="404040"/>
          <w:sz w:val="24"/>
          <w:szCs w:val="24"/>
          <w:highlight w:val="white"/>
          <w:rtl w:val="0"/>
        </w:rPr>
        <w:t xml:space="preserve"> Map real-world challenges and coordinate practical solutions.</w:t>
        <w:br w:type="textWrapping"/>
      </w:r>
    </w:p>
    <w:p w:rsidR="00000000" w:rsidDel="00000000" w:rsidP="00000000" w:rsidRDefault="00000000" w:rsidRPr="00000000" w14:paraId="0000005E">
      <w:pPr>
        <w:numPr>
          <w:ilvl w:val="0"/>
          <w:numId w:val="15"/>
        </w:numPr>
        <w:spacing w:after="0" w:afterAutospacing="0"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Usage:</w:t>
        <w:br w:type="textWrapping"/>
      </w:r>
    </w:p>
    <w:p w:rsidR="00000000" w:rsidDel="00000000" w:rsidP="00000000" w:rsidRDefault="00000000" w:rsidRPr="00000000" w14:paraId="0000005F">
      <w:pPr>
        <w:numPr>
          <w:ilvl w:val="1"/>
          <w:numId w:val="15"/>
        </w:numPr>
        <w:spacing w:after="0" w:afterAutospacing="0" w:before="0" w:beforeAutospacing="0" w:lineRule="auto"/>
        <w:ind w:left="144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Pinpoint pain points and track actions taken.</w:t>
        <w:br w:type="textWrapping"/>
      </w:r>
    </w:p>
    <w:p w:rsidR="00000000" w:rsidDel="00000000" w:rsidP="00000000" w:rsidRDefault="00000000" w:rsidRPr="00000000" w14:paraId="00000060">
      <w:pPr>
        <w:numPr>
          <w:ilvl w:val="1"/>
          <w:numId w:val="15"/>
        </w:numPr>
        <w:spacing w:after="240" w:before="0" w:beforeAutospacing="0" w:lineRule="auto"/>
        <w:ind w:left="144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Enable direct project matchmaking based on interests, needs, or expertise.</w:t>
        <w:br w:type="textWrapping"/>
      </w:r>
    </w:p>
    <w:p w:rsidR="00000000" w:rsidDel="00000000" w:rsidP="00000000" w:rsidRDefault="00000000" w:rsidRPr="00000000" w14:paraId="00000061">
      <w:pPr>
        <w:rPr>
          <w:rFonts w:ascii="Roboto" w:cs="Roboto" w:eastAsia="Roboto" w:hAnsi="Roboto"/>
          <w:color w:val="404040"/>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rFonts w:ascii="Roboto" w:cs="Roboto" w:eastAsia="Roboto" w:hAnsi="Roboto"/>
          <w:b w:val="1"/>
          <w:color w:val="404040"/>
          <w:sz w:val="34"/>
          <w:szCs w:val="34"/>
          <w:highlight w:val="white"/>
        </w:rPr>
      </w:pPr>
      <w:bookmarkStart w:colFirst="0" w:colLast="0" w:name="_68com7w4oogg" w:id="14"/>
      <w:bookmarkEnd w:id="14"/>
      <w:r w:rsidDel="00000000" w:rsidR="00000000" w:rsidRPr="00000000">
        <w:rPr>
          <w:rFonts w:ascii="Roboto" w:cs="Roboto" w:eastAsia="Roboto" w:hAnsi="Roboto"/>
          <w:b w:val="1"/>
          <w:color w:val="404040"/>
          <w:sz w:val="34"/>
          <w:szCs w:val="34"/>
          <w:highlight w:val="white"/>
          <w:rtl w:val="0"/>
        </w:rPr>
        <w:t xml:space="preserve">Strategic Positioning</w:t>
      </w:r>
    </w:p>
    <w:p w:rsidR="00000000" w:rsidDel="00000000" w:rsidP="00000000" w:rsidRDefault="00000000" w:rsidRPr="00000000" w14:paraId="00000063">
      <w:pPr>
        <w:pStyle w:val="Heading3"/>
        <w:keepNext w:val="0"/>
        <w:keepLines w:val="0"/>
        <w:spacing w:before="280" w:lineRule="auto"/>
        <w:rPr>
          <w:rFonts w:ascii="Roboto" w:cs="Roboto" w:eastAsia="Roboto" w:hAnsi="Roboto"/>
          <w:b w:val="1"/>
          <w:color w:val="404040"/>
          <w:sz w:val="26"/>
          <w:szCs w:val="26"/>
          <w:highlight w:val="white"/>
        </w:rPr>
      </w:pPr>
      <w:bookmarkStart w:colFirst="0" w:colLast="0" w:name="_xoigzx1a5o0t" w:id="15"/>
      <w:bookmarkEnd w:id="15"/>
      <w:r w:rsidDel="00000000" w:rsidR="00000000" w:rsidRPr="00000000">
        <w:rPr>
          <w:rFonts w:ascii="Roboto" w:cs="Roboto" w:eastAsia="Roboto" w:hAnsi="Roboto"/>
          <w:b w:val="1"/>
          <w:color w:val="404040"/>
          <w:sz w:val="26"/>
          <w:szCs w:val="26"/>
          <w:highlight w:val="white"/>
          <w:rtl w:val="0"/>
        </w:rPr>
        <w:t xml:space="preserve">Positioning Statement</w:t>
      </w:r>
    </w:p>
    <w:p w:rsidR="00000000" w:rsidDel="00000000" w:rsidP="00000000" w:rsidRDefault="00000000" w:rsidRPr="00000000" w14:paraId="00000064">
      <w:pPr>
        <w:spacing w:after="240" w:before="240" w:lineRule="auto"/>
        <w:rPr>
          <w:rFonts w:ascii="Roboto" w:cs="Roboto" w:eastAsia="Roboto" w:hAnsi="Roboto"/>
          <w:i w:val="1"/>
          <w:color w:val="404040"/>
          <w:sz w:val="24"/>
          <w:szCs w:val="24"/>
          <w:highlight w:val="white"/>
        </w:rPr>
      </w:pPr>
      <w:r w:rsidDel="00000000" w:rsidR="00000000" w:rsidRPr="00000000">
        <w:rPr>
          <w:rFonts w:ascii="Roboto" w:cs="Roboto" w:eastAsia="Roboto" w:hAnsi="Roboto"/>
          <w:i w:val="1"/>
          <w:color w:val="404040"/>
          <w:sz w:val="24"/>
          <w:szCs w:val="24"/>
          <w:highlight w:val="white"/>
          <w:rtl w:val="0"/>
        </w:rPr>
        <w:t xml:space="preserve">The first industry-led, community-driven platform unifying fragmented battery recycling stakeholders—empowering collaboration, accelerating innovation, and scaling circular solutions faster than policy-driven or siloed approaches.</w:t>
      </w:r>
    </w:p>
    <w:p w:rsidR="00000000" w:rsidDel="00000000" w:rsidP="00000000" w:rsidRDefault="00000000" w:rsidRPr="00000000" w14:paraId="00000065">
      <w:pPr>
        <w:pStyle w:val="Heading3"/>
        <w:keepNext w:val="0"/>
        <w:keepLines w:val="0"/>
        <w:spacing w:before="280" w:lineRule="auto"/>
        <w:rPr>
          <w:rFonts w:ascii="Roboto" w:cs="Roboto" w:eastAsia="Roboto" w:hAnsi="Roboto"/>
          <w:b w:val="1"/>
          <w:color w:val="404040"/>
          <w:sz w:val="26"/>
          <w:szCs w:val="26"/>
          <w:highlight w:val="white"/>
        </w:rPr>
      </w:pPr>
      <w:bookmarkStart w:colFirst="0" w:colLast="0" w:name="_njooh2zfg7tq" w:id="16"/>
      <w:bookmarkEnd w:id="16"/>
      <w:r w:rsidDel="00000000" w:rsidR="00000000" w:rsidRPr="00000000">
        <w:rPr>
          <w:rFonts w:ascii="Roboto" w:cs="Roboto" w:eastAsia="Roboto" w:hAnsi="Roboto"/>
          <w:b w:val="1"/>
          <w:color w:val="404040"/>
          <w:sz w:val="26"/>
          <w:szCs w:val="26"/>
          <w:highlight w:val="white"/>
          <w:rtl w:val="0"/>
        </w:rPr>
        <w:t xml:space="preserve">Core Pillars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0.0244450722914"/>
        <w:gridCol w:w="4454.087732013219"/>
        <w:gridCol w:w="2581.3996339381138"/>
        <w:tblGridChange w:id="0">
          <w:tblGrid>
            <w:gridCol w:w="1990.0244450722914"/>
            <w:gridCol w:w="4454.087732013219"/>
            <w:gridCol w:w="2581.399633938113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jc w:val="center"/>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Pillar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jc w:val="center"/>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What It Means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jc w:val="center"/>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Why It Matters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Community-Driven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Built by recyclers, collectors, NGOs, researchers—not corporations or governments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Fosters trust and grassroots ownership</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Ecosystem Orchestrator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Connects all actors, from startups to regulators, in one hub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Solves fragmentation and unlocks scale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Action Engine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Focused on doing: pilots, deals, measurable outcomes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Turns talk into tangible results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Trusted Referee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Neutral ground for verifying tech, impact, and claims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Reduces risk and builds confidence</w:t>
            </w:r>
          </w:p>
        </w:tc>
      </w:tr>
    </w:tbl>
    <w:p w:rsidR="00000000" w:rsidDel="00000000" w:rsidP="00000000" w:rsidRDefault="00000000" w:rsidRPr="00000000" w14:paraId="00000075">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76">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rFonts w:ascii="Roboto" w:cs="Roboto" w:eastAsia="Roboto" w:hAnsi="Roboto"/>
          <w:b w:val="1"/>
          <w:color w:val="404040"/>
          <w:sz w:val="34"/>
          <w:szCs w:val="34"/>
          <w:highlight w:val="white"/>
        </w:rPr>
      </w:pPr>
      <w:bookmarkStart w:colFirst="0" w:colLast="0" w:name="_2o1mnsbq04mh" w:id="17"/>
      <w:bookmarkEnd w:id="17"/>
      <w:r w:rsidDel="00000000" w:rsidR="00000000" w:rsidRPr="00000000">
        <w:rPr>
          <w:rFonts w:ascii="Roboto" w:cs="Roboto" w:eastAsia="Roboto" w:hAnsi="Roboto"/>
          <w:b w:val="1"/>
          <w:color w:val="404040"/>
          <w:sz w:val="34"/>
          <w:szCs w:val="34"/>
          <w:highlight w:val="white"/>
          <w:rtl w:val="0"/>
        </w:rPr>
        <w:t xml:space="preserve">Unique Selling Proposition (USP)</w:t>
      </w:r>
    </w:p>
    <w:p w:rsidR="00000000" w:rsidDel="00000000" w:rsidP="00000000" w:rsidRDefault="00000000" w:rsidRPr="00000000" w14:paraId="00000078">
      <w:pPr>
        <w:spacing w:after="240" w:before="240" w:lineRule="auto"/>
        <w:rPr>
          <w:rFonts w:ascii="Roboto" w:cs="Roboto" w:eastAsia="Roboto" w:hAnsi="Roboto"/>
          <w:b w:val="1"/>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“The only platform turning battery recycling’s fragmentation into collective advantage—by merging real-time data, matchmaking, and community trust to accelerate profitable circular solutions.”</w:t>
      </w:r>
    </w:p>
    <w:p w:rsidR="00000000" w:rsidDel="00000000" w:rsidP="00000000" w:rsidRDefault="00000000" w:rsidRPr="00000000" w14:paraId="00000079">
      <w:pPr>
        <w:pStyle w:val="Heading3"/>
        <w:keepNext w:val="0"/>
        <w:keepLines w:val="0"/>
        <w:spacing w:before="280" w:lineRule="auto"/>
        <w:rPr>
          <w:rFonts w:ascii="Roboto" w:cs="Roboto" w:eastAsia="Roboto" w:hAnsi="Roboto"/>
          <w:b w:val="1"/>
          <w:color w:val="404040"/>
          <w:sz w:val="26"/>
          <w:szCs w:val="26"/>
          <w:highlight w:val="white"/>
        </w:rPr>
      </w:pPr>
      <w:bookmarkStart w:colFirst="0" w:colLast="0" w:name="_rlz5mctr26df" w:id="18"/>
      <w:bookmarkEnd w:id="18"/>
      <w:r w:rsidDel="00000000" w:rsidR="00000000" w:rsidRPr="00000000">
        <w:rPr>
          <w:rFonts w:ascii="Roboto" w:cs="Roboto" w:eastAsia="Roboto" w:hAnsi="Roboto"/>
          <w:b w:val="1"/>
          <w:color w:val="404040"/>
          <w:sz w:val="26"/>
          <w:szCs w:val="26"/>
          <w:highlight w:val="white"/>
          <w:rtl w:val="0"/>
        </w:rPr>
        <w:t xml:space="preserve">Why This Beats Alternatives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8.511811023622"/>
        <w:gridCol w:w="3304.6535433070867"/>
        <w:gridCol w:w="3262.3464566929133"/>
        <w:tblGridChange w:id="0">
          <w:tblGrid>
            <w:gridCol w:w="2458.511811023622"/>
            <w:gridCol w:w="3304.6535433070867"/>
            <w:gridCol w:w="3262.3464566929133"/>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jc w:val="center"/>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Competitor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jc w:val="center"/>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Their Weakness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center"/>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Our Edge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Government Databases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Static, compliance-focused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Dynamic collaboration + business outcomes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Consulting Firms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Expensive, exclusive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Open-access, crowdsourced intelligence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B2B Marketplaces (e.g. Rheaply)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Transactional, focused only on material exchange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End-to-end partnerships (R&amp;D, logistics, policy)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NGO Coalitions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Advocacy-heavy, slow to implement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Tools for action and scalable revenue models</w:t>
            </w:r>
          </w:p>
        </w:tc>
      </w:tr>
    </w:tbl>
    <w:p w:rsidR="00000000" w:rsidDel="00000000" w:rsidP="00000000" w:rsidRDefault="00000000" w:rsidRPr="00000000" w14:paraId="00000089">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8A">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rFonts w:ascii="Roboto" w:cs="Roboto" w:eastAsia="Roboto" w:hAnsi="Roboto"/>
          <w:b w:val="1"/>
          <w:color w:val="404040"/>
          <w:sz w:val="34"/>
          <w:szCs w:val="34"/>
          <w:highlight w:val="white"/>
        </w:rPr>
      </w:pPr>
      <w:bookmarkStart w:colFirst="0" w:colLast="0" w:name="_74oktkjehfs3" w:id="19"/>
      <w:bookmarkEnd w:id="19"/>
      <w:r w:rsidDel="00000000" w:rsidR="00000000" w:rsidRPr="00000000">
        <w:rPr>
          <w:rtl w:val="0"/>
        </w:rPr>
      </w:r>
    </w:p>
    <w:p w:rsidR="00000000" w:rsidDel="00000000" w:rsidP="00000000" w:rsidRDefault="00000000" w:rsidRPr="00000000" w14:paraId="0000008C">
      <w:pPr>
        <w:pStyle w:val="Heading2"/>
        <w:keepNext w:val="0"/>
        <w:keepLines w:val="0"/>
        <w:spacing w:after="80" w:lineRule="auto"/>
        <w:rPr>
          <w:rFonts w:ascii="Roboto" w:cs="Roboto" w:eastAsia="Roboto" w:hAnsi="Roboto"/>
          <w:b w:val="1"/>
          <w:color w:val="404040"/>
          <w:sz w:val="34"/>
          <w:szCs w:val="34"/>
          <w:highlight w:val="white"/>
        </w:rPr>
      </w:pPr>
      <w:bookmarkStart w:colFirst="0" w:colLast="0" w:name="_9iaewujqgadf" w:id="20"/>
      <w:bookmarkEnd w:id="20"/>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rFonts w:ascii="Roboto" w:cs="Roboto" w:eastAsia="Roboto" w:hAnsi="Roboto"/>
          <w:b w:val="1"/>
          <w:color w:val="404040"/>
          <w:sz w:val="34"/>
          <w:szCs w:val="34"/>
          <w:highlight w:val="white"/>
        </w:rPr>
      </w:pPr>
      <w:bookmarkStart w:colFirst="0" w:colLast="0" w:name="_5736zncx6h1n" w:id="21"/>
      <w:bookmarkEnd w:id="21"/>
      <w:r w:rsidDel="00000000" w:rsidR="00000000" w:rsidRPr="00000000">
        <w:rPr>
          <w:rFonts w:ascii="Roboto" w:cs="Roboto" w:eastAsia="Roboto" w:hAnsi="Roboto"/>
          <w:b w:val="1"/>
          <w:color w:val="404040"/>
          <w:sz w:val="34"/>
          <w:szCs w:val="34"/>
          <w:highlight w:val="white"/>
          <w:rtl w:val="0"/>
        </w:rPr>
        <w:t xml:space="preserve">Our Next Step</w:t>
      </w:r>
    </w:p>
    <w:p w:rsidR="00000000" w:rsidDel="00000000" w:rsidP="00000000" w:rsidRDefault="00000000" w:rsidRPr="00000000" w14:paraId="0000008E">
      <w:pPr>
        <w:spacing w:after="240" w:before="240"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Launch a focused MVP built around these core modules:</w:t>
      </w:r>
    </w:p>
    <w:p w:rsidR="00000000" w:rsidDel="00000000" w:rsidP="00000000" w:rsidRDefault="00000000" w:rsidRPr="00000000" w14:paraId="0000008F">
      <w:pPr>
        <w:numPr>
          <w:ilvl w:val="0"/>
          <w:numId w:val="4"/>
        </w:numPr>
        <w:spacing w:after="0" w:afterAutospacing="0" w:before="240" w:lineRule="auto"/>
        <w:ind w:left="720" w:hanging="360"/>
        <w:rPr>
          <w:rFonts w:ascii="Roboto" w:cs="Roboto" w:eastAsia="Roboto" w:hAnsi="Roboto"/>
          <w:color w:val="404040"/>
          <w:sz w:val="24"/>
          <w:szCs w:val="24"/>
          <w:highlight w:val="white"/>
        </w:rPr>
      </w:pPr>
      <w:r w:rsidDel="00000000" w:rsidR="00000000" w:rsidRPr="00000000">
        <w:rPr>
          <w:rFonts w:ascii="Nova Mono" w:cs="Nova Mono" w:eastAsia="Nova Mono" w:hAnsi="Nova Mono"/>
          <w:b w:val="1"/>
          <w:color w:val="404040"/>
          <w:sz w:val="24"/>
          <w:szCs w:val="24"/>
          <w:highlight w:val="white"/>
          <w:rtl w:val="0"/>
        </w:rPr>
        <w:t xml:space="preserve">Project Match (Pain Point → Project → Partner)</w:t>
        <w:br w:type="textWrapping"/>
      </w:r>
    </w:p>
    <w:p w:rsidR="00000000" w:rsidDel="00000000" w:rsidP="00000000" w:rsidRDefault="00000000" w:rsidRPr="00000000" w14:paraId="00000090">
      <w:pPr>
        <w:numPr>
          <w:ilvl w:val="0"/>
          <w:numId w:val="4"/>
        </w:numPr>
        <w:spacing w:after="0" w:afterAutospacing="0"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Compliance Radar (Regulatory Auto-Tracking + Resource Sharing)</w:t>
        <w:br w:type="textWrapping"/>
      </w:r>
    </w:p>
    <w:p w:rsidR="00000000" w:rsidDel="00000000" w:rsidP="00000000" w:rsidRDefault="00000000" w:rsidRPr="00000000" w14:paraId="00000091">
      <w:pPr>
        <w:numPr>
          <w:ilvl w:val="0"/>
          <w:numId w:val="4"/>
        </w:numPr>
        <w:spacing w:after="240"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Innovation Hub (Solutions Marketplace)</w:t>
      </w:r>
    </w:p>
    <w:p w:rsidR="00000000" w:rsidDel="00000000" w:rsidP="00000000" w:rsidRDefault="00000000" w:rsidRPr="00000000" w14:paraId="00000092">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93">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94">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95">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96">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97">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98">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99">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9A">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9B">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9C">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9D">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9E">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9F">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A0">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A1">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A2">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A3">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A4">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A5">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A6">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A7">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A8">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A9">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AA">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AB">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AC">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AD">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AE">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AF">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B0">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B1">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B2">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B3">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B4">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B5">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B6">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B7">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B8">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B9">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BA">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BB">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BC">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BD">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BE">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BF">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C0">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C1">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C2">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C3">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C4">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C5">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C6">
      <w:pPr>
        <w:rPr>
          <w:b w:val="1"/>
          <w:color w:val="404040"/>
          <w:sz w:val="38"/>
          <w:szCs w:val="38"/>
          <w:highlight w:val="white"/>
        </w:rPr>
      </w:pPr>
      <w:r w:rsidDel="00000000" w:rsidR="00000000" w:rsidRPr="00000000">
        <w:rPr>
          <w:b w:val="1"/>
          <w:color w:val="404040"/>
          <w:sz w:val="38"/>
          <w:szCs w:val="38"/>
          <w:highlight w:val="white"/>
          <w:rtl w:val="0"/>
        </w:rPr>
        <w:t xml:space="preserve">My Draft</w:t>
      </w:r>
    </w:p>
    <w:p w:rsidR="00000000" w:rsidDel="00000000" w:rsidP="00000000" w:rsidRDefault="00000000" w:rsidRPr="00000000" w14:paraId="000000C7">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C8">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C9">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What: We are offering a centralized systems hub, community platforms that addresses fragmentation in battery recycling by creating a unified ecosystem for knowledge sharing, collaboration, and resource optimization. For …. by connecting we solve: </w:t>
      </w:r>
    </w:p>
    <w:p w:rsidR="00000000" w:rsidDel="00000000" w:rsidP="00000000" w:rsidRDefault="00000000" w:rsidRPr="00000000" w14:paraId="000000CA">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CB">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Here’s how such a platform could transform the sector, based on insights from analogous systems:</w:t>
      </w:r>
    </w:p>
    <w:p w:rsidR="00000000" w:rsidDel="00000000" w:rsidP="00000000" w:rsidRDefault="00000000" w:rsidRPr="00000000" w14:paraId="000000CC">
      <w:pPr>
        <w:pStyle w:val="Heading2"/>
        <w:rPr>
          <w:b w:val="1"/>
          <w:sz w:val="24"/>
          <w:szCs w:val="24"/>
        </w:rPr>
      </w:pPr>
      <w:bookmarkStart w:colFirst="0" w:colLast="0" w:name="_m9r5we4xt67x" w:id="22"/>
      <w:bookmarkEnd w:id="22"/>
      <w:r w:rsidDel="00000000" w:rsidR="00000000" w:rsidRPr="00000000">
        <w:rPr>
          <w:b w:val="1"/>
          <w:sz w:val="24"/>
          <w:szCs w:val="24"/>
          <w:rtl w:val="0"/>
        </w:rPr>
        <w:t xml:space="preserve">Value Proposition:</w:t>
      </w:r>
    </w:p>
    <w:p w:rsidR="00000000" w:rsidDel="00000000" w:rsidP="00000000" w:rsidRDefault="00000000" w:rsidRPr="00000000" w14:paraId="000000CD">
      <w:pPr>
        <w:pStyle w:val="Heading2"/>
        <w:rPr>
          <w:sz w:val="24"/>
          <w:szCs w:val="24"/>
          <w:highlight w:val="yellow"/>
        </w:rPr>
      </w:pPr>
      <w:bookmarkStart w:colFirst="0" w:colLast="0" w:name="_wgzwbwqcpldh" w:id="23"/>
      <w:bookmarkEnd w:id="23"/>
      <w:r w:rsidDel="00000000" w:rsidR="00000000" w:rsidRPr="00000000">
        <w:rPr>
          <w:b w:val="1"/>
          <w:sz w:val="24"/>
          <w:szCs w:val="24"/>
          <w:rtl w:val="0"/>
        </w:rPr>
        <w:t xml:space="preserve">What-How-Who Goal: </w:t>
        <w:br w:type="textWrapping"/>
      </w:r>
      <w:r w:rsidDel="00000000" w:rsidR="00000000" w:rsidRPr="00000000">
        <w:rPr>
          <w:sz w:val="24"/>
          <w:szCs w:val="24"/>
          <w:highlight w:val="yellow"/>
          <w:rtl w:val="0"/>
        </w:rPr>
        <w:t xml:space="preserve">We are committed to developing a strong battery recycling ecosystem and community by offering an interactive system hub that enables information sharing and action-oriented collaboration amongst energy transition enthusiasts. Our project is focused on addressing the key pain points within communities and solving the fragmentation and inaction currently present in the lithium-ion (Li-Ion) recycling system.</w:t>
      </w:r>
    </w:p>
    <w:p w:rsidR="00000000" w:rsidDel="00000000" w:rsidP="00000000" w:rsidRDefault="00000000" w:rsidRPr="00000000" w14:paraId="000000CE">
      <w:pPr>
        <w:pStyle w:val="Heading2"/>
        <w:spacing w:after="240" w:before="240" w:lineRule="auto"/>
        <w:rPr>
          <w:sz w:val="24"/>
          <w:szCs w:val="24"/>
          <w:highlight w:val="yellow"/>
        </w:rPr>
      </w:pPr>
      <w:bookmarkStart w:colFirst="0" w:colLast="0" w:name="_wgzwbwqcpldh" w:id="23"/>
      <w:bookmarkEnd w:id="23"/>
      <w:r w:rsidDel="00000000" w:rsidR="00000000" w:rsidRPr="00000000">
        <w:rPr>
          <w:sz w:val="24"/>
          <w:szCs w:val="24"/>
          <w:highlight w:val="yellow"/>
          <w:rtl w:val="0"/>
        </w:rPr>
        <w:t xml:space="preserve">By streamlining communication and promoting joint problem-solving, we aim to reduce inefficiencies, save time and frustration, and contribute meaningfully to the Li-Ion recycling sector. Our approach empowers all stakeholders to come together in addressing systemic challenges, turning government policies for a safe energy transition into concrete, collective action.</w:t>
      </w:r>
    </w:p>
    <w:p w:rsidR="00000000" w:rsidDel="00000000" w:rsidP="00000000" w:rsidRDefault="00000000" w:rsidRPr="00000000" w14:paraId="000000CF">
      <w:pPr>
        <w:pStyle w:val="Heading2"/>
        <w:spacing w:after="240" w:before="240" w:lineRule="auto"/>
        <w:rPr>
          <w:sz w:val="24"/>
          <w:szCs w:val="24"/>
          <w:highlight w:val="yellow"/>
        </w:rPr>
      </w:pPr>
      <w:bookmarkStart w:colFirst="0" w:colLast="0" w:name="_l0pq2tk6dr3r" w:id="24"/>
      <w:bookmarkEnd w:id="24"/>
      <w:r w:rsidDel="00000000" w:rsidR="00000000" w:rsidRPr="00000000">
        <w:rPr>
          <w:sz w:val="24"/>
          <w:szCs w:val="24"/>
          <w:highlight w:val="yellow"/>
          <w:rtl w:val="0"/>
        </w:rPr>
        <w:t xml:space="preserve">Through this initiative, we hope to foster a more resilient, interconnected, and proactive recycling community.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hd w:fill="ffffff" w:val="clear"/>
        <w:spacing w:after="200" w:before="200" w:line="428.625" w:lineRule="auto"/>
        <w:rPr>
          <w:b w:val="1"/>
          <w:color w:val="404040"/>
          <w:sz w:val="24"/>
          <w:szCs w:val="24"/>
        </w:rPr>
      </w:pPr>
      <w:r w:rsidDel="00000000" w:rsidR="00000000" w:rsidRPr="00000000">
        <w:rPr>
          <w:b w:val="1"/>
          <w:color w:val="404040"/>
          <w:sz w:val="24"/>
          <w:szCs w:val="24"/>
          <w:rtl w:val="0"/>
        </w:rPr>
        <w:t xml:space="preserve">Our  Platform’s Role:</w:t>
      </w:r>
    </w:p>
    <w:p w:rsidR="00000000" w:rsidDel="00000000" w:rsidP="00000000" w:rsidRDefault="00000000" w:rsidRPr="00000000" w14:paraId="000000D2">
      <w:pPr>
        <w:numPr>
          <w:ilvl w:val="0"/>
          <w:numId w:val="18"/>
        </w:numPr>
        <w:shd w:fill="ffffff" w:val="clear"/>
        <w:spacing w:after="0" w:afterAutospacing="0" w:before="200" w:lineRule="auto"/>
        <w:ind w:left="720" w:hanging="360"/>
        <w:rPr>
          <w:rFonts w:ascii="Arial" w:cs="Arial" w:eastAsia="Arial" w:hAnsi="Arial"/>
        </w:rPr>
      </w:pPr>
      <w:r w:rsidDel="00000000" w:rsidR="00000000" w:rsidRPr="00000000">
        <w:rPr>
          <w:rFonts w:ascii="Arial Unicode MS" w:cs="Arial Unicode MS" w:eastAsia="Arial Unicode MS" w:hAnsi="Arial Unicode MS"/>
          <w:color w:val="404040"/>
          <w:sz w:val="24"/>
          <w:szCs w:val="24"/>
          <w:rtl w:val="0"/>
        </w:rPr>
        <w:t xml:space="preserve">Matchmaking → Algorithm flags compatibility.</w:t>
      </w:r>
    </w:p>
    <w:p w:rsidR="00000000" w:rsidDel="00000000" w:rsidP="00000000" w:rsidRDefault="00000000" w:rsidRPr="00000000" w14:paraId="000000D3">
      <w:pPr>
        <w:numPr>
          <w:ilvl w:val="0"/>
          <w:numId w:val="18"/>
        </w:numPr>
        <w:shd w:fill="ffffff" w:val="clear"/>
        <w:spacing w:after="0" w:afterAutospacing="0" w:before="0" w:beforeAutospacing="0" w:lineRule="auto"/>
        <w:ind w:left="720" w:hanging="360"/>
        <w:rPr>
          <w:rFonts w:ascii="Arial" w:cs="Arial" w:eastAsia="Arial" w:hAnsi="Arial"/>
        </w:rPr>
      </w:pPr>
      <w:r w:rsidDel="00000000" w:rsidR="00000000" w:rsidRPr="00000000">
        <w:rPr>
          <w:rFonts w:ascii="Arial Unicode MS" w:cs="Arial Unicode MS" w:eastAsia="Arial Unicode MS" w:hAnsi="Arial Unicode MS"/>
          <w:color w:val="404040"/>
          <w:sz w:val="24"/>
          <w:szCs w:val="24"/>
          <w:rtl w:val="0"/>
        </w:rPr>
        <w:t xml:space="preserve">Trust Building → successful collaborations, successful projects, impact created, time saved, compliance ensured</w:t>
      </w:r>
    </w:p>
    <w:p w:rsidR="00000000" w:rsidDel="00000000" w:rsidP="00000000" w:rsidRDefault="00000000" w:rsidRPr="00000000" w14:paraId="000000D4">
      <w:pPr>
        <w:numPr>
          <w:ilvl w:val="0"/>
          <w:numId w:val="18"/>
        </w:numPr>
        <w:shd w:fill="ffffff" w:val="clear"/>
        <w:spacing w:after="0" w:afterAutospacing="0" w:before="0" w:beforeAutospacing="0" w:lineRule="auto"/>
        <w:ind w:left="720" w:hanging="360"/>
        <w:rPr>
          <w:rFonts w:ascii="Arial" w:cs="Arial" w:eastAsia="Arial" w:hAnsi="Arial"/>
        </w:rPr>
      </w:pPr>
      <w:r w:rsidDel="00000000" w:rsidR="00000000" w:rsidRPr="00000000">
        <w:rPr>
          <w:rFonts w:ascii="Arial Unicode MS" w:cs="Arial Unicode MS" w:eastAsia="Arial Unicode MS" w:hAnsi="Arial Unicode MS"/>
          <w:color w:val="404040"/>
          <w:sz w:val="24"/>
          <w:szCs w:val="24"/>
          <w:rtl w:val="0"/>
        </w:rPr>
        <w:t xml:space="preserve">Action → Problem and Pain point mapping, Research and Projects initiatives to solve problems, Community support, Peer to Peer learning, Innovation spreading (selling). </w:t>
      </w:r>
    </w:p>
    <w:p w:rsidR="00000000" w:rsidDel="00000000" w:rsidP="00000000" w:rsidRDefault="00000000" w:rsidRPr="00000000" w14:paraId="000000D5">
      <w:pPr>
        <w:numPr>
          <w:ilvl w:val="0"/>
          <w:numId w:val="18"/>
        </w:numPr>
        <w:shd w:fill="ffffff" w:val="clear"/>
        <w:spacing w:after="200" w:before="0" w:beforeAutospacing="0" w:lineRule="auto"/>
        <w:ind w:left="720" w:hanging="360"/>
        <w:rPr>
          <w:rFonts w:ascii="Arial" w:cs="Arial" w:eastAsia="Arial" w:hAnsi="Arial"/>
        </w:rPr>
      </w:pPr>
      <w:r w:rsidDel="00000000" w:rsidR="00000000" w:rsidRPr="00000000">
        <w:rPr>
          <w:rFonts w:ascii="Arial Unicode MS" w:cs="Arial Unicode MS" w:eastAsia="Arial Unicode MS" w:hAnsi="Arial Unicode MS"/>
          <w:color w:val="404040"/>
          <w:sz w:val="24"/>
          <w:szCs w:val="24"/>
          <w:rtl w:val="0"/>
        </w:rPr>
        <w:t xml:space="preserve">Scale → Data from Kenya pilot auto-shares with Indonesian NGOs facing similar challenges.</w:t>
      </w:r>
      <w:r w:rsidDel="00000000" w:rsidR="00000000" w:rsidRPr="00000000">
        <w:rPr>
          <w:rtl w:val="0"/>
        </w:rPr>
      </w:r>
    </w:p>
    <w:p w:rsidR="00000000" w:rsidDel="00000000" w:rsidP="00000000" w:rsidRDefault="00000000" w:rsidRPr="00000000" w14:paraId="000000D6">
      <w:pPr>
        <w:pStyle w:val="Heading2"/>
        <w:rPr>
          <w:sz w:val="24"/>
          <w:szCs w:val="24"/>
        </w:rPr>
      </w:pPr>
      <w:bookmarkStart w:colFirst="0" w:colLast="0" w:name="_nkkis86b4s4" w:id="25"/>
      <w:bookmarkEnd w:id="25"/>
      <w:r w:rsidDel="00000000" w:rsidR="00000000" w:rsidRPr="00000000">
        <w:rPr>
          <w:sz w:val="24"/>
          <w:szCs w:val="24"/>
          <w:rtl w:val="0"/>
        </w:rPr>
        <w:t xml:space="preserve">Key components of our website:</w:t>
      </w:r>
    </w:p>
    <w:p w:rsidR="00000000" w:rsidDel="00000000" w:rsidP="00000000" w:rsidRDefault="00000000" w:rsidRPr="00000000" w14:paraId="000000D7">
      <w:pPr>
        <w:pStyle w:val="Heading2"/>
        <w:rPr>
          <w:sz w:val="24"/>
          <w:szCs w:val="24"/>
        </w:rPr>
      </w:pPr>
      <w:bookmarkStart w:colFirst="0" w:colLast="0" w:name="_6dd3fmpf7rw" w:id="26"/>
      <w:bookmarkEnd w:id="26"/>
      <w:r w:rsidDel="00000000" w:rsidR="00000000" w:rsidRPr="00000000">
        <w:rPr>
          <w:color w:val="3c3c3c"/>
          <w:sz w:val="24"/>
          <w:szCs w:val="24"/>
          <w:highlight w:val="white"/>
          <w:rtl w:val="0"/>
        </w:rPr>
        <w:t xml:space="preserve">By working together with different companies and organisations, we work on the right challenges, opportunities and draw up joint- each parties are involved of the latest relevant developments in the Li-Battery recycling sector </w:t>
      </w: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Updates and news</w:t>
      </w:r>
    </w:p>
    <w:p w:rsidR="00000000" w:rsidDel="00000000" w:rsidP="00000000" w:rsidRDefault="00000000" w:rsidRPr="00000000" w14:paraId="000000DA">
      <w:pPr>
        <w:rPr/>
      </w:pPr>
      <w:r w:rsidDel="00000000" w:rsidR="00000000" w:rsidRPr="00000000">
        <w:rPr>
          <w:rtl w:val="0"/>
        </w:rPr>
        <w:t xml:space="preserve">Purpose: </w:t>
      </w:r>
    </w:p>
    <w:p w:rsidR="00000000" w:rsidDel="00000000" w:rsidP="00000000" w:rsidRDefault="00000000" w:rsidRPr="00000000" w14:paraId="000000DB">
      <w:pPr>
        <w:rPr/>
      </w:pPr>
      <w:r w:rsidDel="00000000" w:rsidR="00000000" w:rsidRPr="00000000">
        <w:rPr>
          <w:rtl w:val="0"/>
        </w:rPr>
        <w:t xml:space="preserve">Usage: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Innovation hub </w:t>
      </w:r>
    </w:p>
    <w:p w:rsidR="00000000" w:rsidDel="00000000" w:rsidP="00000000" w:rsidRDefault="00000000" w:rsidRPr="00000000" w14:paraId="000000DE">
      <w:pPr>
        <w:rPr/>
      </w:pPr>
      <w:r w:rsidDel="00000000" w:rsidR="00000000" w:rsidRPr="00000000">
        <w:rPr>
          <w:rtl w:val="0"/>
        </w:rPr>
        <w:t xml:space="preserve">Purpose</w:t>
      </w:r>
    </w:p>
    <w:p w:rsidR="00000000" w:rsidDel="00000000" w:rsidP="00000000" w:rsidRDefault="00000000" w:rsidRPr="00000000" w14:paraId="000000DF">
      <w:pPr>
        <w:rPr/>
      </w:pPr>
      <w:r w:rsidDel="00000000" w:rsidR="00000000" w:rsidRPr="00000000">
        <w:rPr>
          <w:rtl w:val="0"/>
        </w:rPr>
        <w:t xml:space="preserve">Usage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Network activities </w:t>
      </w:r>
    </w:p>
    <w:p w:rsidR="00000000" w:rsidDel="00000000" w:rsidP="00000000" w:rsidRDefault="00000000" w:rsidRPr="00000000" w14:paraId="000000E2">
      <w:pPr>
        <w:rPr/>
      </w:pPr>
      <w:r w:rsidDel="00000000" w:rsidR="00000000" w:rsidRPr="00000000">
        <w:rPr>
          <w:rtl w:val="0"/>
        </w:rPr>
        <w:t xml:space="preserve">Purpose </w:t>
      </w:r>
    </w:p>
    <w:p w:rsidR="00000000" w:rsidDel="00000000" w:rsidP="00000000" w:rsidRDefault="00000000" w:rsidRPr="00000000" w14:paraId="000000E3">
      <w:pPr>
        <w:rPr>
          <w:sz w:val="34"/>
          <w:szCs w:val="34"/>
        </w:rPr>
      </w:pPr>
      <w:r w:rsidDel="00000000" w:rsidR="00000000" w:rsidRPr="00000000">
        <w:rPr>
          <w:rtl w:val="0"/>
        </w:rPr>
      </w:r>
    </w:p>
    <w:p w:rsidR="00000000" w:rsidDel="00000000" w:rsidP="00000000" w:rsidRDefault="00000000" w:rsidRPr="00000000" w14:paraId="000000E4">
      <w:pPr>
        <w:rPr>
          <w:sz w:val="34"/>
          <w:szCs w:val="34"/>
        </w:rPr>
      </w:pPr>
      <w:r w:rsidDel="00000000" w:rsidR="00000000" w:rsidRPr="00000000">
        <w:rPr>
          <w:sz w:val="34"/>
          <w:szCs w:val="34"/>
          <w:rtl w:val="0"/>
        </w:rPr>
        <w:t xml:space="preserve">True Centralization and Community</w:t>
      </w:r>
    </w:p>
    <w:p w:rsidR="00000000" w:rsidDel="00000000" w:rsidP="00000000" w:rsidRDefault="00000000" w:rsidRPr="00000000" w14:paraId="000000E5">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One-stop hub for all battery recycling stakeholders: recyclers, manufacturers, municipalities, startups, researchers, and the public.</w:t>
      </w:r>
    </w:p>
    <w:p w:rsidR="00000000" w:rsidDel="00000000" w:rsidP="00000000" w:rsidRDefault="00000000" w:rsidRPr="00000000" w14:paraId="000000E6">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Interactive community features: forums, project matchmaking, Q&amp;A, and peer-to-peer support—similar to successful diaspora platforms.</w:t>
      </w:r>
    </w:p>
    <w:p w:rsidR="00000000" w:rsidDel="00000000" w:rsidP="00000000" w:rsidRDefault="00000000" w:rsidRPr="00000000" w14:paraId="000000E7">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Dynamic project and initiative sharing: not just static information, but tools for launching, managing, and tracking collaborative projects.</w:t>
      </w:r>
    </w:p>
    <w:p w:rsidR="00000000" w:rsidDel="00000000" w:rsidP="00000000" w:rsidRDefault="00000000" w:rsidRPr="00000000" w14:paraId="000000E8">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9">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Stakeholder-driven governance: run by and for the sector, not dependent on government funding or direction.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Usage: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Services exchange</w:t>
      </w:r>
    </w:p>
    <w:p w:rsidR="00000000" w:rsidDel="00000000" w:rsidP="00000000" w:rsidRDefault="00000000" w:rsidRPr="00000000" w14:paraId="000000EE">
      <w:pPr>
        <w:rPr/>
      </w:pPr>
      <w:r w:rsidDel="00000000" w:rsidR="00000000" w:rsidRPr="00000000">
        <w:rPr>
          <w:b w:val="1"/>
          <w:rtl w:val="0"/>
        </w:rPr>
        <w:t xml:space="preserve">Purpose: </w:t>
      </w:r>
      <w:r w:rsidDel="00000000" w:rsidR="00000000" w:rsidRPr="00000000">
        <w:rPr>
          <w:rtl w:val="0"/>
        </w:rPr>
        <w:t xml:space="preserve">Start ups and SMI´s that need or offer services, can find their match more easly. We give all people that want to see a change, to contribute and find a place where they can create impact within our sector.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Usage </w:t>
      </w:r>
    </w:p>
    <w:p w:rsidR="00000000" w:rsidDel="00000000" w:rsidP="00000000" w:rsidRDefault="00000000" w:rsidRPr="00000000" w14:paraId="000000F1">
      <w:pPr>
        <w:rPr/>
      </w:pPr>
      <w:r w:rsidDel="00000000" w:rsidR="00000000" w:rsidRPr="00000000">
        <w:rPr>
          <w:rtl w:val="0"/>
        </w:rPr>
        <w:t xml:space="preserve">-Matchmaking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Research and Compliance info hub </w:t>
      </w:r>
    </w:p>
    <w:p w:rsidR="00000000" w:rsidDel="00000000" w:rsidP="00000000" w:rsidRDefault="00000000" w:rsidRPr="00000000" w14:paraId="000000F4">
      <w:pPr>
        <w:rPr/>
      </w:pPr>
      <w:r w:rsidDel="00000000" w:rsidR="00000000" w:rsidRPr="00000000">
        <w:rPr>
          <w:b w:val="1"/>
          <w:rtl w:val="0"/>
        </w:rPr>
        <w:t xml:space="preserve">-</w:t>
      </w:r>
      <w:r w:rsidDel="00000000" w:rsidR="00000000" w:rsidRPr="00000000">
        <w:rPr>
          <w:rtl w:val="0"/>
        </w:rPr>
        <w:t xml:space="preserve">Best Practices around the sector </w:t>
      </w:r>
    </w:p>
    <w:p w:rsidR="00000000" w:rsidDel="00000000" w:rsidP="00000000" w:rsidRDefault="00000000" w:rsidRPr="00000000" w14:paraId="000000F5">
      <w:pPr>
        <w:rPr>
          <w:rFonts w:ascii="Roboto" w:cs="Roboto" w:eastAsia="Roboto" w:hAnsi="Roboto"/>
          <w:color w:val="404040"/>
          <w:sz w:val="23"/>
          <w:szCs w:val="23"/>
          <w:highlight w:val="white"/>
        </w:rPr>
      </w:pPr>
      <w:r w:rsidDel="00000000" w:rsidR="00000000" w:rsidRPr="00000000">
        <w:rPr>
          <w:rFonts w:ascii="Roboto" w:cs="Roboto" w:eastAsia="Roboto" w:hAnsi="Roboto"/>
          <w:color w:val="404040"/>
          <w:sz w:val="23"/>
          <w:szCs w:val="23"/>
          <w:highlight w:val="white"/>
          <w:rtl w:val="0"/>
        </w:rPr>
        <w:t xml:space="preserve">-crowdsourced intelligence</w:t>
      </w:r>
    </w:p>
    <w:p w:rsidR="00000000" w:rsidDel="00000000" w:rsidP="00000000" w:rsidRDefault="00000000" w:rsidRPr="00000000" w14:paraId="000000F6">
      <w:pPr>
        <w:rPr>
          <w:rFonts w:ascii="Roboto" w:cs="Roboto" w:eastAsia="Roboto" w:hAnsi="Roboto"/>
          <w:color w:val="404040"/>
          <w:sz w:val="23"/>
          <w:szCs w:val="23"/>
          <w:highlight w:val="white"/>
        </w:rPr>
      </w:pPr>
      <w:r w:rsidDel="00000000" w:rsidR="00000000" w:rsidRPr="00000000">
        <w:rPr>
          <w:rFonts w:ascii="Roboto" w:cs="Roboto" w:eastAsia="Roboto" w:hAnsi="Roboto"/>
          <w:color w:val="404040"/>
          <w:sz w:val="23"/>
          <w:szCs w:val="23"/>
          <w:highlight w:val="white"/>
          <w:rtl w:val="0"/>
        </w:rPr>
        <w:t xml:space="preserve">-Compliance radar tool </w:t>
      </w:r>
    </w:p>
    <w:p w:rsidR="00000000" w:rsidDel="00000000" w:rsidP="00000000" w:rsidRDefault="00000000" w:rsidRPr="00000000" w14:paraId="000000F7">
      <w:pPr>
        <w:rPr>
          <w:rFonts w:ascii="Roboto" w:cs="Roboto" w:eastAsia="Roboto" w:hAnsi="Roboto"/>
          <w:sz w:val="24"/>
          <w:szCs w:val="24"/>
        </w:rPr>
      </w:pPr>
      <w:r w:rsidDel="00000000" w:rsidR="00000000" w:rsidRPr="00000000">
        <w:rPr>
          <w:rtl w:val="0"/>
        </w:rPr>
        <w:t xml:space="preserve"> </w:t>
      </w:r>
      <w:r w:rsidDel="00000000" w:rsidR="00000000" w:rsidRPr="00000000">
        <w:rPr>
          <w:rFonts w:ascii="Roboto" w:cs="Roboto" w:eastAsia="Roboto" w:hAnsi="Roboto"/>
          <w:sz w:val="24"/>
          <w:szCs w:val="24"/>
          <w:rtl w:val="0"/>
        </w:rPr>
        <w:t xml:space="preserve">Resource libraries: best practices, compliance checklists, funding opportunities, and technology benchmarks.</w:t>
      </w:r>
    </w:p>
    <w:p w:rsidR="00000000" w:rsidDel="00000000" w:rsidP="00000000" w:rsidRDefault="00000000" w:rsidRPr="00000000" w14:paraId="000000F8">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Automated compliance tracking and regulatory alerting—integrated, not standalone.</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Action Zone-</w:t>
      </w:r>
      <w:r w:rsidDel="00000000" w:rsidR="00000000" w:rsidRPr="00000000">
        <w:rPr>
          <w:rtl w:val="0"/>
        </w:rPr>
        <w:t xml:space="preserve"> Find your projects  </w:t>
      </w:r>
    </w:p>
    <w:p w:rsidR="00000000" w:rsidDel="00000000" w:rsidP="00000000" w:rsidRDefault="00000000" w:rsidRPr="00000000" w14:paraId="000000FC">
      <w:pPr>
        <w:rPr/>
      </w:pPr>
      <w:r w:rsidDel="00000000" w:rsidR="00000000" w:rsidRPr="00000000">
        <w:rPr>
          <w:rtl w:val="0"/>
        </w:rPr>
        <w:t xml:space="preserve">-Problem/Pain point Mapping </w:t>
      </w:r>
    </w:p>
    <w:p w:rsidR="00000000" w:rsidDel="00000000" w:rsidP="00000000" w:rsidRDefault="00000000" w:rsidRPr="00000000" w14:paraId="000000FD">
      <w:pPr>
        <w:rPr/>
      </w:pPr>
      <w:r w:rsidDel="00000000" w:rsidR="00000000" w:rsidRPr="00000000">
        <w:rPr>
          <w:rtl w:val="0"/>
        </w:rPr>
        <w:t xml:space="preserve">-Activities taken within the outlayed problems</w:t>
      </w:r>
    </w:p>
    <w:p w:rsidR="00000000" w:rsidDel="00000000" w:rsidP="00000000" w:rsidRDefault="00000000" w:rsidRPr="00000000" w14:paraId="000000FE">
      <w:pPr>
        <w:rPr/>
      </w:pPr>
      <w:r w:rsidDel="00000000" w:rsidR="00000000" w:rsidRPr="00000000">
        <w:rPr>
          <w:rtl w:val="0"/>
        </w:rPr>
        <w:t xml:space="preserve">-Matchmaking Projects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eader" Target="header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A1C991E3DBD44CA4C7D73390EEFB50" ma:contentTypeVersion="20" ma:contentTypeDescription="Create a new document." ma:contentTypeScope="" ma:versionID="f059ddb70354acdedb6c2dcbd9bc1bd3">
  <xsd:schema xmlns:xsd="http://www.w3.org/2001/XMLSchema" xmlns:xs="http://www.w3.org/2001/XMLSchema" xmlns:p="http://schemas.microsoft.com/office/2006/metadata/properties" xmlns:ns1="http://schemas.microsoft.com/sharepoint/v3" xmlns:ns2="dcaaac60-0ab2-4beb-85e2-af7eb2997289" xmlns:ns3="cbf9afd2-ad46-471f-b458-4d21c8cd04b1" targetNamespace="http://schemas.microsoft.com/office/2006/metadata/properties" ma:root="true" ma:fieldsID="92a06db34e6f43e4950ed88dbc686bfb" ns1:_="" ns2:_="" ns3:_="">
    <xsd:import namespace="http://schemas.microsoft.com/sharepoint/v3"/>
    <xsd:import namespace="dcaaac60-0ab2-4beb-85e2-af7eb2997289"/>
    <xsd:import namespace="cbf9afd2-ad46-471f-b458-4d21c8cd04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aaac60-0ab2-4beb-85e2-af7eb29972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f9afd2-ad46-471f-b458-4d21c8cd04b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ff0e2cfb-ca84-481e-b9c7-576dda15a900}" ma:internalName="TaxCatchAll" ma:showField="CatchAllData" ma:web="cbf9afd2-ad46-471f-b458-4d21c8cd04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caaac60-0ab2-4beb-85e2-af7eb2997289">
      <Terms xmlns="http://schemas.microsoft.com/office/infopath/2007/PartnerControls"/>
    </lcf76f155ced4ddcb4097134ff3c332f>
    <TaxCatchAll xmlns="cbf9afd2-ad46-471f-b458-4d21c8cd04b1" xsi:nil="true"/>
  </documentManagement>
</p:properties>
</file>

<file path=customXml/itemProps1.xml><?xml version="1.0" encoding="utf-8"?>
<ds:datastoreItem xmlns:ds="http://schemas.openxmlformats.org/officeDocument/2006/customXml" ds:itemID="{A4571CAE-A809-4A7D-9490-CF7338237ED2}"/>
</file>

<file path=customXml/itemProps2.xml><?xml version="1.0" encoding="utf-8"?>
<ds:datastoreItem xmlns:ds="http://schemas.openxmlformats.org/officeDocument/2006/customXml" ds:itemID="{E2F86EFA-EE02-492E-B9BA-47695210244C}"/>
</file>

<file path=customXml/itemProps3.xml><?xml version="1.0" encoding="utf-8"?>
<ds:datastoreItem xmlns:ds="http://schemas.openxmlformats.org/officeDocument/2006/customXml" ds:itemID="{DA061ED5-2792-40AC-AA6B-7815DEB2AAE1}"/>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0x01010056A1C991E3DBD44CA4C7D73390EEFB50</vt:lpwstr>
  </property>
</Properties>
</file>