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C0" w:rsidRPr="00972FB4" w:rsidRDefault="006A5EC0" w:rsidP="00972FB4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5: クラウドへのボットの展開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この演習では、自分のボットを登録し、Azure に展開して、他の人々がそのボットを使用できるようにする方法を学習します。</w:t>
      </w:r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目標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この演習を完了するためには、以下の操作を実行できなければなりません。</w:t>
      </w:r>
    </w:p>
    <w:p w:rsidR="006A5EC0" w:rsidRPr="00972FB4" w:rsidRDefault="00972FB4" w:rsidP="00972FB4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5" w:history="1">
        <w:r w:rsidR="006A5EC0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Bot Framework Portal</w:t>
        </w:r>
      </w:hyperlink>
      <w:r w:rsidR="006A5EC0" w:rsidRPr="00972FB4">
        <w:rPr>
          <w:rFonts w:ascii="メイリオ" w:eastAsia="メイリオ" w:hAnsi="メイリオ" w:cs="メイリオ" w:hint="eastAsia"/>
        </w:rPr>
        <w:t xml:space="preserve"> </w:t>
      </w:r>
      <w:r w:rsidR="006A5EC0" w:rsidRPr="00972FB4">
        <w:rPr>
          <w:rFonts w:ascii="メイリオ" w:eastAsia="メイリオ" w:hAnsi="メイリオ" w:cs="メイリオ" w:hint="eastAsia"/>
          <w:color w:val="24292E"/>
          <w:szCs w:val="21"/>
        </w:rPr>
        <w:t>へのボットの登録</w:t>
      </w:r>
    </w:p>
    <w:p w:rsidR="006A5EC0" w:rsidRPr="00972FB4" w:rsidRDefault="006A5EC0" w:rsidP="00972FB4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Azure Web アプリの作成、およびアプリでのボット コードの発行</w:t>
      </w:r>
      <w:bookmarkStart w:id="0" w:name="_GoBack"/>
      <w:bookmarkEnd w:id="0"/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6A5EC0" w:rsidRPr="00972FB4" w:rsidRDefault="006A5EC0" w:rsidP="00972FB4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前の演習を完了していること、あるいは </w:t>
      </w:r>
      <w:hyperlink r:id="rId6" w:history="1">
        <w:r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C#</w:t>
        </w:r>
      </w:hyperlink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または </w:t>
      </w:r>
      <w:hyperlink r:id="rId7" w:history="1">
        <w:r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972FB4">
        <w:rPr>
          <w:rFonts w:ascii="メイリオ" w:eastAsia="メイリオ" w:hAnsi="メイリオ" w:cs="メイリオ" w:hint="eastAsia"/>
        </w:rPr>
        <w:t xml:space="preserve"> 用の開始点を使用できることが必要です。</w:t>
      </w:r>
    </w:p>
    <w:p w:rsidR="006A5EC0" w:rsidRPr="00972FB4" w:rsidRDefault="00972FB4" w:rsidP="00972FB4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8" w:history="1">
        <w:r w:rsidR="006A5EC0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Azure</w:t>
        </w:r>
      </w:hyperlink>
      <w:r w:rsidR="006A5EC0"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サブスクリプション</w:t>
      </w:r>
      <w:r w:rsidR="006A5EC0" w:rsidRPr="00972FB4">
        <w:rPr>
          <w:rFonts w:ascii="メイリオ" w:eastAsia="メイリオ" w:hAnsi="メイリオ" w:cs="メイリオ" w:hint="eastAsia"/>
        </w:rPr>
        <w:t>。</w:t>
      </w:r>
    </w:p>
    <w:p w:rsidR="006A5EC0" w:rsidRPr="00972FB4" w:rsidRDefault="006A5EC0" w:rsidP="00972FB4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Node.js で </w:t>
      </w:r>
      <w:hyperlink r:id="rId9" w:history="1">
        <w:r w:rsidR="00DA1BE9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Git コマンド ライン インターフェイス</w:t>
        </w:r>
      </w:hyperlink>
      <w:r w:rsidR="00DA1BE9" w:rsidRPr="00972FB4">
        <w:rPr>
          <w:rFonts w:ascii="メイリオ" w:eastAsia="メイリオ" w:hAnsi="メイリオ" w:cs="メイリオ" w:hint="eastAsia"/>
          <w:szCs w:val="21"/>
        </w:rPr>
        <w:t>を保持している必要があります。</w:t>
      </w:r>
    </w:p>
    <w:p w:rsidR="006A5EC0" w:rsidRPr="00972FB4" w:rsidRDefault="00972FB4" w:rsidP="00972FB4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0" w:history="1">
        <w:r w:rsidR="006A5EC0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Skype</w:t>
        </w:r>
      </w:hyperlink>
      <w:r w:rsidR="006A5EC0"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アカウント (オプション)。</w:t>
      </w:r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Bot Framework へのボットの登録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自分のボットを他の人々が使用できるようにするためには、そのボットを Bot Framework に登録する必要があります。登録は簡単に行えます。そのボットに関する情報を入力するように求められます。入力すると、そのボットが Bot Framework での認証に使用するアプリ ID とパスワードがポータルによって生成されます。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10377170" cy="7245985"/>
            <wp:effectExtent l="0" t="0" r="5080" b="0"/>
            <wp:docPr id="3" name="図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5-botchannel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717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Azure へのボットの発行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自分のボットを他の人々が使用できるようにするためには、そのボットをクラウドに展開する必要があります。Azure または他の任意のクラウド サービスに展開できます。</w:t>
      </w:r>
    </w:p>
    <w:p w:rsidR="006A5EC0" w:rsidRPr="00972FB4" w:rsidRDefault="006A5EC0" w:rsidP="00972FB4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lastRenderedPageBreak/>
        <w:t>Node.js</w:t>
      </w:r>
    </w:p>
    <w:p w:rsidR="006A5EC0" w:rsidRPr="00972FB4" w:rsidRDefault="006A5EC0" w:rsidP="00972FB4">
      <w:pPr>
        <w:widowControl/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次のような</w:t>
      </w: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アプリ設定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キーを Web アプリに追加する必要があります。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4348"/>
      </w:tblGrid>
      <w:tr w:rsidR="006A5EC0" w:rsidRPr="00972FB4" w:rsidTr="00415E41">
        <w:trPr>
          <w:tblHeader/>
        </w:trPr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center"/>
              <w:rPr>
                <w:rFonts w:ascii="メイリオ" w:eastAsia="メイリオ" w:hAnsi="メイリオ" w:cs="メイリオ"/>
                <w:b/>
                <w:bCs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キー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center"/>
              <w:rPr>
                <w:rFonts w:ascii="メイリオ" w:eastAsia="メイリオ" w:hAnsi="メイリオ" w:cs="メイリオ"/>
                <w:b/>
                <w:bCs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説明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AZURE_SEARCH_ACCOUNT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アカウント名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AZURE_SEARCH_INDEX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インデックス名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AZURE_SEARCH_KEY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キー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MICROSOFT_APP_ID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ボット アプリ ID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 xml:space="preserve"> 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MICROSOFT_APP_PASSWORD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ボット パスワード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LUIS_MODEL_URL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LUIS モデル URL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 xml:space="preserve"> を使用します。</w:t>
            </w:r>
          </w:p>
        </w:tc>
      </w:tr>
      <w:tr w:rsidR="006A5EC0" w:rsidRPr="00972FB4" w:rsidTr="00415E41"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TICKET_SUBMISSION_URL</w:t>
            </w:r>
          </w:p>
        </w:tc>
        <w:tc>
          <w:tcPr>
            <w:tcW w:w="4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 xml:space="preserve">Web アプリの URL (例: </w:t>
            </w:r>
            <w:hyperlink r:id="rId13" w:history="1">
              <w:r w:rsidRPr="00972FB4">
                <w:rPr>
                  <w:rFonts w:ascii="メイリオ" w:eastAsia="メイリオ" w:hAnsi="メイリオ" w:cs="メイリオ" w:hint="eastAsia"/>
                  <w:color w:val="0366D6"/>
                  <w:szCs w:val="21"/>
                </w:rPr>
                <w:t>https://help-desk-bot.azurewebsites.net/</w:t>
              </w:r>
            </w:hyperlink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) を使用します。</w:t>
            </w:r>
          </w:p>
        </w:tc>
      </w:tr>
    </w:tbl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ローカルの git リポジトリからの展開をサポートするように Web アプリを構成し、展開の資格情報をセットアップする必要があります。次に、そのローカル git リポジトリをプロジェクトに追加する必要があります。変更内容をリポジトリにプッシュすると、コードが自動的に Web アプリに発行されます。</w:t>
      </w:r>
    </w:p>
    <w:p w:rsidR="006A5EC0" w:rsidRPr="00972FB4" w:rsidRDefault="006A5EC0" w:rsidP="00972FB4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t>C#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Visual Studio から Web アプリに直接ボットを発行する必要があります。まだ何も作成していない場合は、作成します。または、既存のものを選択します。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0E9292E4" wp14:editId="2819FB56">
            <wp:extent cx="7148830" cy="2950845"/>
            <wp:effectExtent l="0" t="0" r="0" b="1905"/>
            <wp:docPr id="2" name="図 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5-vs-publish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C0" w:rsidRPr="00972FB4" w:rsidRDefault="006A5EC0" w:rsidP="00972FB4">
      <w:pPr>
        <w:widowControl/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次のような</w:t>
      </w: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アプリ設定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キーを Web アプリに追加する必要があります。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839"/>
      </w:tblGrid>
      <w:tr w:rsidR="006A5EC0" w:rsidRPr="00972FB4" w:rsidTr="00415E41">
        <w:trPr>
          <w:tblHeader/>
        </w:trPr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center"/>
              <w:rPr>
                <w:rFonts w:ascii="メイリオ" w:eastAsia="メイリオ" w:hAnsi="メイリオ" w:cs="メイリオ"/>
                <w:b/>
                <w:bCs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lastRenderedPageBreak/>
              <w:t>キー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center"/>
              <w:rPr>
                <w:rFonts w:ascii="メイリオ" w:eastAsia="メイリオ" w:hAnsi="メイリオ" w:cs="メイリオ"/>
                <w:b/>
                <w:bCs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説明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AzureSearchAccount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アカウント名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AzureSearchIndex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インデックス名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AzureSearchKey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Azure Search キー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MicrosoftAppId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ボット アプリ ID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 xml:space="preserve"> を使用します。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MicrosoftAppPassword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b/>
                <w:bCs/>
                <w:color w:val="24292E"/>
                <w:szCs w:val="21"/>
              </w:rPr>
              <w:t>ボット パスワード</w:t>
            </w: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を使用します。</w:t>
            </w:r>
          </w:p>
        </w:tc>
      </w:tr>
      <w:tr w:rsidR="006A5EC0" w:rsidRPr="00972FB4" w:rsidTr="00415E41"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TicketsAPIBaseUrl</w:t>
            </w:r>
          </w:p>
        </w:tc>
        <w:tc>
          <w:tcPr>
            <w:tcW w:w="48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5EC0" w:rsidRPr="00972FB4" w:rsidRDefault="006A5EC0" w:rsidP="00972FB4">
            <w:pPr>
              <w:widowControl/>
              <w:spacing w:line="192" w:lineRule="auto"/>
              <w:jc w:val="left"/>
              <w:rPr>
                <w:rFonts w:ascii="メイリオ" w:eastAsia="メイリオ" w:hAnsi="メイリオ" w:cs="メイリオ"/>
                <w:color w:val="24292E"/>
                <w:kern w:val="0"/>
                <w:szCs w:val="21"/>
              </w:rPr>
            </w:pPr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 xml:space="preserve">Web アプリの URL (例: </w:t>
            </w:r>
            <w:hyperlink r:id="rId16" w:history="1">
              <w:r w:rsidRPr="00972FB4">
                <w:rPr>
                  <w:rFonts w:ascii="メイリオ" w:eastAsia="メイリオ" w:hAnsi="メイリオ" w:cs="メイリオ" w:hint="eastAsia"/>
                  <w:color w:val="0366D6"/>
                  <w:szCs w:val="21"/>
                </w:rPr>
                <w:t>https://help-desk-bot.azurewebsites.net/</w:t>
              </w:r>
            </w:hyperlink>
            <w:r w:rsidRPr="00972FB4">
              <w:rPr>
                <w:rFonts w:ascii="メイリオ" w:eastAsia="メイリオ" w:hAnsi="メイリオ" w:cs="メイリオ" w:hint="eastAsia"/>
                <w:color w:val="24292E"/>
                <w:szCs w:val="21"/>
              </w:rPr>
              <w:t>) を使用します。</w:t>
            </w:r>
          </w:p>
        </w:tc>
      </w:tr>
    </w:tbl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ボット構成の更新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Bot Framework Portal 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でボットのアプリ サービス URL を Web アプリの URL によって更新する必要があります。URL の末尾には必ず </w:t>
      </w:r>
      <w:r w:rsidRPr="00972FB4">
        <w:rPr>
          <w:rFonts w:ascii="メイリオ" w:eastAsia="メイリオ" w:hAnsi="メイリオ" w:cs="メイリオ" w:hint="eastAsia"/>
          <w:color w:val="24292E"/>
          <w:sz w:val="18"/>
          <w:szCs w:val="18"/>
        </w:rPr>
        <w:t>/api/messages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を付け、またプロトコルは必ず </w:t>
      </w: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https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にしてください。</w:t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5874385" cy="3311525"/>
            <wp:effectExtent l="0" t="0" r="0" b="3175"/>
            <wp:docPr id="1" name="図 1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5-botconfigurati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C0" w:rsidRPr="00972FB4" w:rsidRDefault="006A5EC0" w:rsidP="00972FB4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この時点で、</w:t>
      </w: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 xml:space="preserve">Bot Framework Portal 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の </w:t>
      </w:r>
      <w:r w:rsidRPr="00972FB4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Web Channel Control</w:t>
      </w: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で、発行したボットをテストできます。また Skype でもテストできます (Skype をインストールする必要があります)。</w:t>
      </w:r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その他の課題</w:t>
      </w:r>
    </w:p>
    <w:p w:rsidR="006A5EC0" w:rsidRPr="00972FB4" w:rsidRDefault="006A5EC0" w:rsidP="00972FB4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Bot Emulator でボットをテストします。</w:t>
      </w:r>
      <w:hyperlink r:id="rId19" w:anchor="a-idngroka-install-and-configure-ngrok" w:history="1">
        <w:r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ngrok</w:t>
        </w:r>
      </w:hyperlink>
      <w:r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を使用して、ローカル コンピューターへの応答方法をボットに知らせる必要があります。</w:t>
      </w:r>
    </w:p>
    <w:p w:rsidR="006A5EC0" w:rsidRPr="00972FB4" w:rsidRDefault="00415E41" w:rsidP="00972FB4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972FB4">
        <w:rPr>
          <w:rFonts w:ascii="メイリオ" w:eastAsia="メイリオ" w:hAnsi="メイリオ" w:cs="メイリオ" w:hint="eastAsia"/>
          <w:color w:val="24292E"/>
          <w:szCs w:val="21"/>
        </w:rPr>
        <w:t>Skype または Web チャットを介したボットのテスト中、</w:t>
      </w:r>
      <w:hyperlink r:id="rId20" w:history="1">
        <w:r w:rsidR="0044774C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コードをローカルで実行します</w:t>
        </w:r>
      </w:hyperlink>
      <w:r w:rsidR="0044774C" w:rsidRPr="00972FB4">
        <w:rPr>
          <w:rFonts w:ascii="メイリオ" w:eastAsia="メイリオ" w:hAnsi="メイリオ" w:cs="メイリオ" w:hint="eastAsia"/>
          <w:szCs w:val="21"/>
        </w:rPr>
        <w:t>。</w:t>
      </w:r>
    </w:p>
    <w:p w:rsidR="006A5EC0" w:rsidRPr="00972FB4" w:rsidRDefault="00972FB4" w:rsidP="00972FB4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1" w:history="1">
        <w:r w:rsidR="006A5EC0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 xml:space="preserve">Application Insights を使用した Bot Analytics </w:t>
        </w:r>
      </w:hyperlink>
      <w:r w:rsidR="006A5EC0" w:rsidRPr="00972FB4">
        <w:rPr>
          <w:rFonts w:ascii="メイリオ" w:eastAsia="メイリオ" w:hAnsi="メイリオ" w:cs="メイリオ" w:hint="eastAsia"/>
          <w:color w:val="24292E"/>
          <w:szCs w:val="21"/>
        </w:rPr>
        <w:t>の追加も試してみてください。</w:t>
      </w:r>
    </w:p>
    <w:p w:rsidR="006A5EC0" w:rsidRPr="00972FB4" w:rsidRDefault="00972FB4" w:rsidP="00972FB4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2" w:history="1">
        <w:r w:rsidR="006A5EC0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Slack</w:t>
        </w:r>
      </w:hyperlink>
      <w:r w:rsidR="006A5EC0" w:rsidRPr="00972FB4">
        <w:rPr>
          <w:rFonts w:ascii="メイリオ" w:eastAsia="メイリオ" w:hAnsi="メイリオ" w:cs="メイリオ" w:hint="eastAsia"/>
          <w:color w:val="24292E"/>
          <w:szCs w:val="21"/>
        </w:rPr>
        <w:t xml:space="preserve"> などの別のチャネルにボットを登録します。</w:t>
      </w:r>
    </w:p>
    <w:p w:rsidR="006A5EC0" w:rsidRPr="00972FB4" w:rsidRDefault="006A5EC0" w:rsidP="00972FB4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972FB4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参考資料</w:t>
      </w:r>
    </w:p>
    <w:p w:rsidR="006A5EC0" w:rsidRPr="00972FB4" w:rsidRDefault="00972FB4" w:rsidP="00972FB4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3" w:history="1">
        <w:r w:rsidR="00415E41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Register a bot with the Bot Framework (Bot Framework へのボットの登録)</w:t>
        </w:r>
      </w:hyperlink>
    </w:p>
    <w:p w:rsidR="006A5EC0" w:rsidRPr="00972FB4" w:rsidRDefault="00972FB4" w:rsidP="00972FB4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4" w:history="1">
        <w:r w:rsidR="00415E41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Deploy a bot to Azure from a local git repository (ローカルの git リポジトリから Azure へのボットの展開)</w:t>
        </w:r>
      </w:hyperlink>
    </w:p>
    <w:p w:rsidR="006A5EC0" w:rsidRPr="00972FB4" w:rsidRDefault="00972FB4" w:rsidP="00972FB4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5" w:history="1">
        <w:r w:rsidR="00415E41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Deploy from Visual Studio (Visual Studio からの展開)</w:t>
        </w:r>
      </w:hyperlink>
    </w:p>
    <w:p w:rsidR="006A5EC0" w:rsidRPr="00972FB4" w:rsidRDefault="00972FB4" w:rsidP="00972FB4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6" w:history="1">
        <w:r w:rsidR="00415E41" w:rsidRPr="00972FB4">
          <w:rPr>
            <w:rFonts w:ascii="メイリオ" w:eastAsia="メイリオ" w:hAnsi="メイリオ" w:cs="メイリオ" w:hint="eastAsia"/>
            <w:color w:val="0366D6"/>
            <w:szCs w:val="21"/>
          </w:rPr>
          <w:t>Connect to Skype Channel (Skype チャネルへの接続)</w:t>
        </w:r>
      </w:hyperlink>
    </w:p>
    <w:p w:rsidR="001A34B3" w:rsidRPr="00972FB4" w:rsidRDefault="001A34B3" w:rsidP="00972FB4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972FB4" w:rsidSect="00972FB4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E35"/>
    <w:multiLevelType w:val="multilevel"/>
    <w:tmpl w:val="62A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9032F"/>
    <w:multiLevelType w:val="multilevel"/>
    <w:tmpl w:val="B8B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86709"/>
    <w:multiLevelType w:val="multilevel"/>
    <w:tmpl w:val="082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5745E"/>
    <w:multiLevelType w:val="multilevel"/>
    <w:tmpl w:val="1E9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C0"/>
    <w:rsid w:val="00150FD1"/>
    <w:rsid w:val="001A34B3"/>
    <w:rsid w:val="00415E41"/>
    <w:rsid w:val="0044774C"/>
    <w:rsid w:val="006A5EC0"/>
    <w:rsid w:val="00972FB4"/>
    <w:rsid w:val="009E7D02"/>
    <w:rsid w:val="00DA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74BB449-D9AF-48CA-8EDE-40C0525C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6A5E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A5E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52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99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955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info.microsoft.com/us-freetrial.html?cr_cc=200744395&amp;wt.mc_id=usdx_evan_events_reg_dev_0_iottour_0_0" TargetMode="External"/><Relationship Id="rId13" Type="http://schemas.openxmlformats.org/officeDocument/2006/relationships/hyperlink" Target="https://help-desk-bot.azurewebsites.net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ev.skype.com/bo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bot-framework/portal-analytics-overview" TargetMode="External"/><Relationship Id="rId7" Type="http://schemas.openxmlformats.org/officeDocument/2006/relationships/hyperlink" Target="https://github.com/GeekTrainer/help-desk-bot-lab/blob/develop/Node/exercise4-LuisDia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GeekTrainer/help-desk-bot-lab/blob/develop/Node/images/exercise5-botconfiguration.png" TargetMode="External"/><Relationship Id="rId25" Type="http://schemas.openxmlformats.org/officeDocument/2006/relationships/hyperlink" Target="https://docs.microsoft.com/en-us/bot-framework/deploy-bot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-desk-bot.azurewebsites.net/" TargetMode="External"/><Relationship Id="rId20" Type="http://schemas.openxmlformats.org/officeDocument/2006/relationships/hyperlink" Target="https://blogs.msdn.microsoft.com/jamiedalton/2016/07/29/ms-bot-framework-ngro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eekTrainer/help-desk-bot-lab/blob/develop/CSharp/exercise4-LuisDialog" TargetMode="External"/><Relationship Id="rId11" Type="http://schemas.openxmlformats.org/officeDocument/2006/relationships/hyperlink" Target="https://github.com/GeekTrainer/help-desk-bot-lab/blob/develop/Node/images/exercise5-botchannels.png" TargetMode="External"/><Relationship Id="rId24" Type="http://schemas.openxmlformats.org/officeDocument/2006/relationships/hyperlink" Target="https://docs.microsoft.com/en-us/bot-framework/deploy-bot-local-git" TargetMode="External"/><Relationship Id="rId5" Type="http://schemas.openxmlformats.org/officeDocument/2006/relationships/hyperlink" Target="https://dev.botframework.com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bot-framework/portal-register-bo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kype.com/" TargetMode="External"/><Relationship Id="rId19" Type="http://schemas.openxmlformats.org/officeDocument/2006/relationships/hyperlink" Target="https://docs.microsoft.com/en-us/bot-framework/debug-bots-e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GeekTrainer/help-desk-bot-lab/blob/develop/CSharp/images/exercise5-vs-publish.png" TargetMode="External"/><Relationship Id="rId22" Type="http://schemas.openxmlformats.org/officeDocument/2006/relationships/hyperlink" Target="https://slac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8</vt:i4>
      </vt:variant>
    </vt:vector>
  </HeadingPairs>
  <TitlesOfParts>
    <vt:vector size="9" baseType="lpstr">
      <vt:lpstr/>
      <vt:lpstr>    Exercise 5: Deploying Your Bot to the Cloud</vt:lpstr>
      <vt:lpstr>        Goals</vt:lpstr>
      <vt:lpstr>        Prerequisites</vt:lpstr>
      <vt:lpstr>        Register the Bot with the Bot Framework</vt:lpstr>
      <vt:lpstr>        Publish your Bot to Azure</vt:lpstr>
      <vt:lpstr>        Update Your Bot Configuration</vt:lpstr>
      <vt:lpstr>        Further Challenges</vt:lpstr>
      <vt:lpstr>        Resources</vt:lpstr>
    </vt:vector>
  </TitlesOfParts>
  <Company>SunFlare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6</cp:revision>
  <dcterms:created xsi:type="dcterms:W3CDTF">2017-06-13T04:32:00Z</dcterms:created>
  <dcterms:modified xsi:type="dcterms:W3CDTF">2017-06-22T10:53:00Z</dcterms:modified>
</cp:coreProperties>
</file>