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576C8" w14:textId="1039E3E7" w:rsidR="009F38D3" w:rsidRPr="00555FB8" w:rsidRDefault="009F38D3" w:rsidP="002041BA">
      <w:pPr>
        <w:spacing w:after="360" w:line="240" w:lineRule="auto"/>
        <w:rPr>
          <w:rFonts w:asciiTheme="majorHAnsi" w:eastAsia="Times New Roman" w:hAnsiTheme="majorHAnsi" w:cstheme="majorHAnsi"/>
          <w:b/>
          <w:bCs/>
          <w:color w:val="201747" w:themeColor="text2"/>
          <w:sz w:val="36"/>
          <w:szCs w:val="32"/>
          <w:shd w:val="clear" w:color="auto" w:fill="FFFFFF"/>
        </w:rPr>
      </w:pPr>
      <w:r w:rsidRPr="00555FB8">
        <w:rPr>
          <w:rFonts w:asciiTheme="majorHAnsi" w:eastAsia="Times New Roman" w:hAnsiTheme="majorHAnsi" w:cstheme="majorHAnsi"/>
          <w:b/>
          <w:bCs/>
          <w:color w:val="201747" w:themeColor="text2"/>
          <w:sz w:val="36"/>
          <w:szCs w:val="32"/>
          <w:shd w:val="clear" w:color="auto" w:fill="FFFFFF"/>
        </w:rPr>
        <w:t>Glossary of ValueSelling Terms and Definitions</w:t>
      </w:r>
    </w:p>
    <w:p w14:paraId="17E8D655" w14:textId="76F95349" w:rsidR="009F38D3" w:rsidRPr="00555FB8" w:rsidRDefault="009F38D3" w:rsidP="009F38D3">
      <w:pPr>
        <w:spacing w:after="120" w:line="240" w:lineRule="auto"/>
        <w:rPr>
          <w:rFonts w:asciiTheme="majorHAnsi" w:hAnsiTheme="majorHAnsi" w:cstheme="majorHAnsi"/>
          <w:b/>
          <w:color w:val="00BED6" w:themeColor="accent1"/>
          <w:sz w:val="24"/>
          <w:szCs w:val="20"/>
        </w:rPr>
      </w:pPr>
      <w:r w:rsidRPr="00555FB8">
        <w:rPr>
          <w:rFonts w:asciiTheme="majorHAnsi" w:hAnsiTheme="majorHAnsi" w:cstheme="majorHAnsi"/>
          <w:b/>
          <w:color w:val="00BED6" w:themeColor="accent1"/>
          <w:sz w:val="24"/>
          <w:szCs w:val="20"/>
        </w:rPr>
        <w:t>Anxiety Question</w:t>
      </w:r>
    </w:p>
    <w:p w14:paraId="54D679F5" w14:textId="77777777" w:rsidR="009F38D3" w:rsidRPr="00555FB8" w:rsidRDefault="009F38D3" w:rsidP="002041BA">
      <w:pPr>
        <w:widowControl w:val="0"/>
        <w:pBdr>
          <w:top w:val="nil"/>
          <w:left w:val="nil"/>
          <w:bottom w:val="nil"/>
          <w:right w:val="nil"/>
          <w:between w:val="nil"/>
        </w:pBdr>
        <w:spacing w:after="360" w:line="240" w:lineRule="auto"/>
        <w:rPr>
          <w:rFonts w:asciiTheme="majorHAnsi" w:hAnsiTheme="majorHAnsi" w:cstheme="majorHAnsi"/>
          <w:szCs w:val="20"/>
        </w:rPr>
      </w:pPr>
      <w:r w:rsidRPr="00555FB8">
        <w:rPr>
          <w:rFonts w:asciiTheme="majorHAnsi" w:hAnsiTheme="majorHAnsi" w:cstheme="majorHAnsi"/>
          <w:szCs w:val="20"/>
        </w:rPr>
        <w:t>Anxiety Questions cause a Buyer to experience the consequences of not having your Solution. They create a sense of urgency when none exists. Anxiety Questions are provocative in nature. They challenge a Buyer’s way of thinking.</w:t>
      </w:r>
    </w:p>
    <w:p w14:paraId="55FD06C9" w14:textId="5A9DA084" w:rsidR="009F38D3" w:rsidRPr="00555FB8" w:rsidRDefault="009F38D3" w:rsidP="009F38D3">
      <w:pPr>
        <w:spacing w:after="120" w:line="240" w:lineRule="auto"/>
        <w:rPr>
          <w:rFonts w:asciiTheme="majorHAnsi" w:hAnsiTheme="majorHAnsi" w:cstheme="majorHAnsi"/>
          <w:b/>
          <w:color w:val="00BED6" w:themeColor="accent1"/>
          <w:sz w:val="24"/>
          <w:szCs w:val="20"/>
        </w:rPr>
      </w:pPr>
      <w:r w:rsidRPr="00555FB8">
        <w:rPr>
          <w:rFonts w:asciiTheme="majorHAnsi" w:hAnsiTheme="majorHAnsi" w:cstheme="majorHAnsi"/>
          <w:b/>
          <w:color w:val="00BED6" w:themeColor="accent1"/>
          <w:sz w:val="24"/>
          <w:szCs w:val="20"/>
        </w:rPr>
        <w:t>Bargaining, Bargaining for Access</w:t>
      </w:r>
    </w:p>
    <w:p w14:paraId="49EC08A9" w14:textId="77777777" w:rsidR="009F38D3" w:rsidRPr="00555FB8" w:rsidRDefault="009F38D3" w:rsidP="002041BA">
      <w:pPr>
        <w:widowControl w:val="0"/>
        <w:pBdr>
          <w:top w:val="nil"/>
          <w:left w:val="nil"/>
          <w:bottom w:val="nil"/>
          <w:right w:val="nil"/>
          <w:between w:val="nil"/>
        </w:pBdr>
        <w:spacing w:after="360" w:line="240" w:lineRule="auto"/>
        <w:rPr>
          <w:rFonts w:asciiTheme="majorHAnsi" w:hAnsiTheme="majorHAnsi" w:cstheme="majorHAnsi"/>
          <w:szCs w:val="20"/>
        </w:rPr>
      </w:pPr>
      <w:r w:rsidRPr="00555FB8">
        <w:rPr>
          <w:rFonts w:asciiTheme="majorHAnsi" w:hAnsiTheme="majorHAnsi" w:cstheme="majorHAnsi"/>
          <w:szCs w:val="20"/>
        </w:rPr>
        <w:t>Bargaining is trading a valuable resource that your buyer requested for access to Power.</w:t>
      </w:r>
    </w:p>
    <w:p w14:paraId="6C23BEF1" w14:textId="3A2C4685" w:rsidR="009F38D3" w:rsidRPr="00555FB8" w:rsidRDefault="009F38D3" w:rsidP="009F38D3">
      <w:pPr>
        <w:spacing w:after="120" w:line="240" w:lineRule="auto"/>
        <w:rPr>
          <w:rFonts w:asciiTheme="majorHAnsi" w:hAnsiTheme="majorHAnsi" w:cstheme="majorHAnsi"/>
          <w:b/>
          <w:color w:val="00BED6" w:themeColor="accent1"/>
          <w:sz w:val="24"/>
          <w:szCs w:val="20"/>
        </w:rPr>
      </w:pPr>
      <w:r w:rsidRPr="00555FB8">
        <w:rPr>
          <w:rFonts w:asciiTheme="majorHAnsi" w:hAnsiTheme="majorHAnsi" w:cstheme="majorHAnsi"/>
          <w:b/>
          <w:color w:val="00BED6" w:themeColor="accent1"/>
          <w:sz w:val="24"/>
          <w:szCs w:val="20"/>
        </w:rPr>
        <w:t>Business Issue</w:t>
      </w:r>
    </w:p>
    <w:p w14:paraId="4F9A29A4" w14:textId="780A5675" w:rsidR="009F38D3" w:rsidRPr="00555FB8" w:rsidRDefault="009F38D3" w:rsidP="002041BA">
      <w:pPr>
        <w:spacing w:after="360" w:line="240" w:lineRule="auto"/>
        <w:rPr>
          <w:rFonts w:asciiTheme="majorHAnsi" w:hAnsiTheme="majorHAnsi" w:cstheme="majorHAnsi"/>
          <w:szCs w:val="20"/>
        </w:rPr>
      </w:pPr>
      <w:r w:rsidRPr="00555FB8">
        <w:rPr>
          <w:rFonts w:asciiTheme="majorHAnsi" w:hAnsiTheme="majorHAnsi" w:cstheme="majorHAnsi"/>
          <w:szCs w:val="20"/>
        </w:rPr>
        <w:t xml:space="preserve">Business Issue is a time-bound, measurable metric an </w:t>
      </w:r>
      <w:r w:rsidR="008A38A3" w:rsidRPr="00555FB8">
        <w:rPr>
          <w:rFonts w:asciiTheme="majorHAnsi" w:hAnsiTheme="majorHAnsi" w:cstheme="majorHAnsi"/>
          <w:szCs w:val="20"/>
        </w:rPr>
        <w:t>individual needs</w:t>
      </w:r>
      <w:r w:rsidRPr="00555FB8">
        <w:rPr>
          <w:rFonts w:asciiTheme="majorHAnsi" w:hAnsiTheme="majorHAnsi" w:cstheme="majorHAnsi"/>
          <w:szCs w:val="20"/>
        </w:rPr>
        <w:t xml:space="preserve"> to address or resolve to achieve the organization's Business Objective.</w:t>
      </w:r>
    </w:p>
    <w:p w14:paraId="3AAF3885" w14:textId="005F78BC" w:rsidR="009F38D3" w:rsidRPr="00555FB8" w:rsidRDefault="009F38D3" w:rsidP="009F38D3">
      <w:pPr>
        <w:spacing w:after="120" w:line="240" w:lineRule="auto"/>
        <w:rPr>
          <w:rFonts w:asciiTheme="majorHAnsi" w:hAnsiTheme="majorHAnsi" w:cstheme="majorHAnsi"/>
          <w:b/>
          <w:color w:val="00BED6" w:themeColor="accent1"/>
          <w:sz w:val="24"/>
          <w:szCs w:val="20"/>
        </w:rPr>
      </w:pPr>
      <w:r w:rsidRPr="00555FB8">
        <w:rPr>
          <w:rFonts w:asciiTheme="majorHAnsi" w:hAnsiTheme="majorHAnsi" w:cstheme="majorHAnsi"/>
          <w:b/>
          <w:color w:val="00BED6" w:themeColor="accent1"/>
          <w:sz w:val="24"/>
          <w:szCs w:val="20"/>
        </w:rPr>
        <w:t>Business Objective</w:t>
      </w:r>
    </w:p>
    <w:p w14:paraId="1E5FBA9E" w14:textId="77777777" w:rsidR="009F38D3" w:rsidRPr="00555FB8" w:rsidRDefault="009F38D3" w:rsidP="002041BA">
      <w:pPr>
        <w:widowControl w:val="0"/>
        <w:pBdr>
          <w:top w:val="nil"/>
          <w:left w:val="nil"/>
          <w:bottom w:val="nil"/>
          <w:right w:val="nil"/>
          <w:between w:val="nil"/>
        </w:pBdr>
        <w:spacing w:after="360" w:line="240" w:lineRule="auto"/>
        <w:rPr>
          <w:rFonts w:asciiTheme="majorHAnsi" w:hAnsiTheme="majorHAnsi" w:cstheme="majorHAnsi"/>
          <w:szCs w:val="20"/>
        </w:rPr>
      </w:pPr>
      <w:r w:rsidRPr="00555FB8">
        <w:rPr>
          <w:rFonts w:asciiTheme="majorHAnsi" w:hAnsiTheme="majorHAnsi" w:cstheme="majorHAnsi"/>
          <w:szCs w:val="20"/>
        </w:rPr>
        <w:t>Business Objective is what an organization needs to accomplish to maintain or grow their business/agency/profits/mission.</w:t>
      </w:r>
    </w:p>
    <w:p w14:paraId="2C002BF1" w14:textId="772F09A2" w:rsidR="009F38D3" w:rsidRPr="00555FB8" w:rsidRDefault="009F38D3" w:rsidP="009F38D3">
      <w:pPr>
        <w:spacing w:after="120" w:line="240" w:lineRule="auto"/>
        <w:rPr>
          <w:rFonts w:asciiTheme="majorHAnsi" w:hAnsiTheme="majorHAnsi" w:cstheme="majorHAnsi"/>
          <w:b/>
          <w:color w:val="00BED6" w:themeColor="accent1"/>
          <w:sz w:val="24"/>
          <w:szCs w:val="20"/>
        </w:rPr>
      </w:pPr>
      <w:r w:rsidRPr="00555FB8">
        <w:rPr>
          <w:rFonts w:asciiTheme="majorHAnsi" w:hAnsiTheme="majorHAnsi" w:cstheme="majorHAnsi"/>
          <w:b/>
          <w:color w:val="00BED6" w:themeColor="accent1"/>
          <w:sz w:val="24"/>
          <w:szCs w:val="20"/>
        </w:rPr>
        <w:t>Business Value</w:t>
      </w:r>
    </w:p>
    <w:p w14:paraId="27A7BFCE" w14:textId="77777777" w:rsidR="009F38D3" w:rsidRPr="00555FB8" w:rsidRDefault="009F38D3" w:rsidP="002041BA">
      <w:pPr>
        <w:widowControl w:val="0"/>
        <w:pBdr>
          <w:top w:val="nil"/>
          <w:left w:val="nil"/>
          <w:bottom w:val="nil"/>
          <w:right w:val="nil"/>
          <w:between w:val="nil"/>
        </w:pBdr>
        <w:spacing w:after="360" w:line="240" w:lineRule="auto"/>
        <w:rPr>
          <w:rFonts w:asciiTheme="majorHAnsi" w:hAnsiTheme="majorHAnsi" w:cstheme="majorHAnsi"/>
          <w:szCs w:val="20"/>
        </w:rPr>
      </w:pPr>
      <w:r w:rsidRPr="00555FB8">
        <w:rPr>
          <w:rFonts w:asciiTheme="majorHAnsi" w:hAnsiTheme="majorHAnsi" w:cstheme="majorHAnsi"/>
          <w:szCs w:val="20"/>
        </w:rPr>
        <w:t>Business Value is a Buyer's perception of a Solution's impact from a financial perspective.</w:t>
      </w:r>
    </w:p>
    <w:p w14:paraId="62918D53" w14:textId="6406A1A1" w:rsidR="009F38D3" w:rsidRPr="00555FB8" w:rsidRDefault="009F38D3" w:rsidP="009F38D3">
      <w:pPr>
        <w:spacing w:after="120" w:line="240" w:lineRule="auto"/>
        <w:rPr>
          <w:rFonts w:asciiTheme="majorHAnsi" w:hAnsiTheme="majorHAnsi" w:cstheme="majorHAnsi"/>
          <w:b/>
          <w:color w:val="00BED6" w:themeColor="accent1"/>
          <w:sz w:val="24"/>
          <w:szCs w:val="20"/>
        </w:rPr>
      </w:pPr>
      <w:r w:rsidRPr="00555FB8">
        <w:rPr>
          <w:rFonts w:asciiTheme="majorHAnsi" w:hAnsiTheme="majorHAnsi" w:cstheme="majorHAnsi"/>
          <w:b/>
          <w:color w:val="00BED6" w:themeColor="accent1"/>
          <w:sz w:val="24"/>
          <w:szCs w:val="20"/>
        </w:rPr>
        <w:t>Campaign, Campaigning</w:t>
      </w:r>
    </w:p>
    <w:p w14:paraId="44EA6CE1" w14:textId="77777777" w:rsidR="009F38D3" w:rsidRPr="00555FB8" w:rsidRDefault="009F38D3" w:rsidP="002041BA">
      <w:pPr>
        <w:widowControl w:val="0"/>
        <w:pBdr>
          <w:top w:val="nil"/>
          <w:left w:val="nil"/>
          <w:bottom w:val="nil"/>
          <w:right w:val="nil"/>
          <w:between w:val="nil"/>
        </w:pBdr>
        <w:spacing w:after="360" w:line="240" w:lineRule="auto"/>
        <w:rPr>
          <w:rFonts w:asciiTheme="majorHAnsi" w:hAnsiTheme="majorHAnsi" w:cstheme="majorHAnsi"/>
          <w:szCs w:val="20"/>
        </w:rPr>
      </w:pPr>
      <w:r w:rsidRPr="00555FB8">
        <w:rPr>
          <w:rFonts w:asciiTheme="majorHAnsi" w:hAnsiTheme="majorHAnsi" w:cstheme="majorHAnsi"/>
          <w:szCs w:val="20"/>
        </w:rPr>
        <w:t>Campaigning is a strategy a planned sequence of emails, voicemails, and social media posts tailored to each possible Power candidate.</w:t>
      </w:r>
    </w:p>
    <w:p w14:paraId="6D73967F" w14:textId="6EED113B" w:rsidR="009F38D3" w:rsidRPr="00555FB8" w:rsidRDefault="009F38D3" w:rsidP="009F38D3">
      <w:pPr>
        <w:spacing w:after="120" w:line="240" w:lineRule="auto"/>
        <w:rPr>
          <w:rFonts w:asciiTheme="majorHAnsi" w:hAnsiTheme="majorHAnsi" w:cstheme="majorHAnsi"/>
          <w:b/>
          <w:color w:val="00BED6" w:themeColor="accent1"/>
          <w:sz w:val="24"/>
          <w:szCs w:val="20"/>
        </w:rPr>
      </w:pPr>
      <w:r w:rsidRPr="00555FB8">
        <w:rPr>
          <w:rFonts w:asciiTheme="majorHAnsi" w:hAnsiTheme="majorHAnsi" w:cstheme="majorHAnsi"/>
          <w:b/>
          <w:color w:val="00BED6" w:themeColor="accent1"/>
          <w:sz w:val="24"/>
          <w:szCs w:val="20"/>
        </w:rPr>
        <w:t>Coach</w:t>
      </w:r>
    </w:p>
    <w:p w14:paraId="22C4090D" w14:textId="77777777" w:rsidR="009F38D3" w:rsidRPr="00555FB8" w:rsidRDefault="009F38D3" w:rsidP="002041BA">
      <w:pPr>
        <w:widowControl w:val="0"/>
        <w:pBdr>
          <w:top w:val="nil"/>
          <w:left w:val="nil"/>
          <w:bottom w:val="nil"/>
          <w:right w:val="nil"/>
          <w:between w:val="nil"/>
        </w:pBdr>
        <w:spacing w:after="360" w:line="240" w:lineRule="auto"/>
        <w:rPr>
          <w:rFonts w:asciiTheme="majorHAnsi" w:hAnsiTheme="majorHAnsi" w:cstheme="majorHAnsi"/>
          <w:szCs w:val="20"/>
        </w:rPr>
      </w:pPr>
      <w:r w:rsidRPr="00555FB8">
        <w:rPr>
          <w:rFonts w:asciiTheme="majorHAnsi" w:hAnsiTheme="majorHAnsi" w:cstheme="majorHAnsi"/>
          <w:szCs w:val="20"/>
        </w:rPr>
        <w:t>A Coach is someone who can influence a purchase and can offer insights to the Seller on how the decision is evolving.</w:t>
      </w:r>
    </w:p>
    <w:p w14:paraId="0E5DB705" w14:textId="77777777" w:rsidR="00883532" w:rsidRPr="00555FB8" w:rsidRDefault="00883532" w:rsidP="00353530">
      <w:pPr>
        <w:widowControl w:val="0"/>
        <w:pBdr>
          <w:top w:val="nil"/>
          <w:left w:val="nil"/>
          <w:bottom w:val="nil"/>
          <w:right w:val="nil"/>
          <w:between w:val="nil"/>
        </w:pBdr>
        <w:spacing w:after="120" w:line="240" w:lineRule="auto"/>
        <w:rPr>
          <w:rFonts w:asciiTheme="majorHAnsi" w:hAnsiTheme="majorHAnsi" w:cstheme="majorHAnsi"/>
          <w:b/>
          <w:color w:val="00BED6" w:themeColor="accent1"/>
          <w:sz w:val="24"/>
          <w:szCs w:val="20"/>
        </w:rPr>
      </w:pPr>
      <w:r w:rsidRPr="00555FB8">
        <w:rPr>
          <w:rFonts w:asciiTheme="majorHAnsi" w:hAnsiTheme="majorHAnsi" w:cstheme="majorHAnsi"/>
          <w:b/>
          <w:color w:val="00BED6" w:themeColor="accent1"/>
          <w:sz w:val="24"/>
          <w:szCs w:val="20"/>
        </w:rPr>
        <w:t>Conditional Access</w:t>
      </w:r>
    </w:p>
    <w:p w14:paraId="45A54D47" w14:textId="77777777" w:rsidR="00883532" w:rsidRPr="00555FB8" w:rsidRDefault="00883532" w:rsidP="002041BA">
      <w:pPr>
        <w:widowControl w:val="0"/>
        <w:pBdr>
          <w:top w:val="nil"/>
          <w:left w:val="nil"/>
          <w:bottom w:val="nil"/>
          <w:right w:val="nil"/>
          <w:between w:val="nil"/>
        </w:pBdr>
        <w:spacing w:after="360" w:line="240" w:lineRule="auto"/>
        <w:rPr>
          <w:rFonts w:asciiTheme="majorHAnsi" w:hAnsiTheme="majorHAnsi" w:cstheme="majorHAnsi"/>
          <w:szCs w:val="20"/>
        </w:rPr>
      </w:pPr>
      <w:r w:rsidRPr="00555FB8">
        <w:rPr>
          <w:rFonts w:asciiTheme="majorHAnsi" w:hAnsiTheme="majorHAnsi" w:cstheme="majorHAnsi"/>
          <w:szCs w:val="20"/>
        </w:rPr>
        <w:t>Conditional Access is an agreement that guarantees access to Power if something goes wrong during the sales effort.</w:t>
      </w:r>
    </w:p>
    <w:p w14:paraId="25DE5F68" w14:textId="77777777" w:rsidR="00883532" w:rsidRPr="00555FB8" w:rsidRDefault="00883532" w:rsidP="00353530">
      <w:pPr>
        <w:widowControl w:val="0"/>
        <w:pBdr>
          <w:top w:val="nil"/>
          <w:left w:val="nil"/>
          <w:bottom w:val="nil"/>
          <w:right w:val="nil"/>
          <w:between w:val="nil"/>
        </w:pBdr>
        <w:spacing w:after="120" w:line="240" w:lineRule="auto"/>
        <w:rPr>
          <w:rFonts w:asciiTheme="majorHAnsi" w:hAnsiTheme="majorHAnsi" w:cstheme="majorHAnsi"/>
          <w:b/>
          <w:color w:val="00BED6" w:themeColor="accent1"/>
          <w:sz w:val="24"/>
          <w:szCs w:val="20"/>
        </w:rPr>
      </w:pPr>
      <w:r w:rsidRPr="00555FB8">
        <w:rPr>
          <w:rFonts w:asciiTheme="majorHAnsi" w:hAnsiTheme="majorHAnsi" w:cstheme="majorHAnsi"/>
          <w:b/>
          <w:color w:val="00BED6" w:themeColor="accent1"/>
          <w:sz w:val="24"/>
          <w:szCs w:val="20"/>
        </w:rPr>
        <w:t>Confirm, Confirming Questions</w:t>
      </w:r>
    </w:p>
    <w:p w14:paraId="60DFB1EA" w14:textId="77777777" w:rsidR="00883532" w:rsidRPr="00555FB8" w:rsidRDefault="00883532" w:rsidP="002041BA">
      <w:pPr>
        <w:widowControl w:val="0"/>
        <w:pBdr>
          <w:top w:val="nil"/>
          <w:left w:val="nil"/>
          <w:bottom w:val="nil"/>
          <w:right w:val="nil"/>
          <w:between w:val="nil"/>
        </w:pBdr>
        <w:spacing w:after="360" w:line="240" w:lineRule="auto"/>
        <w:rPr>
          <w:rFonts w:asciiTheme="majorHAnsi" w:hAnsiTheme="majorHAnsi" w:cstheme="majorHAnsi"/>
          <w:szCs w:val="20"/>
        </w:rPr>
      </w:pPr>
      <w:r w:rsidRPr="00555FB8">
        <w:rPr>
          <w:rFonts w:asciiTheme="majorHAnsi" w:hAnsiTheme="majorHAnsi" w:cstheme="majorHAnsi"/>
          <w:szCs w:val="20"/>
        </w:rPr>
        <w:t>Confirming Questions validate information shared between a buyer and seller.  They demonstrate that a Seller listened and understands.</w:t>
      </w:r>
    </w:p>
    <w:p w14:paraId="1A17F37A" w14:textId="77777777" w:rsidR="00883532" w:rsidRPr="00555FB8" w:rsidRDefault="00883532" w:rsidP="00353530">
      <w:pPr>
        <w:widowControl w:val="0"/>
        <w:pBdr>
          <w:top w:val="nil"/>
          <w:left w:val="nil"/>
          <w:bottom w:val="nil"/>
          <w:right w:val="nil"/>
          <w:between w:val="nil"/>
        </w:pBdr>
        <w:spacing w:after="120" w:line="240" w:lineRule="auto"/>
        <w:rPr>
          <w:rFonts w:asciiTheme="majorHAnsi" w:hAnsiTheme="majorHAnsi" w:cstheme="majorHAnsi"/>
          <w:b/>
          <w:color w:val="00BED6" w:themeColor="accent1"/>
          <w:sz w:val="24"/>
          <w:szCs w:val="20"/>
        </w:rPr>
      </w:pPr>
      <w:r w:rsidRPr="00555FB8">
        <w:rPr>
          <w:rFonts w:asciiTheme="majorHAnsi" w:hAnsiTheme="majorHAnsi" w:cstheme="majorHAnsi"/>
          <w:b/>
          <w:color w:val="00BED6" w:themeColor="accent1"/>
          <w:sz w:val="24"/>
          <w:szCs w:val="20"/>
        </w:rPr>
        <w:t>Credibility Introduction</w:t>
      </w:r>
    </w:p>
    <w:p w14:paraId="2945779C" w14:textId="77777777" w:rsidR="00883532" w:rsidRPr="00555FB8" w:rsidRDefault="00883532" w:rsidP="002041BA">
      <w:pPr>
        <w:widowControl w:val="0"/>
        <w:pBdr>
          <w:top w:val="nil"/>
          <w:left w:val="nil"/>
          <w:bottom w:val="nil"/>
          <w:right w:val="nil"/>
          <w:between w:val="nil"/>
        </w:pBdr>
        <w:spacing w:after="360" w:line="240" w:lineRule="auto"/>
        <w:rPr>
          <w:rFonts w:asciiTheme="majorHAnsi" w:hAnsiTheme="majorHAnsi" w:cstheme="majorHAnsi"/>
          <w:szCs w:val="20"/>
        </w:rPr>
      </w:pPr>
      <w:r w:rsidRPr="00555FB8">
        <w:rPr>
          <w:rFonts w:asciiTheme="majorHAnsi" w:hAnsiTheme="majorHAnsi" w:cstheme="majorHAnsi"/>
          <w:szCs w:val="20"/>
        </w:rPr>
        <w:lastRenderedPageBreak/>
        <w:t>Credibility Introduction is a tactic to open a meeting or conversation designed to demonstrate you are a trustworthy and reputable source of insight, products, and services.</w:t>
      </w:r>
    </w:p>
    <w:p w14:paraId="5129FF18" w14:textId="77777777" w:rsidR="00883532" w:rsidRPr="00555FB8" w:rsidRDefault="00883532" w:rsidP="00353530">
      <w:pPr>
        <w:widowControl w:val="0"/>
        <w:pBdr>
          <w:top w:val="nil"/>
          <w:left w:val="nil"/>
          <w:bottom w:val="nil"/>
          <w:right w:val="nil"/>
          <w:between w:val="nil"/>
        </w:pBdr>
        <w:spacing w:after="120" w:line="240" w:lineRule="auto"/>
        <w:rPr>
          <w:rFonts w:asciiTheme="majorHAnsi" w:hAnsiTheme="majorHAnsi" w:cstheme="majorHAnsi"/>
          <w:b/>
          <w:color w:val="00BED6" w:themeColor="accent1"/>
          <w:sz w:val="24"/>
          <w:szCs w:val="20"/>
        </w:rPr>
      </w:pPr>
      <w:r w:rsidRPr="00555FB8">
        <w:rPr>
          <w:rFonts w:asciiTheme="majorHAnsi" w:hAnsiTheme="majorHAnsi" w:cstheme="majorHAnsi"/>
          <w:b/>
          <w:color w:val="00BED6" w:themeColor="accent1"/>
          <w:sz w:val="24"/>
          <w:szCs w:val="20"/>
        </w:rPr>
        <w:t>Differentiated VisionMatch™</w:t>
      </w:r>
    </w:p>
    <w:p w14:paraId="1E1E3B3E" w14:textId="77777777" w:rsidR="00883532" w:rsidRPr="00555FB8" w:rsidRDefault="00883532" w:rsidP="002041BA">
      <w:pPr>
        <w:widowControl w:val="0"/>
        <w:pBdr>
          <w:top w:val="nil"/>
          <w:left w:val="nil"/>
          <w:bottom w:val="nil"/>
          <w:right w:val="nil"/>
          <w:between w:val="nil"/>
        </w:pBdr>
        <w:spacing w:after="360" w:line="240" w:lineRule="auto"/>
        <w:rPr>
          <w:rFonts w:asciiTheme="majorHAnsi" w:hAnsiTheme="majorHAnsi" w:cstheme="majorHAnsi"/>
          <w:szCs w:val="20"/>
        </w:rPr>
      </w:pPr>
      <w:r w:rsidRPr="00555FB8">
        <w:rPr>
          <w:rFonts w:asciiTheme="majorHAnsi" w:hAnsiTheme="majorHAnsi" w:cstheme="majorHAnsi"/>
          <w:szCs w:val="20"/>
        </w:rPr>
        <w:t>Differentiated VisionMatch™ is a confirmation between a Buyer and Seller that the Solution provided by the Seller connects to the Buyer's Business Issues, Problems, and ideal Solution in a way that is better or unique from any competitive alternative.</w:t>
      </w:r>
    </w:p>
    <w:p w14:paraId="11B0975D" w14:textId="77777777" w:rsidR="00883532" w:rsidRPr="00555FB8" w:rsidRDefault="00883532" w:rsidP="00353530">
      <w:pPr>
        <w:widowControl w:val="0"/>
        <w:pBdr>
          <w:top w:val="nil"/>
          <w:left w:val="nil"/>
          <w:bottom w:val="nil"/>
          <w:right w:val="nil"/>
          <w:between w:val="nil"/>
        </w:pBdr>
        <w:spacing w:after="120" w:line="240" w:lineRule="auto"/>
        <w:rPr>
          <w:rFonts w:asciiTheme="majorHAnsi" w:hAnsiTheme="majorHAnsi" w:cstheme="majorHAnsi"/>
          <w:b/>
          <w:color w:val="00BED6" w:themeColor="accent1"/>
          <w:sz w:val="24"/>
          <w:szCs w:val="20"/>
        </w:rPr>
      </w:pPr>
      <w:r w:rsidRPr="00555FB8">
        <w:rPr>
          <w:rFonts w:asciiTheme="majorHAnsi" w:hAnsiTheme="majorHAnsi" w:cstheme="majorHAnsi"/>
          <w:b/>
          <w:color w:val="00BED6" w:themeColor="accent1"/>
          <w:sz w:val="24"/>
          <w:szCs w:val="20"/>
        </w:rPr>
        <w:t>Differentiation</w:t>
      </w:r>
    </w:p>
    <w:p w14:paraId="7BABCB5E" w14:textId="77777777" w:rsidR="00883532" w:rsidRPr="00555FB8" w:rsidRDefault="00883532" w:rsidP="002041BA">
      <w:pPr>
        <w:widowControl w:val="0"/>
        <w:pBdr>
          <w:top w:val="nil"/>
          <w:left w:val="nil"/>
          <w:bottom w:val="nil"/>
          <w:right w:val="nil"/>
          <w:between w:val="nil"/>
        </w:pBdr>
        <w:spacing w:after="360" w:line="240" w:lineRule="auto"/>
        <w:rPr>
          <w:rFonts w:asciiTheme="majorHAnsi" w:hAnsiTheme="majorHAnsi" w:cstheme="majorHAnsi"/>
          <w:szCs w:val="20"/>
        </w:rPr>
      </w:pPr>
      <w:r w:rsidRPr="00555FB8">
        <w:rPr>
          <w:rFonts w:asciiTheme="majorHAnsi" w:hAnsiTheme="majorHAnsi" w:cstheme="majorHAnsi"/>
          <w:szCs w:val="20"/>
        </w:rPr>
        <w:t>Differentiation is a process where a Seller uncovers unique reasons why a Buyer thinks the Seller’s product or service would make a difference to the Buyer.</w:t>
      </w:r>
    </w:p>
    <w:p w14:paraId="40D05759" w14:textId="77777777" w:rsidR="00883532" w:rsidRPr="00555FB8" w:rsidRDefault="00883532" w:rsidP="00353530">
      <w:pPr>
        <w:widowControl w:val="0"/>
        <w:pBdr>
          <w:top w:val="nil"/>
          <w:left w:val="nil"/>
          <w:bottom w:val="nil"/>
          <w:right w:val="nil"/>
          <w:between w:val="nil"/>
        </w:pBdr>
        <w:spacing w:after="120" w:line="240" w:lineRule="auto"/>
        <w:rPr>
          <w:rFonts w:asciiTheme="majorHAnsi" w:hAnsiTheme="majorHAnsi" w:cstheme="majorHAnsi"/>
          <w:b/>
          <w:color w:val="00BED6" w:themeColor="accent1"/>
          <w:sz w:val="24"/>
          <w:szCs w:val="20"/>
        </w:rPr>
      </w:pPr>
      <w:r w:rsidRPr="00555FB8">
        <w:rPr>
          <w:rFonts w:asciiTheme="majorHAnsi" w:hAnsiTheme="majorHAnsi" w:cstheme="majorHAnsi"/>
          <w:b/>
          <w:color w:val="00BED6" w:themeColor="accent1"/>
          <w:sz w:val="24"/>
          <w:szCs w:val="20"/>
        </w:rPr>
        <w:t>Influencer</w:t>
      </w:r>
    </w:p>
    <w:p w14:paraId="3CD376CE" w14:textId="77777777" w:rsidR="00883532" w:rsidRPr="00555FB8" w:rsidRDefault="00883532" w:rsidP="002041BA">
      <w:pPr>
        <w:widowControl w:val="0"/>
        <w:pBdr>
          <w:top w:val="nil"/>
          <w:left w:val="nil"/>
          <w:bottom w:val="nil"/>
          <w:right w:val="nil"/>
          <w:between w:val="nil"/>
        </w:pBdr>
        <w:spacing w:after="360" w:line="240" w:lineRule="auto"/>
        <w:rPr>
          <w:rFonts w:asciiTheme="majorHAnsi" w:hAnsiTheme="majorHAnsi" w:cstheme="majorHAnsi"/>
          <w:szCs w:val="20"/>
        </w:rPr>
      </w:pPr>
      <w:r w:rsidRPr="00555FB8">
        <w:rPr>
          <w:rFonts w:asciiTheme="majorHAnsi" w:hAnsiTheme="majorHAnsi" w:cstheme="majorHAnsi"/>
          <w:szCs w:val="20"/>
        </w:rPr>
        <w:t>An Influencer is someone who has a well-respected point of view and who has access to Power, such as a subject matter expert (SME). This person can be internal or external to the Buyer’s company.</w:t>
      </w:r>
    </w:p>
    <w:p w14:paraId="49A3E1A2" w14:textId="77777777" w:rsidR="00883532" w:rsidRPr="00555FB8" w:rsidRDefault="00883532" w:rsidP="00353530">
      <w:pPr>
        <w:widowControl w:val="0"/>
        <w:pBdr>
          <w:top w:val="nil"/>
          <w:left w:val="nil"/>
          <w:bottom w:val="nil"/>
          <w:right w:val="nil"/>
          <w:between w:val="nil"/>
        </w:pBdr>
        <w:spacing w:after="120" w:line="240" w:lineRule="auto"/>
        <w:rPr>
          <w:rFonts w:asciiTheme="majorHAnsi" w:hAnsiTheme="majorHAnsi" w:cstheme="majorHAnsi"/>
          <w:b/>
          <w:color w:val="00BED6" w:themeColor="accent1"/>
          <w:sz w:val="24"/>
          <w:szCs w:val="20"/>
        </w:rPr>
      </w:pPr>
      <w:r w:rsidRPr="00555FB8">
        <w:rPr>
          <w:rFonts w:asciiTheme="majorHAnsi" w:hAnsiTheme="majorHAnsi" w:cstheme="majorHAnsi"/>
          <w:b/>
          <w:color w:val="00BED6" w:themeColor="accent1"/>
          <w:sz w:val="24"/>
          <w:szCs w:val="20"/>
        </w:rPr>
        <w:t>Modus Operandi</w:t>
      </w:r>
    </w:p>
    <w:p w14:paraId="0A1FFBE8" w14:textId="77777777" w:rsidR="00883532" w:rsidRPr="00555FB8" w:rsidRDefault="00883532" w:rsidP="002041BA">
      <w:pPr>
        <w:widowControl w:val="0"/>
        <w:pBdr>
          <w:top w:val="nil"/>
          <w:left w:val="nil"/>
          <w:bottom w:val="nil"/>
          <w:right w:val="nil"/>
          <w:between w:val="nil"/>
        </w:pBdr>
        <w:spacing w:after="360" w:line="240" w:lineRule="auto"/>
        <w:rPr>
          <w:rFonts w:asciiTheme="majorHAnsi" w:hAnsiTheme="majorHAnsi" w:cstheme="majorHAnsi"/>
          <w:szCs w:val="20"/>
        </w:rPr>
      </w:pPr>
      <w:r w:rsidRPr="00555FB8">
        <w:rPr>
          <w:rFonts w:asciiTheme="majorHAnsi" w:hAnsiTheme="majorHAnsi" w:cstheme="majorHAnsi"/>
          <w:szCs w:val="20"/>
        </w:rPr>
        <w:t>Modus Operandi is where requiring access to Power is written into the proposal as the way to do business.</w:t>
      </w:r>
    </w:p>
    <w:p w14:paraId="51BCB37D" w14:textId="77777777" w:rsidR="00883532" w:rsidRPr="00555FB8" w:rsidRDefault="00883532" w:rsidP="00353530">
      <w:pPr>
        <w:widowControl w:val="0"/>
        <w:pBdr>
          <w:top w:val="nil"/>
          <w:left w:val="nil"/>
          <w:bottom w:val="nil"/>
          <w:right w:val="nil"/>
          <w:between w:val="nil"/>
        </w:pBdr>
        <w:spacing w:after="120" w:line="240" w:lineRule="auto"/>
        <w:rPr>
          <w:rFonts w:asciiTheme="majorHAnsi" w:hAnsiTheme="majorHAnsi" w:cstheme="majorHAnsi"/>
          <w:b/>
          <w:color w:val="00BED6" w:themeColor="accent1"/>
          <w:sz w:val="24"/>
          <w:szCs w:val="20"/>
        </w:rPr>
      </w:pPr>
      <w:r w:rsidRPr="00555FB8">
        <w:rPr>
          <w:rFonts w:asciiTheme="majorHAnsi" w:hAnsiTheme="majorHAnsi" w:cstheme="majorHAnsi"/>
          <w:b/>
          <w:color w:val="00BED6" w:themeColor="accent1"/>
          <w:sz w:val="24"/>
          <w:szCs w:val="20"/>
        </w:rPr>
        <w:t>Mutual Plan, Plan</w:t>
      </w:r>
    </w:p>
    <w:p w14:paraId="3CC143AF" w14:textId="5E51031D" w:rsidR="00883532" w:rsidRPr="00555FB8" w:rsidRDefault="00883532" w:rsidP="002041BA">
      <w:pPr>
        <w:widowControl w:val="0"/>
        <w:pBdr>
          <w:top w:val="nil"/>
          <w:left w:val="nil"/>
          <w:bottom w:val="nil"/>
          <w:right w:val="nil"/>
          <w:between w:val="nil"/>
        </w:pBdr>
        <w:spacing w:after="360" w:line="240" w:lineRule="auto"/>
        <w:rPr>
          <w:rFonts w:asciiTheme="majorHAnsi" w:hAnsiTheme="majorHAnsi" w:cstheme="majorHAnsi"/>
          <w:szCs w:val="20"/>
        </w:rPr>
      </w:pPr>
      <w:r w:rsidRPr="00555FB8">
        <w:rPr>
          <w:rFonts w:asciiTheme="majorHAnsi" w:hAnsiTheme="majorHAnsi" w:cstheme="majorHAnsi"/>
          <w:szCs w:val="20"/>
        </w:rPr>
        <w:t>A Mutual Plan is written documentation of any meeting, whether face-to-face or on the phone, where the Buyer and Seller mutually agree on next steps.</w:t>
      </w:r>
    </w:p>
    <w:p w14:paraId="3884EBA6" w14:textId="77777777" w:rsidR="00883532" w:rsidRPr="00555FB8" w:rsidRDefault="00883532" w:rsidP="00353530">
      <w:pPr>
        <w:widowControl w:val="0"/>
        <w:pBdr>
          <w:top w:val="nil"/>
          <w:left w:val="nil"/>
          <w:bottom w:val="nil"/>
          <w:right w:val="nil"/>
          <w:between w:val="nil"/>
        </w:pBdr>
        <w:spacing w:after="120" w:line="240" w:lineRule="auto"/>
        <w:rPr>
          <w:rFonts w:asciiTheme="majorHAnsi" w:hAnsiTheme="majorHAnsi" w:cstheme="majorHAnsi"/>
          <w:b/>
          <w:color w:val="00BED6" w:themeColor="accent1"/>
          <w:sz w:val="24"/>
          <w:szCs w:val="20"/>
        </w:rPr>
      </w:pPr>
      <w:r w:rsidRPr="00555FB8">
        <w:rPr>
          <w:rFonts w:asciiTheme="majorHAnsi" w:hAnsiTheme="majorHAnsi" w:cstheme="majorHAnsi"/>
          <w:b/>
          <w:color w:val="00BED6" w:themeColor="accent1"/>
          <w:sz w:val="24"/>
          <w:szCs w:val="20"/>
        </w:rPr>
        <w:t>No-Decision</w:t>
      </w:r>
    </w:p>
    <w:p w14:paraId="050954DF" w14:textId="77777777" w:rsidR="00883532" w:rsidRPr="00555FB8" w:rsidRDefault="00883532" w:rsidP="00353530">
      <w:pPr>
        <w:widowControl w:val="0"/>
        <w:pBdr>
          <w:top w:val="nil"/>
          <w:left w:val="nil"/>
          <w:bottom w:val="nil"/>
          <w:right w:val="nil"/>
          <w:between w:val="nil"/>
        </w:pBdr>
        <w:spacing w:after="360" w:line="240" w:lineRule="auto"/>
        <w:rPr>
          <w:rFonts w:asciiTheme="majorHAnsi" w:hAnsiTheme="majorHAnsi" w:cstheme="majorHAnsi"/>
          <w:sz w:val="20"/>
          <w:szCs w:val="20"/>
        </w:rPr>
      </w:pPr>
      <w:r w:rsidRPr="00555FB8">
        <w:rPr>
          <w:rFonts w:asciiTheme="majorHAnsi" w:hAnsiTheme="majorHAnsi" w:cstheme="majorHAnsi"/>
          <w:szCs w:val="20"/>
        </w:rPr>
        <w:t>No-Decision is a sales cycle outcome where the  Buyer doesn’t decide to do business with you and doesn’t address Business Issues and Problems with some other alternative competitor</w:t>
      </w:r>
      <w:r w:rsidRPr="00555FB8">
        <w:rPr>
          <w:rFonts w:asciiTheme="majorHAnsi" w:hAnsiTheme="majorHAnsi" w:cstheme="majorHAnsi"/>
          <w:sz w:val="20"/>
          <w:szCs w:val="20"/>
        </w:rPr>
        <w:t>.</w:t>
      </w:r>
    </w:p>
    <w:p w14:paraId="34FAE5A1" w14:textId="77777777" w:rsidR="002041BA" w:rsidRPr="00555FB8" w:rsidRDefault="002041BA" w:rsidP="00353530">
      <w:pPr>
        <w:widowControl w:val="0"/>
        <w:pBdr>
          <w:top w:val="nil"/>
          <w:left w:val="nil"/>
          <w:bottom w:val="nil"/>
          <w:right w:val="nil"/>
          <w:between w:val="nil"/>
        </w:pBdr>
        <w:spacing w:after="120" w:line="240" w:lineRule="auto"/>
        <w:rPr>
          <w:rFonts w:asciiTheme="majorHAnsi" w:hAnsiTheme="majorHAnsi" w:cstheme="majorHAnsi"/>
          <w:b/>
          <w:color w:val="00BED6" w:themeColor="accent1"/>
          <w:sz w:val="24"/>
        </w:rPr>
      </w:pPr>
      <w:r w:rsidRPr="00555FB8">
        <w:rPr>
          <w:rFonts w:asciiTheme="majorHAnsi" w:hAnsiTheme="majorHAnsi" w:cstheme="majorHAnsi"/>
          <w:b/>
          <w:color w:val="00BED6" w:themeColor="accent1"/>
          <w:sz w:val="24"/>
        </w:rPr>
        <w:t>O-P-C Questioning Process</w:t>
      </w:r>
    </w:p>
    <w:p w14:paraId="66647966" w14:textId="77777777" w:rsidR="002041BA" w:rsidRPr="00555FB8" w:rsidRDefault="002041BA" w:rsidP="00353530">
      <w:pPr>
        <w:widowControl w:val="0"/>
        <w:pBdr>
          <w:top w:val="nil"/>
          <w:left w:val="nil"/>
          <w:bottom w:val="nil"/>
          <w:right w:val="nil"/>
          <w:between w:val="nil"/>
        </w:pBdr>
        <w:spacing w:after="360" w:line="240" w:lineRule="auto"/>
        <w:rPr>
          <w:rFonts w:asciiTheme="majorHAnsi" w:hAnsiTheme="majorHAnsi" w:cstheme="majorHAnsi"/>
        </w:rPr>
      </w:pPr>
      <w:r w:rsidRPr="00555FB8">
        <w:rPr>
          <w:rFonts w:asciiTheme="majorHAnsi" w:hAnsiTheme="majorHAnsi" w:cstheme="majorHAnsi"/>
        </w:rPr>
        <w:t>The O-P-C Questioning Process is a deliberate questioning cadence used at every step of the buying process to uncover Business Issues, Problems, Solutions, Value, Power, and Plan.</w:t>
      </w:r>
    </w:p>
    <w:p w14:paraId="16B0C011" w14:textId="77777777" w:rsidR="002041BA" w:rsidRPr="00555FB8" w:rsidRDefault="002041BA" w:rsidP="00353530">
      <w:pPr>
        <w:widowControl w:val="0"/>
        <w:pBdr>
          <w:top w:val="nil"/>
          <w:left w:val="nil"/>
          <w:bottom w:val="nil"/>
          <w:right w:val="nil"/>
          <w:between w:val="nil"/>
        </w:pBdr>
        <w:spacing w:after="120" w:line="240" w:lineRule="auto"/>
        <w:rPr>
          <w:rFonts w:asciiTheme="majorHAnsi" w:hAnsiTheme="majorHAnsi" w:cstheme="majorHAnsi"/>
          <w:b/>
          <w:color w:val="00BED6" w:themeColor="accent1"/>
          <w:sz w:val="24"/>
        </w:rPr>
      </w:pPr>
      <w:r w:rsidRPr="00555FB8">
        <w:rPr>
          <w:rFonts w:asciiTheme="majorHAnsi" w:hAnsiTheme="majorHAnsi" w:cstheme="majorHAnsi"/>
          <w:b/>
          <w:color w:val="00BED6" w:themeColor="accent1"/>
          <w:sz w:val="24"/>
        </w:rPr>
        <w:t>Open, Open-ended Question</w:t>
      </w:r>
    </w:p>
    <w:p w14:paraId="6F8FFBC5" w14:textId="77777777" w:rsidR="002041BA" w:rsidRPr="00555FB8" w:rsidRDefault="002041BA" w:rsidP="00353530">
      <w:pPr>
        <w:widowControl w:val="0"/>
        <w:pBdr>
          <w:top w:val="nil"/>
          <w:left w:val="nil"/>
          <w:bottom w:val="nil"/>
          <w:right w:val="nil"/>
          <w:between w:val="nil"/>
        </w:pBdr>
        <w:spacing w:after="360" w:line="240" w:lineRule="auto"/>
        <w:rPr>
          <w:rFonts w:asciiTheme="majorHAnsi" w:hAnsiTheme="majorHAnsi" w:cstheme="majorHAnsi"/>
        </w:rPr>
      </w:pPr>
      <w:r w:rsidRPr="00555FB8">
        <w:rPr>
          <w:rFonts w:asciiTheme="majorHAnsi" w:hAnsiTheme="majorHAnsi" w:cstheme="majorHAnsi"/>
        </w:rPr>
        <w:t>An Open-ended Question is one designed to bring to the surface the Buyer’s view of their current situation and encourage them to talk more. They are objective, non-leading, and usually start with “what,” “why,” or “how.” Open-ended Questions show the Buyer that the Seller is interested.</w:t>
      </w:r>
    </w:p>
    <w:p w14:paraId="136695BD" w14:textId="77777777" w:rsidR="002041BA" w:rsidRPr="00555FB8" w:rsidRDefault="002041BA" w:rsidP="00353530">
      <w:pPr>
        <w:widowControl w:val="0"/>
        <w:pBdr>
          <w:top w:val="nil"/>
          <w:left w:val="nil"/>
          <w:bottom w:val="nil"/>
          <w:right w:val="nil"/>
          <w:between w:val="nil"/>
        </w:pBdr>
        <w:spacing w:after="120" w:line="240" w:lineRule="auto"/>
        <w:rPr>
          <w:rFonts w:asciiTheme="majorHAnsi" w:hAnsiTheme="majorHAnsi" w:cstheme="majorHAnsi"/>
          <w:b/>
          <w:color w:val="00BED6" w:themeColor="accent1"/>
          <w:sz w:val="24"/>
        </w:rPr>
      </w:pPr>
      <w:r w:rsidRPr="00555FB8">
        <w:rPr>
          <w:rFonts w:asciiTheme="majorHAnsi" w:hAnsiTheme="majorHAnsi" w:cstheme="majorHAnsi"/>
          <w:b/>
          <w:color w:val="00BED6" w:themeColor="accent1"/>
          <w:sz w:val="24"/>
        </w:rPr>
        <w:t>Opportunity Assessment Tool</w:t>
      </w:r>
    </w:p>
    <w:p w14:paraId="4FE65712" w14:textId="77777777" w:rsidR="002041BA" w:rsidRPr="00555FB8" w:rsidRDefault="002041BA" w:rsidP="00353530">
      <w:pPr>
        <w:widowControl w:val="0"/>
        <w:pBdr>
          <w:top w:val="nil"/>
          <w:left w:val="nil"/>
          <w:bottom w:val="nil"/>
          <w:right w:val="nil"/>
          <w:between w:val="nil"/>
        </w:pBdr>
        <w:spacing w:after="360" w:line="240" w:lineRule="auto"/>
        <w:rPr>
          <w:rFonts w:asciiTheme="majorHAnsi" w:hAnsiTheme="majorHAnsi" w:cstheme="majorHAnsi"/>
        </w:rPr>
      </w:pPr>
      <w:r w:rsidRPr="00555FB8">
        <w:rPr>
          <w:rFonts w:asciiTheme="majorHAnsi" w:hAnsiTheme="majorHAnsi" w:cstheme="majorHAnsi"/>
        </w:rPr>
        <w:t>The Opportunity Assessment Tool is a diagnostic that assesses what needs development and identifies whether the Differentiated VisionMatch™, Value, Power, or Plan are complete, underdeveloped, or missing.</w:t>
      </w:r>
    </w:p>
    <w:p w14:paraId="4F49D6C7" w14:textId="77777777" w:rsidR="002041BA" w:rsidRPr="00555FB8" w:rsidRDefault="002041BA" w:rsidP="00353530">
      <w:pPr>
        <w:widowControl w:val="0"/>
        <w:pBdr>
          <w:top w:val="nil"/>
          <w:left w:val="nil"/>
          <w:bottom w:val="nil"/>
          <w:right w:val="nil"/>
          <w:between w:val="nil"/>
        </w:pBdr>
        <w:spacing w:after="120" w:line="240" w:lineRule="auto"/>
        <w:rPr>
          <w:rFonts w:asciiTheme="majorHAnsi" w:hAnsiTheme="majorHAnsi" w:cstheme="majorHAnsi"/>
          <w:b/>
          <w:color w:val="00BED6" w:themeColor="accent1"/>
          <w:sz w:val="24"/>
        </w:rPr>
      </w:pPr>
      <w:r w:rsidRPr="00555FB8">
        <w:rPr>
          <w:rFonts w:asciiTheme="majorHAnsi" w:hAnsiTheme="majorHAnsi" w:cstheme="majorHAnsi"/>
          <w:b/>
          <w:color w:val="00BED6" w:themeColor="accent1"/>
          <w:sz w:val="24"/>
        </w:rPr>
        <w:t>People buy from people.</w:t>
      </w:r>
    </w:p>
    <w:p w14:paraId="7162656D" w14:textId="77777777" w:rsidR="002041BA" w:rsidRPr="00555FB8" w:rsidRDefault="002041BA" w:rsidP="00353530">
      <w:pPr>
        <w:widowControl w:val="0"/>
        <w:pBdr>
          <w:top w:val="nil"/>
          <w:left w:val="nil"/>
          <w:bottom w:val="nil"/>
          <w:right w:val="nil"/>
          <w:between w:val="nil"/>
        </w:pBdr>
        <w:spacing w:after="360" w:line="240" w:lineRule="auto"/>
        <w:rPr>
          <w:rFonts w:asciiTheme="majorHAnsi" w:hAnsiTheme="majorHAnsi" w:cstheme="majorHAnsi"/>
        </w:rPr>
      </w:pPr>
      <w:r w:rsidRPr="00555FB8">
        <w:rPr>
          <w:rFonts w:asciiTheme="majorHAnsi" w:hAnsiTheme="majorHAnsi" w:cstheme="majorHAnsi"/>
        </w:rPr>
        <w:t>One of the ValueSelling Framework</w:t>
      </w:r>
      <w:r w:rsidRPr="00555FB8">
        <w:rPr>
          <w:rFonts w:asciiTheme="majorHAnsi" w:hAnsiTheme="majorHAnsi" w:cstheme="majorHAnsi"/>
          <w:vertAlign w:val="superscript"/>
        </w:rPr>
        <w:t xml:space="preserve">® </w:t>
      </w:r>
      <w:r w:rsidRPr="00555FB8">
        <w:rPr>
          <w:rFonts w:asciiTheme="majorHAnsi" w:hAnsiTheme="majorHAnsi" w:cstheme="majorHAnsi"/>
        </w:rPr>
        <w:t>fundamental principles. In B2B sales, "people buy from people" means that people need to be skilled at communicating, establishing trust, and building rapport.</w:t>
      </w:r>
    </w:p>
    <w:p w14:paraId="50B900B7" w14:textId="77777777" w:rsidR="002041BA" w:rsidRPr="00555FB8" w:rsidRDefault="002041BA" w:rsidP="00353530">
      <w:pPr>
        <w:widowControl w:val="0"/>
        <w:pBdr>
          <w:top w:val="nil"/>
          <w:left w:val="nil"/>
          <w:bottom w:val="nil"/>
          <w:right w:val="nil"/>
          <w:between w:val="nil"/>
        </w:pBdr>
        <w:spacing w:after="120" w:line="240" w:lineRule="auto"/>
        <w:rPr>
          <w:rFonts w:asciiTheme="majorHAnsi" w:hAnsiTheme="majorHAnsi" w:cstheme="majorHAnsi"/>
          <w:b/>
          <w:color w:val="00BED6" w:themeColor="accent1"/>
          <w:sz w:val="24"/>
        </w:rPr>
      </w:pPr>
      <w:r w:rsidRPr="00555FB8">
        <w:rPr>
          <w:rFonts w:asciiTheme="majorHAnsi" w:hAnsiTheme="majorHAnsi" w:cstheme="majorHAnsi"/>
          <w:b/>
          <w:color w:val="00BED6" w:themeColor="accent1"/>
          <w:sz w:val="24"/>
        </w:rPr>
        <w:t>People make emotional buying decisions for logical reasons.</w:t>
      </w:r>
    </w:p>
    <w:p w14:paraId="38E428D5" w14:textId="77777777" w:rsidR="002041BA" w:rsidRPr="00555FB8" w:rsidRDefault="002041BA" w:rsidP="00353530">
      <w:pPr>
        <w:widowControl w:val="0"/>
        <w:pBdr>
          <w:top w:val="nil"/>
          <w:left w:val="nil"/>
          <w:bottom w:val="nil"/>
          <w:right w:val="nil"/>
          <w:between w:val="nil"/>
        </w:pBdr>
        <w:spacing w:after="360" w:line="240" w:lineRule="auto"/>
        <w:rPr>
          <w:rFonts w:asciiTheme="majorHAnsi" w:hAnsiTheme="majorHAnsi" w:cstheme="majorHAnsi"/>
        </w:rPr>
      </w:pPr>
      <w:r w:rsidRPr="00555FB8">
        <w:rPr>
          <w:rFonts w:asciiTheme="majorHAnsi" w:hAnsiTheme="majorHAnsi" w:cstheme="majorHAnsi"/>
        </w:rPr>
        <w:t>One of the ValueSelling Framework</w:t>
      </w:r>
      <w:r w:rsidRPr="00555FB8">
        <w:rPr>
          <w:rFonts w:asciiTheme="majorHAnsi" w:hAnsiTheme="majorHAnsi" w:cstheme="majorHAnsi"/>
          <w:vertAlign w:val="superscript"/>
        </w:rPr>
        <w:t>®</w:t>
      </w:r>
      <w:r w:rsidRPr="00555FB8">
        <w:rPr>
          <w:rFonts w:asciiTheme="majorHAnsi" w:hAnsiTheme="majorHAnsi" w:cstheme="majorHAnsi"/>
        </w:rPr>
        <w:t xml:space="preserve"> fundamental principles. When making decisions, the Buyer is often unaware of underlying Personal Value (emotional) in the decision-making process (logical).</w:t>
      </w:r>
    </w:p>
    <w:p w14:paraId="1E6CB05C" w14:textId="77777777" w:rsidR="002041BA" w:rsidRPr="00555FB8" w:rsidRDefault="002041BA" w:rsidP="00353530">
      <w:pPr>
        <w:widowControl w:val="0"/>
        <w:pBdr>
          <w:top w:val="nil"/>
          <w:left w:val="nil"/>
          <w:bottom w:val="nil"/>
          <w:right w:val="nil"/>
          <w:between w:val="nil"/>
        </w:pBdr>
        <w:spacing w:after="120" w:line="240" w:lineRule="auto"/>
        <w:rPr>
          <w:rFonts w:asciiTheme="majorHAnsi" w:hAnsiTheme="majorHAnsi" w:cstheme="majorHAnsi"/>
          <w:b/>
          <w:color w:val="00BED6" w:themeColor="accent1"/>
          <w:sz w:val="24"/>
        </w:rPr>
      </w:pPr>
      <w:r w:rsidRPr="00555FB8">
        <w:rPr>
          <w:rFonts w:asciiTheme="majorHAnsi" w:hAnsiTheme="majorHAnsi" w:cstheme="majorHAnsi"/>
          <w:b/>
          <w:color w:val="00BED6" w:themeColor="accent1"/>
          <w:sz w:val="24"/>
        </w:rPr>
        <w:t>People need a reason to change.</w:t>
      </w:r>
    </w:p>
    <w:p w14:paraId="69A79986" w14:textId="77777777" w:rsidR="002041BA" w:rsidRPr="00555FB8" w:rsidRDefault="002041BA" w:rsidP="00353530">
      <w:pPr>
        <w:widowControl w:val="0"/>
        <w:pBdr>
          <w:top w:val="nil"/>
          <w:left w:val="nil"/>
          <w:bottom w:val="nil"/>
          <w:right w:val="nil"/>
          <w:between w:val="nil"/>
        </w:pBdr>
        <w:spacing w:after="360" w:line="240" w:lineRule="auto"/>
        <w:rPr>
          <w:rFonts w:asciiTheme="majorHAnsi" w:hAnsiTheme="majorHAnsi" w:cstheme="majorHAnsi"/>
        </w:rPr>
      </w:pPr>
      <w:r w:rsidRPr="00555FB8">
        <w:rPr>
          <w:rFonts w:asciiTheme="majorHAnsi" w:hAnsiTheme="majorHAnsi" w:cstheme="majorHAnsi"/>
        </w:rPr>
        <w:t>One of the ValueSelling Framework</w:t>
      </w:r>
      <w:r w:rsidRPr="00555FB8">
        <w:rPr>
          <w:rFonts w:asciiTheme="majorHAnsi" w:hAnsiTheme="majorHAnsi" w:cstheme="majorHAnsi"/>
          <w:vertAlign w:val="superscript"/>
        </w:rPr>
        <w:t>®</w:t>
      </w:r>
      <w:r w:rsidRPr="00555FB8">
        <w:rPr>
          <w:rFonts w:asciiTheme="majorHAnsi" w:hAnsiTheme="majorHAnsi" w:cstheme="majorHAnsi"/>
        </w:rPr>
        <w:t xml:space="preserve"> fundamental principles. People are motivated to make changes only when they have reason to do so. In the ValueSelling Framework</w:t>
      </w:r>
      <w:r w:rsidRPr="00555FB8">
        <w:rPr>
          <w:rFonts w:asciiTheme="majorHAnsi" w:hAnsiTheme="majorHAnsi" w:cstheme="majorHAnsi"/>
          <w:vertAlign w:val="superscript"/>
        </w:rPr>
        <w:t>®</w:t>
      </w:r>
      <w:r w:rsidRPr="00555FB8">
        <w:rPr>
          <w:rFonts w:asciiTheme="majorHAnsi" w:hAnsiTheme="majorHAnsi" w:cstheme="majorHAnsi"/>
        </w:rPr>
        <w:t>, the Seller is taught to reveal a Buyer's reasons to change, connect those reasons to the Buyer's Business Issue, and solve Problems related to the Business Issue.</w:t>
      </w:r>
    </w:p>
    <w:p w14:paraId="1AFDAC0A" w14:textId="77777777" w:rsidR="00353530" w:rsidRPr="00555FB8" w:rsidRDefault="00353530" w:rsidP="00353530">
      <w:pPr>
        <w:widowControl w:val="0"/>
        <w:pBdr>
          <w:top w:val="nil"/>
          <w:left w:val="nil"/>
          <w:bottom w:val="nil"/>
          <w:right w:val="nil"/>
          <w:between w:val="nil"/>
        </w:pBdr>
        <w:spacing w:after="120" w:line="240" w:lineRule="auto"/>
        <w:rPr>
          <w:rFonts w:asciiTheme="majorHAnsi" w:hAnsiTheme="majorHAnsi" w:cstheme="majorHAnsi"/>
          <w:b/>
          <w:color w:val="00BED6" w:themeColor="accent1"/>
          <w:sz w:val="24"/>
        </w:rPr>
      </w:pPr>
      <w:r w:rsidRPr="00555FB8">
        <w:rPr>
          <w:rFonts w:asciiTheme="majorHAnsi" w:hAnsiTheme="majorHAnsi" w:cstheme="majorHAnsi"/>
          <w:b/>
          <w:color w:val="00BED6" w:themeColor="accent1"/>
          <w:sz w:val="24"/>
        </w:rPr>
        <w:t>Personal Value</w:t>
      </w:r>
    </w:p>
    <w:p w14:paraId="3170B5D8" w14:textId="77777777" w:rsidR="00353530" w:rsidRPr="00555FB8" w:rsidRDefault="00353530" w:rsidP="00353530">
      <w:pPr>
        <w:widowControl w:val="0"/>
        <w:pBdr>
          <w:top w:val="nil"/>
          <w:left w:val="nil"/>
          <w:bottom w:val="nil"/>
          <w:right w:val="nil"/>
          <w:between w:val="nil"/>
        </w:pBdr>
        <w:spacing w:after="360" w:line="240" w:lineRule="auto"/>
        <w:rPr>
          <w:rFonts w:asciiTheme="majorHAnsi" w:hAnsiTheme="majorHAnsi" w:cstheme="majorHAnsi"/>
        </w:rPr>
      </w:pPr>
      <w:r w:rsidRPr="00555FB8">
        <w:rPr>
          <w:rFonts w:asciiTheme="majorHAnsi" w:hAnsiTheme="majorHAnsi" w:cstheme="majorHAnsi"/>
        </w:rPr>
        <w:t>Personal Value is each person's reason to assign worth, or "What's in It for Me?" to a Solution.</w:t>
      </w:r>
    </w:p>
    <w:p w14:paraId="7C054DE8" w14:textId="77777777" w:rsidR="00353530" w:rsidRPr="00555FB8" w:rsidRDefault="00353530" w:rsidP="00353530">
      <w:pPr>
        <w:widowControl w:val="0"/>
        <w:pBdr>
          <w:top w:val="nil"/>
          <w:left w:val="nil"/>
          <w:bottom w:val="nil"/>
          <w:right w:val="nil"/>
          <w:between w:val="nil"/>
        </w:pBdr>
        <w:spacing w:after="120" w:line="240" w:lineRule="auto"/>
        <w:rPr>
          <w:rFonts w:asciiTheme="majorHAnsi" w:hAnsiTheme="majorHAnsi" w:cstheme="majorHAnsi"/>
          <w:b/>
          <w:color w:val="00BED6" w:themeColor="accent1"/>
          <w:sz w:val="24"/>
        </w:rPr>
      </w:pPr>
      <w:r w:rsidRPr="00555FB8">
        <w:rPr>
          <w:rFonts w:asciiTheme="majorHAnsi" w:hAnsiTheme="majorHAnsi" w:cstheme="majorHAnsi"/>
          <w:b/>
          <w:color w:val="00BED6" w:themeColor="accent1"/>
          <w:sz w:val="24"/>
        </w:rPr>
        <w:t>Plan Letter</w:t>
      </w:r>
    </w:p>
    <w:p w14:paraId="301DB595" w14:textId="77777777" w:rsidR="00353530" w:rsidRPr="00555FB8" w:rsidRDefault="00353530" w:rsidP="00353530">
      <w:pPr>
        <w:widowControl w:val="0"/>
        <w:pBdr>
          <w:top w:val="nil"/>
          <w:left w:val="nil"/>
          <w:bottom w:val="nil"/>
          <w:right w:val="nil"/>
          <w:between w:val="nil"/>
        </w:pBdr>
        <w:spacing w:after="360" w:line="240" w:lineRule="auto"/>
        <w:rPr>
          <w:rFonts w:asciiTheme="majorHAnsi" w:hAnsiTheme="majorHAnsi" w:cstheme="majorHAnsi"/>
        </w:rPr>
      </w:pPr>
      <w:r w:rsidRPr="00555FB8">
        <w:rPr>
          <w:rFonts w:asciiTheme="majorHAnsi" w:hAnsiTheme="majorHAnsi" w:cstheme="majorHAnsi"/>
        </w:rPr>
        <w:t>A Plan Letter is written documentation of any meeting, whether face-to-face or on the phone, in email or letter form. A Plan Letter includes a summary and a timeline.</w:t>
      </w:r>
    </w:p>
    <w:p w14:paraId="0455F361" w14:textId="77777777" w:rsidR="00353530" w:rsidRPr="00555FB8" w:rsidRDefault="00353530" w:rsidP="00353530">
      <w:pPr>
        <w:widowControl w:val="0"/>
        <w:pBdr>
          <w:top w:val="nil"/>
          <w:left w:val="nil"/>
          <w:bottom w:val="nil"/>
          <w:right w:val="nil"/>
          <w:between w:val="nil"/>
        </w:pBdr>
        <w:spacing w:after="120" w:line="240" w:lineRule="auto"/>
        <w:rPr>
          <w:rFonts w:asciiTheme="majorHAnsi" w:hAnsiTheme="majorHAnsi" w:cstheme="majorHAnsi"/>
          <w:b/>
          <w:color w:val="00BED6" w:themeColor="accent1"/>
          <w:sz w:val="24"/>
        </w:rPr>
      </w:pPr>
      <w:r w:rsidRPr="00555FB8">
        <w:rPr>
          <w:rFonts w:asciiTheme="majorHAnsi" w:hAnsiTheme="majorHAnsi" w:cstheme="majorHAnsi"/>
          <w:b/>
          <w:color w:val="00BED6" w:themeColor="accent1"/>
          <w:sz w:val="24"/>
        </w:rPr>
        <w:t>Plan Timeline</w:t>
      </w:r>
    </w:p>
    <w:p w14:paraId="27F3582A" w14:textId="77777777" w:rsidR="00353530" w:rsidRPr="00555FB8" w:rsidRDefault="00353530" w:rsidP="00353530">
      <w:pPr>
        <w:widowControl w:val="0"/>
        <w:pBdr>
          <w:top w:val="nil"/>
          <w:left w:val="nil"/>
          <w:bottom w:val="nil"/>
          <w:right w:val="nil"/>
          <w:between w:val="nil"/>
        </w:pBdr>
        <w:spacing w:after="360" w:line="240" w:lineRule="auto"/>
        <w:rPr>
          <w:rFonts w:asciiTheme="majorHAnsi" w:hAnsiTheme="majorHAnsi" w:cstheme="majorHAnsi"/>
        </w:rPr>
      </w:pPr>
      <w:r w:rsidRPr="00555FB8">
        <w:rPr>
          <w:rFonts w:asciiTheme="majorHAnsi" w:hAnsiTheme="majorHAnsi" w:cstheme="majorHAnsi"/>
        </w:rPr>
        <w:t>A Plan Timeline is a schedule that is attached to a Plan Letter.</w:t>
      </w:r>
    </w:p>
    <w:p w14:paraId="14F183A6" w14:textId="77777777" w:rsidR="00353530" w:rsidRPr="00555FB8" w:rsidRDefault="00353530" w:rsidP="00353530">
      <w:pPr>
        <w:widowControl w:val="0"/>
        <w:pBdr>
          <w:top w:val="nil"/>
          <w:left w:val="nil"/>
          <w:bottom w:val="nil"/>
          <w:right w:val="nil"/>
          <w:between w:val="nil"/>
        </w:pBdr>
        <w:spacing w:after="120" w:line="240" w:lineRule="auto"/>
        <w:rPr>
          <w:rFonts w:asciiTheme="majorHAnsi" w:hAnsiTheme="majorHAnsi" w:cstheme="majorHAnsi"/>
          <w:b/>
          <w:color w:val="00BED6" w:themeColor="accent1"/>
          <w:sz w:val="24"/>
        </w:rPr>
      </w:pPr>
      <w:r w:rsidRPr="00555FB8">
        <w:rPr>
          <w:rFonts w:asciiTheme="majorHAnsi" w:hAnsiTheme="majorHAnsi" w:cstheme="majorHAnsi"/>
          <w:b/>
          <w:color w:val="00BED6" w:themeColor="accent1"/>
          <w:sz w:val="24"/>
        </w:rPr>
        <w:t>Planned Access</w:t>
      </w:r>
    </w:p>
    <w:p w14:paraId="3F662649" w14:textId="77777777" w:rsidR="00353530" w:rsidRPr="00555FB8" w:rsidRDefault="00353530" w:rsidP="00353530">
      <w:pPr>
        <w:widowControl w:val="0"/>
        <w:pBdr>
          <w:top w:val="nil"/>
          <w:left w:val="nil"/>
          <w:bottom w:val="nil"/>
          <w:right w:val="nil"/>
          <w:between w:val="nil"/>
        </w:pBdr>
        <w:spacing w:after="360" w:line="240" w:lineRule="auto"/>
        <w:rPr>
          <w:rFonts w:asciiTheme="majorHAnsi" w:hAnsiTheme="majorHAnsi" w:cstheme="majorHAnsi"/>
        </w:rPr>
      </w:pPr>
      <w:r w:rsidRPr="00555FB8">
        <w:rPr>
          <w:rFonts w:asciiTheme="majorHAnsi" w:hAnsiTheme="majorHAnsi" w:cstheme="majorHAnsi"/>
        </w:rPr>
        <w:t>Planned Access is an agreement that guarantees a Seller continued access to Power throughout the sales cycle. It starts with identifying milestones that justify follow-up meetings.</w:t>
      </w:r>
    </w:p>
    <w:p w14:paraId="07E03CEC" w14:textId="77777777" w:rsidR="00353530" w:rsidRPr="00555FB8" w:rsidRDefault="00353530" w:rsidP="00353530">
      <w:pPr>
        <w:widowControl w:val="0"/>
        <w:pBdr>
          <w:top w:val="nil"/>
          <w:left w:val="nil"/>
          <w:bottom w:val="nil"/>
          <w:right w:val="nil"/>
          <w:between w:val="nil"/>
        </w:pBdr>
        <w:spacing w:after="120" w:line="240" w:lineRule="auto"/>
        <w:rPr>
          <w:rFonts w:asciiTheme="majorHAnsi" w:hAnsiTheme="majorHAnsi" w:cstheme="majorHAnsi"/>
          <w:b/>
          <w:color w:val="00BED6" w:themeColor="accent1"/>
          <w:sz w:val="24"/>
        </w:rPr>
      </w:pPr>
      <w:r w:rsidRPr="00555FB8">
        <w:rPr>
          <w:rFonts w:asciiTheme="majorHAnsi" w:hAnsiTheme="majorHAnsi" w:cstheme="majorHAnsi"/>
          <w:b/>
          <w:color w:val="00BED6" w:themeColor="accent1"/>
          <w:sz w:val="24"/>
        </w:rPr>
        <w:t>Power</w:t>
      </w:r>
    </w:p>
    <w:p w14:paraId="435E89CF" w14:textId="7A10614F" w:rsidR="00353530" w:rsidRPr="00555FB8" w:rsidRDefault="00353530" w:rsidP="00353530">
      <w:pPr>
        <w:widowControl w:val="0"/>
        <w:pBdr>
          <w:top w:val="nil"/>
          <w:left w:val="nil"/>
          <w:bottom w:val="nil"/>
          <w:right w:val="nil"/>
          <w:between w:val="nil"/>
        </w:pBdr>
        <w:spacing w:after="360" w:line="240" w:lineRule="auto"/>
        <w:rPr>
          <w:rFonts w:asciiTheme="majorHAnsi" w:hAnsiTheme="majorHAnsi" w:cstheme="majorHAnsi"/>
        </w:rPr>
      </w:pPr>
      <w:r w:rsidRPr="00555FB8">
        <w:rPr>
          <w:rFonts w:asciiTheme="majorHAnsi" w:hAnsiTheme="majorHAnsi" w:cstheme="majorHAnsi"/>
        </w:rPr>
        <w:t>Power is the person, or people, in a Buyer's organization who has the authority to say YES or NO to a purchase.</w:t>
      </w:r>
    </w:p>
    <w:p w14:paraId="68AAC339" w14:textId="6C9E22D6" w:rsidR="00353530" w:rsidRPr="00555FB8" w:rsidRDefault="00353530" w:rsidP="00353530">
      <w:pPr>
        <w:spacing w:after="0" w:line="240" w:lineRule="auto"/>
        <w:rPr>
          <w:rFonts w:asciiTheme="majorHAnsi" w:hAnsiTheme="majorHAnsi" w:cstheme="majorHAnsi"/>
        </w:rPr>
      </w:pPr>
      <w:r w:rsidRPr="00555FB8">
        <w:rPr>
          <w:rFonts w:asciiTheme="majorHAnsi" w:hAnsiTheme="majorHAnsi" w:cstheme="majorHAnsi"/>
        </w:rPr>
        <w:br w:type="page"/>
      </w:r>
    </w:p>
    <w:p w14:paraId="55B55E72" w14:textId="77777777" w:rsidR="00353530" w:rsidRPr="00555FB8" w:rsidRDefault="00353530" w:rsidP="00353530">
      <w:pPr>
        <w:widowControl w:val="0"/>
        <w:pBdr>
          <w:top w:val="nil"/>
          <w:left w:val="nil"/>
          <w:bottom w:val="nil"/>
          <w:right w:val="nil"/>
          <w:between w:val="nil"/>
        </w:pBdr>
        <w:spacing w:after="120" w:line="240" w:lineRule="auto"/>
        <w:rPr>
          <w:rFonts w:asciiTheme="majorHAnsi" w:hAnsiTheme="majorHAnsi" w:cstheme="majorHAnsi"/>
          <w:b/>
          <w:color w:val="00BED6" w:themeColor="accent1"/>
          <w:sz w:val="24"/>
        </w:rPr>
      </w:pPr>
      <w:r w:rsidRPr="00555FB8">
        <w:rPr>
          <w:rFonts w:asciiTheme="majorHAnsi" w:hAnsiTheme="majorHAnsi" w:cstheme="majorHAnsi"/>
          <w:b/>
          <w:color w:val="00BED6" w:themeColor="accent1"/>
          <w:sz w:val="24"/>
        </w:rPr>
        <w:t>Power Toolkit</w:t>
      </w:r>
    </w:p>
    <w:p w14:paraId="338B2EDD" w14:textId="77777777" w:rsidR="00353530" w:rsidRPr="00555FB8" w:rsidRDefault="00353530" w:rsidP="00353530">
      <w:pPr>
        <w:widowControl w:val="0"/>
        <w:pBdr>
          <w:top w:val="nil"/>
          <w:left w:val="nil"/>
          <w:bottom w:val="nil"/>
          <w:right w:val="nil"/>
          <w:between w:val="nil"/>
        </w:pBdr>
        <w:spacing w:after="360" w:line="240" w:lineRule="auto"/>
        <w:rPr>
          <w:rFonts w:asciiTheme="majorHAnsi" w:hAnsiTheme="majorHAnsi" w:cstheme="majorHAnsi"/>
        </w:rPr>
      </w:pPr>
      <w:r w:rsidRPr="00555FB8">
        <w:rPr>
          <w:rFonts w:asciiTheme="majorHAnsi" w:hAnsiTheme="majorHAnsi" w:cstheme="majorHAnsi"/>
        </w:rPr>
        <w:t>The Power Toolkit contains proven strategies to identify, validate, gain access to, and maintain access to Power. It includes Triangulation, Return Ticket, Bargaining, Campaigning, Planned and Conditional Access, Modus Operandi, Top-to-Top, and Referrals and Introductions.</w:t>
      </w:r>
    </w:p>
    <w:p w14:paraId="34C4BE18" w14:textId="77777777" w:rsidR="00353530" w:rsidRPr="00555FB8" w:rsidRDefault="00353530" w:rsidP="00353530">
      <w:pPr>
        <w:widowControl w:val="0"/>
        <w:pBdr>
          <w:top w:val="nil"/>
          <w:left w:val="nil"/>
          <w:bottom w:val="nil"/>
          <w:right w:val="nil"/>
          <w:between w:val="nil"/>
        </w:pBdr>
        <w:spacing w:after="120" w:line="240" w:lineRule="auto"/>
        <w:rPr>
          <w:rFonts w:asciiTheme="majorHAnsi" w:hAnsiTheme="majorHAnsi" w:cstheme="majorHAnsi"/>
          <w:b/>
          <w:color w:val="00BED6" w:themeColor="accent1"/>
          <w:sz w:val="24"/>
        </w:rPr>
      </w:pPr>
      <w:r w:rsidRPr="00555FB8">
        <w:rPr>
          <w:rFonts w:asciiTheme="majorHAnsi" w:hAnsiTheme="majorHAnsi" w:cstheme="majorHAnsi"/>
          <w:b/>
          <w:color w:val="00BED6" w:themeColor="accent1"/>
          <w:sz w:val="24"/>
        </w:rPr>
        <w:t>Pre-Call, Next-Call Planning</w:t>
      </w:r>
    </w:p>
    <w:p w14:paraId="3775D1A2" w14:textId="60152934" w:rsidR="00353530" w:rsidRPr="00555FB8" w:rsidRDefault="00353530" w:rsidP="00587EC7">
      <w:pPr>
        <w:widowControl w:val="0"/>
        <w:pBdr>
          <w:top w:val="nil"/>
          <w:left w:val="nil"/>
          <w:bottom w:val="nil"/>
          <w:right w:val="nil"/>
          <w:between w:val="nil"/>
        </w:pBdr>
        <w:spacing w:after="360" w:line="240" w:lineRule="auto"/>
        <w:rPr>
          <w:rFonts w:asciiTheme="majorHAnsi" w:hAnsiTheme="majorHAnsi" w:cstheme="majorHAnsi"/>
        </w:rPr>
      </w:pPr>
      <w:r w:rsidRPr="00555FB8">
        <w:rPr>
          <w:rFonts w:asciiTheme="majorHAnsi" w:hAnsiTheme="majorHAnsi" w:cstheme="majorHAnsi"/>
        </w:rPr>
        <w:t>Pre-Call, Next-Call Planning is a process for identifying sales call outcomes and preparing relevant questions to be used by the Seller.</w:t>
      </w:r>
    </w:p>
    <w:p w14:paraId="58BA518F" w14:textId="77777777" w:rsidR="00353530" w:rsidRPr="00555FB8" w:rsidRDefault="00353530" w:rsidP="00353530">
      <w:pPr>
        <w:widowControl w:val="0"/>
        <w:pBdr>
          <w:top w:val="nil"/>
          <w:left w:val="nil"/>
          <w:bottom w:val="nil"/>
          <w:right w:val="nil"/>
          <w:between w:val="nil"/>
        </w:pBdr>
        <w:spacing w:after="120" w:line="240" w:lineRule="auto"/>
        <w:rPr>
          <w:rFonts w:asciiTheme="majorHAnsi" w:hAnsiTheme="majorHAnsi" w:cstheme="majorHAnsi"/>
          <w:b/>
          <w:color w:val="00BED6" w:themeColor="accent1"/>
          <w:sz w:val="24"/>
        </w:rPr>
      </w:pPr>
      <w:r w:rsidRPr="00555FB8">
        <w:rPr>
          <w:rFonts w:asciiTheme="majorHAnsi" w:hAnsiTheme="majorHAnsi" w:cstheme="majorHAnsi"/>
          <w:b/>
          <w:color w:val="00BED6" w:themeColor="accent1"/>
          <w:sz w:val="24"/>
        </w:rPr>
        <w:t>Pre-proposal Review</w:t>
      </w:r>
    </w:p>
    <w:p w14:paraId="06E294A5" w14:textId="77777777" w:rsidR="00353530" w:rsidRPr="00555FB8" w:rsidRDefault="00353530" w:rsidP="00587EC7">
      <w:pPr>
        <w:widowControl w:val="0"/>
        <w:pBdr>
          <w:top w:val="nil"/>
          <w:left w:val="nil"/>
          <w:bottom w:val="nil"/>
          <w:right w:val="nil"/>
          <w:between w:val="nil"/>
        </w:pBdr>
        <w:spacing w:after="360" w:line="240" w:lineRule="auto"/>
        <w:rPr>
          <w:rFonts w:asciiTheme="majorHAnsi" w:hAnsiTheme="majorHAnsi" w:cstheme="majorHAnsi"/>
        </w:rPr>
      </w:pPr>
      <w:r w:rsidRPr="00555FB8">
        <w:rPr>
          <w:rFonts w:asciiTheme="majorHAnsi" w:hAnsiTheme="majorHAnsi" w:cstheme="majorHAnsi"/>
        </w:rPr>
        <w:t>Pre-proposal Review is a process in which a Seller presents a recommended Solution that highlights the VisionMatch™, summarizes deliverables, and quantifies the Buyer's level of investment before developing a formal proposal or Statement of Work.</w:t>
      </w:r>
    </w:p>
    <w:p w14:paraId="0AFC83A9" w14:textId="77777777" w:rsidR="00353530" w:rsidRPr="00555FB8" w:rsidRDefault="00353530" w:rsidP="00353530">
      <w:pPr>
        <w:widowControl w:val="0"/>
        <w:pBdr>
          <w:top w:val="nil"/>
          <w:left w:val="nil"/>
          <w:bottom w:val="nil"/>
          <w:right w:val="nil"/>
          <w:between w:val="nil"/>
        </w:pBdr>
        <w:spacing w:after="120" w:line="240" w:lineRule="auto"/>
        <w:rPr>
          <w:rFonts w:asciiTheme="majorHAnsi" w:hAnsiTheme="majorHAnsi" w:cstheme="majorHAnsi"/>
          <w:b/>
          <w:color w:val="00BED6" w:themeColor="accent1"/>
          <w:sz w:val="24"/>
        </w:rPr>
      </w:pPr>
      <w:r w:rsidRPr="00555FB8">
        <w:rPr>
          <w:rFonts w:asciiTheme="majorHAnsi" w:hAnsiTheme="majorHAnsi" w:cstheme="majorHAnsi"/>
          <w:b/>
          <w:color w:val="00BED6" w:themeColor="accent1"/>
          <w:sz w:val="24"/>
        </w:rPr>
        <w:t>Probe, Probing Questions</w:t>
      </w:r>
    </w:p>
    <w:p w14:paraId="6A4DFC16" w14:textId="04FA4E52" w:rsidR="00353530" w:rsidRPr="00555FB8" w:rsidRDefault="00353530" w:rsidP="00587EC7">
      <w:pPr>
        <w:widowControl w:val="0"/>
        <w:pBdr>
          <w:top w:val="nil"/>
          <w:left w:val="nil"/>
          <w:bottom w:val="nil"/>
          <w:right w:val="nil"/>
          <w:between w:val="nil"/>
        </w:pBdr>
        <w:spacing w:after="360" w:line="240" w:lineRule="auto"/>
        <w:rPr>
          <w:rFonts w:asciiTheme="majorHAnsi" w:hAnsiTheme="majorHAnsi" w:cstheme="majorHAnsi"/>
        </w:rPr>
      </w:pPr>
      <w:r w:rsidRPr="00555FB8">
        <w:rPr>
          <w:rFonts w:asciiTheme="majorHAnsi" w:hAnsiTheme="majorHAnsi" w:cstheme="majorHAnsi"/>
        </w:rPr>
        <w:t xml:space="preserve">Probing questions expand a conversation to include information the Buyer wouldn’t have shared </w:t>
      </w:r>
      <w:r w:rsidR="008A38A3" w:rsidRPr="00555FB8">
        <w:rPr>
          <w:rFonts w:asciiTheme="majorHAnsi" w:hAnsiTheme="majorHAnsi" w:cstheme="majorHAnsi"/>
        </w:rPr>
        <w:t>otherwise or</w:t>
      </w:r>
      <w:r w:rsidRPr="00555FB8">
        <w:rPr>
          <w:rFonts w:asciiTheme="majorHAnsi" w:hAnsiTheme="majorHAnsi" w:cstheme="majorHAnsi"/>
        </w:rPr>
        <w:t xml:space="preserve"> gain a deeper understanding of information revealed by Open Questions.</w:t>
      </w:r>
    </w:p>
    <w:p w14:paraId="748AFC83" w14:textId="77777777" w:rsidR="00353530" w:rsidRPr="00555FB8" w:rsidRDefault="00353530" w:rsidP="00353530">
      <w:pPr>
        <w:widowControl w:val="0"/>
        <w:pBdr>
          <w:top w:val="nil"/>
          <w:left w:val="nil"/>
          <w:bottom w:val="nil"/>
          <w:right w:val="nil"/>
          <w:between w:val="nil"/>
        </w:pBdr>
        <w:spacing w:after="120" w:line="240" w:lineRule="auto"/>
        <w:rPr>
          <w:rFonts w:asciiTheme="majorHAnsi" w:hAnsiTheme="majorHAnsi" w:cstheme="majorHAnsi"/>
          <w:b/>
          <w:color w:val="00BED6" w:themeColor="accent1"/>
          <w:sz w:val="24"/>
        </w:rPr>
      </w:pPr>
      <w:r w:rsidRPr="00555FB8">
        <w:rPr>
          <w:rFonts w:asciiTheme="majorHAnsi" w:hAnsiTheme="majorHAnsi" w:cstheme="majorHAnsi"/>
          <w:b/>
          <w:color w:val="00BED6" w:themeColor="accent1"/>
          <w:sz w:val="24"/>
        </w:rPr>
        <w:t>Problem</w:t>
      </w:r>
    </w:p>
    <w:p w14:paraId="0A53CE3E" w14:textId="77777777" w:rsidR="00353530" w:rsidRPr="00555FB8" w:rsidRDefault="00353530" w:rsidP="00587EC7">
      <w:pPr>
        <w:widowControl w:val="0"/>
        <w:pBdr>
          <w:top w:val="nil"/>
          <w:left w:val="nil"/>
          <w:bottom w:val="nil"/>
          <w:right w:val="nil"/>
          <w:between w:val="nil"/>
        </w:pBdr>
        <w:spacing w:after="360" w:line="240" w:lineRule="auto"/>
        <w:rPr>
          <w:rFonts w:asciiTheme="majorHAnsi" w:hAnsiTheme="majorHAnsi" w:cstheme="majorHAnsi"/>
        </w:rPr>
      </w:pPr>
      <w:r w:rsidRPr="00555FB8">
        <w:rPr>
          <w:rFonts w:asciiTheme="majorHAnsi" w:hAnsiTheme="majorHAnsi" w:cstheme="majorHAnsi"/>
        </w:rPr>
        <w:t>Problems are difficulties which prevent individuals from being able to resolve their Business Issue.</w:t>
      </w:r>
    </w:p>
    <w:p w14:paraId="0CF3C455" w14:textId="77777777" w:rsidR="00353530" w:rsidRPr="00555FB8" w:rsidRDefault="00353530" w:rsidP="00353530">
      <w:pPr>
        <w:widowControl w:val="0"/>
        <w:pBdr>
          <w:top w:val="nil"/>
          <w:left w:val="nil"/>
          <w:bottom w:val="nil"/>
          <w:right w:val="nil"/>
          <w:between w:val="nil"/>
        </w:pBdr>
        <w:spacing w:after="120" w:line="240" w:lineRule="auto"/>
        <w:rPr>
          <w:rFonts w:asciiTheme="majorHAnsi" w:hAnsiTheme="majorHAnsi" w:cstheme="majorHAnsi"/>
          <w:b/>
          <w:color w:val="00BED6" w:themeColor="accent1"/>
          <w:sz w:val="24"/>
        </w:rPr>
      </w:pPr>
      <w:r w:rsidRPr="00555FB8">
        <w:rPr>
          <w:rFonts w:asciiTheme="majorHAnsi" w:hAnsiTheme="majorHAnsi" w:cstheme="majorHAnsi"/>
          <w:b/>
          <w:color w:val="00BED6" w:themeColor="accent1"/>
          <w:sz w:val="24"/>
        </w:rPr>
        <w:t>Prospect</w:t>
      </w:r>
    </w:p>
    <w:p w14:paraId="6161B304" w14:textId="77777777" w:rsidR="00353530" w:rsidRPr="00555FB8" w:rsidRDefault="00353530" w:rsidP="00587EC7">
      <w:pPr>
        <w:widowControl w:val="0"/>
        <w:pBdr>
          <w:top w:val="nil"/>
          <w:left w:val="nil"/>
          <w:bottom w:val="nil"/>
          <w:right w:val="nil"/>
          <w:between w:val="nil"/>
        </w:pBdr>
        <w:spacing w:after="360" w:line="240" w:lineRule="auto"/>
        <w:rPr>
          <w:rFonts w:asciiTheme="majorHAnsi" w:hAnsiTheme="majorHAnsi" w:cstheme="majorHAnsi"/>
        </w:rPr>
      </w:pPr>
      <w:r w:rsidRPr="00555FB8">
        <w:rPr>
          <w:rFonts w:asciiTheme="majorHAnsi" w:hAnsiTheme="majorHAnsi" w:cstheme="majorHAnsi"/>
        </w:rPr>
        <w:t>A company or individual who is likely to need a Seller's products or services.</w:t>
      </w:r>
    </w:p>
    <w:p w14:paraId="4A230B96" w14:textId="77777777" w:rsidR="00353530" w:rsidRPr="00555FB8" w:rsidRDefault="00353530" w:rsidP="00353530">
      <w:pPr>
        <w:widowControl w:val="0"/>
        <w:pBdr>
          <w:top w:val="nil"/>
          <w:left w:val="nil"/>
          <w:bottom w:val="nil"/>
          <w:right w:val="nil"/>
          <w:between w:val="nil"/>
        </w:pBdr>
        <w:spacing w:after="120" w:line="240" w:lineRule="auto"/>
        <w:rPr>
          <w:rFonts w:asciiTheme="majorHAnsi" w:hAnsiTheme="majorHAnsi" w:cstheme="majorHAnsi"/>
          <w:b/>
          <w:color w:val="00BED6" w:themeColor="accent1"/>
          <w:sz w:val="24"/>
        </w:rPr>
      </w:pPr>
      <w:r w:rsidRPr="00555FB8">
        <w:rPr>
          <w:rFonts w:asciiTheme="majorHAnsi" w:hAnsiTheme="majorHAnsi" w:cstheme="majorHAnsi"/>
          <w:b/>
          <w:color w:val="00BED6" w:themeColor="accent1"/>
          <w:sz w:val="24"/>
        </w:rPr>
        <w:t>Prospect Qualification</w:t>
      </w:r>
    </w:p>
    <w:p w14:paraId="6D643846" w14:textId="77777777" w:rsidR="00353530" w:rsidRPr="00555FB8" w:rsidRDefault="00353530" w:rsidP="00587EC7">
      <w:pPr>
        <w:widowControl w:val="0"/>
        <w:pBdr>
          <w:top w:val="nil"/>
          <w:left w:val="nil"/>
          <w:bottom w:val="nil"/>
          <w:right w:val="nil"/>
          <w:between w:val="nil"/>
        </w:pBdr>
        <w:spacing w:after="360" w:line="240" w:lineRule="auto"/>
        <w:rPr>
          <w:rFonts w:asciiTheme="majorHAnsi" w:hAnsiTheme="majorHAnsi" w:cstheme="majorHAnsi"/>
        </w:rPr>
      </w:pPr>
      <w:r w:rsidRPr="00555FB8">
        <w:rPr>
          <w:rFonts w:asciiTheme="majorHAnsi" w:hAnsiTheme="majorHAnsi" w:cstheme="majorHAnsi"/>
        </w:rPr>
        <w:t>Prospect Qualification is a Seller's process to identify whether an opportunity is winnable within a specific timeframe.</w:t>
      </w:r>
    </w:p>
    <w:p w14:paraId="37D0B4C7" w14:textId="77777777" w:rsidR="00353530" w:rsidRPr="00555FB8" w:rsidRDefault="00353530" w:rsidP="00353530">
      <w:pPr>
        <w:widowControl w:val="0"/>
        <w:pBdr>
          <w:top w:val="nil"/>
          <w:left w:val="nil"/>
          <w:bottom w:val="nil"/>
          <w:right w:val="nil"/>
          <w:between w:val="nil"/>
        </w:pBdr>
        <w:spacing w:after="120" w:line="240" w:lineRule="auto"/>
        <w:rPr>
          <w:rFonts w:asciiTheme="majorHAnsi" w:hAnsiTheme="majorHAnsi" w:cstheme="majorHAnsi"/>
          <w:b/>
          <w:color w:val="00BED6" w:themeColor="accent1"/>
          <w:sz w:val="24"/>
        </w:rPr>
      </w:pPr>
      <w:r w:rsidRPr="00555FB8">
        <w:rPr>
          <w:rFonts w:asciiTheme="majorHAnsi" w:hAnsiTheme="majorHAnsi" w:cstheme="majorHAnsi"/>
          <w:b/>
          <w:color w:val="00BED6" w:themeColor="accent1"/>
          <w:sz w:val="24"/>
        </w:rPr>
        <w:t>Prospecting</w:t>
      </w:r>
    </w:p>
    <w:p w14:paraId="2DA3D598" w14:textId="77777777" w:rsidR="00353530" w:rsidRPr="00555FB8" w:rsidRDefault="00353530" w:rsidP="00587EC7">
      <w:pPr>
        <w:widowControl w:val="0"/>
        <w:pBdr>
          <w:top w:val="nil"/>
          <w:left w:val="nil"/>
          <w:bottom w:val="nil"/>
          <w:right w:val="nil"/>
          <w:between w:val="nil"/>
        </w:pBdr>
        <w:spacing w:after="360" w:line="240" w:lineRule="auto"/>
        <w:rPr>
          <w:rFonts w:asciiTheme="majorHAnsi" w:hAnsiTheme="majorHAnsi" w:cstheme="majorHAnsi"/>
        </w:rPr>
      </w:pPr>
      <w:r w:rsidRPr="00555FB8">
        <w:rPr>
          <w:rFonts w:asciiTheme="majorHAnsi" w:hAnsiTheme="majorHAnsi" w:cstheme="majorHAnsi"/>
        </w:rPr>
        <w:t>Prospecting is a Seller's process to identify and engage potential Buyers.</w:t>
      </w:r>
    </w:p>
    <w:p w14:paraId="0F2985A1" w14:textId="77777777" w:rsidR="008A38A3" w:rsidRPr="00555FB8" w:rsidRDefault="00353530" w:rsidP="00353530">
      <w:pPr>
        <w:widowControl w:val="0"/>
        <w:pBdr>
          <w:top w:val="nil"/>
          <w:left w:val="nil"/>
          <w:bottom w:val="nil"/>
          <w:right w:val="nil"/>
          <w:between w:val="nil"/>
        </w:pBdr>
        <w:spacing w:after="120" w:line="240" w:lineRule="auto"/>
        <w:rPr>
          <w:rFonts w:asciiTheme="majorHAnsi" w:hAnsiTheme="majorHAnsi" w:cstheme="majorHAnsi"/>
          <w:b/>
          <w:color w:val="00BED6" w:themeColor="accent1"/>
          <w:sz w:val="24"/>
          <w:vertAlign w:val="superscript"/>
        </w:rPr>
      </w:pPr>
      <w:r w:rsidRPr="00555FB8">
        <w:rPr>
          <w:rFonts w:asciiTheme="majorHAnsi" w:hAnsiTheme="majorHAnsi" w:cstheme="majorHAnsi"/>
          <w:b/>
          <w:color w:val="00BED6" w:themeColor="accent1"/>
          <w:sz w:val="24"/>
        </w:rPr>
        <w:t>Qualified Prospect Formula</w:t>
      </w:r>
      <w:r w:rsidRPr="00555FB8">
        <w:rPr>
          <w:rFonts w:asciiTheme="majorHAnsi" w:hAnsiTheme="majorHAnsi" w:cstheme="majorHAnsi"/>
          <w:b/>
          <w:color w:val="00BED6" w:themeColor="accent1"/>
          <w:sz w:val="24"/>
          <w:vertAlign w:val="superscript"/>
        </w:rPr>
        <w:t xml:space="preserve">® </w:t>
      </w:r>
    </w:p>
    <w:p w14:paraId="17BAF4FB" w14:textId="119B5571" w:rsidR="009F38D3" w:rsidRPr="00555FB8" w:rsidRDefault="00353530" w:rsidP="00353530">
      <w:pPr>
        <w:widowControl w:val="0"/>
        <w:pBdr>
          <w:top w:val="nil"/>
          <w:left w:val="nil"/>
          <w:bottom w:val="nil"/>
          <w:right w:val="nil"/>
          <w:between w:val="nil"/>
        </w:pBdr>
        <w:spacing w:after="120" w:line="240" w:lineRule="auto"/>
        <w:rPr>
          <w:rFonts w:asciiTheme="majorHAnsi" w:hAnsiTheme="majorHAnsi" w:cstheme="majorHAnsi"/>
          <w:b/>
          <w:color w:val="00BED6" w:themeColor="accent1"/>
          <w:sz w:val="24"/>
          <w:vertAlign w:val="superscript"/>
        </w:rPr>
      </w:pPr>
      <w:r w:rsidRPr="00555FB8">
        <w:rPr>
          <w:rFonts w:asciiTheme="majorHAnsi" w:hAnsiTheme="majorHAnsi" w:cstheme="majorHAnsi"/>
          <w:b/>
          <w:color w:val="00BED6" w:themeColor="accent1"/>
          <w:sz w:val="24"/>
        </w:rPr>
        <w:t>Qualified Prospect = Differentiated VisionMatch x Value x Power x Plan</w:t>
      </w:r>
      <w:r w:rsidRPr="00555FB8">
        <w:rPr>
          <w:rFonts w:asciiTheme="majorHAnsi" w:hAnsiTheme="majorHAnsi" w:cstheme="majorHAnsi"/>
          <w:b/>
          <w:color w:val="00BED6" w:themeColor="accent1"/>
          <w:sz w:val="24"/>
          <w:vertAlign w:val="superscript"/>
        </w:rPr>
        <w:t>®</w:t>
      </w:r>
    </w:p>
    <w:p w14:paraId="4A8BB137" w14:textId="37F411CF" w:rsidR="00587EC7" w:rsidRPr="00555FB8" w:rsidRDefault="00353530" w:rsidP="00587EC7">
      <w:pPr>
        <w:widowControl w:val="0"/>
        <w:pBdr>
          <w:top w:val="nil"/>
          <w:left w:val="nil"/>
          <w:bottom w:val="nil"/>
          <w:right w:val="nil"/>
          <w:between w:val="nil"/>
        </w:pBdr>
        <w:spacing w:after="360" w:line="240" w:lineRule="auto"/>
        <w:rPr>
          <w:rFonts w:asciiTheme="majorHAnsi" w:hAnsiTheme="majorHAnsi" w:cstheme="majorHAnsi"/>
        </w:rPr>
      </w:pPr>
      <w:r w:rsidRPr="00555FB8">
        <w:rPr>
          <w:rFonts w:asciiTheme="majorHAnsi" w:hAnsiTheme="majorHAnsi" w:cstheme="majorHAnsi"/>
        </w:rPr>
        <w:t>Qualified Prospect Formula</w:t>
      </w:r>
      <w:r w:rsidRPr="00555FB8">
        <w:rPr>
          <w:rFonts w:asciiTheme="majorHAnsi" w:hAnsiTheme="majorHAnsi" w:cstheme="majorHAnsi"/>
          <w:vertAlign w:val="superscript"/>
        </w:rPr>
        <w:t xml:space="preserve">® </w:t>
      </w:r>
      <w:r w:rsidRPr="00555FB8">
        <w:rPr>
          <w:rFonts w:asciiTheme="majorHAnsi" w:hAnsiTheme="majorHAnsi" w:cstheme="majorHAnsi"/>
        </w:rPr>
        <w:t xml:space="preserve">defines a Qualified Prospect as someone who believes a Differentiated VisionMatch™ will solve their Business Issues and Problems with products and services; quantifies enough Value to take action; has the Power to make a buying </w:t>
      </w:r>
      <w:r w:rsidR="008A38A3" w:rsidRPr="00555FB8">
        <w:rPr>
          <w:rFonts w:asciiTheme="majorHAnsi" w:hAnsiTheme="majorHAnsi" w:cstheme="majorHAnsi"/>
        </w:rPr>
        <w:t>decision and</w:t>
      </w:r>
      <w:r w:rsidRPr="00555FB8">
        <w:rPr>
          <w:rFonts w:asciiTheme="majorHAnsi" w:hAnsiTheme="majorHAnsi" w:cstheme="majorHAnsi"/>
        </w:rPr>
        <w:t xml:space="preserve"> agrees to a Plan in writing. </w:t>
      </w:r>
    </w:p>
    <w:p w14:paraId="1428008F" w14:textId="553680F5" w:rsidR="00353530" w:rsidRPr="00555FB8" w:rsidRDefault="00587EC7" w:rsidP="00587EC7">
      <w:pPr>
        <w:spacing w:after="0" w:line="240" w:lineRule="auto"/>
        <w:rPr>
          <w:rFonts w:asciiTheme="majorHAnsi" w:hAnsiTheme="majorHAnsi" w:cstheme="majorHAnsi"/>
        </w:rPr>
      </w:pPr>
      <w:r w:rsidRPr="00555FB8">
        <w:rPr>
          <w:rFonts w:asciiTheme="majorHAnsi" w:hAnsiTheme="majorHAnsi" w:cstheme="majorHAnsi"/>
        </w:rPr>
        <w:br w:type="page"/>
      </w:r>
    </w:p>
    <w:p w14:paraId="66C634A4" w14:textId="77777777" w:rsidR="00353530" w:rsidRPr="00555FB8" w:rsidRDefault="00353530" w:rsidP="00353530">
      <w:pPr>
        <w:widowControl w:val="0"/>
        <w:pBdr>
          <w:top w:val="nil"/>
          <w:left w:val="nil"/>
          <w:bottom w:val="nil"/>
          <w:right w:val="nil"/>
          <w:between w:val="nil"/>
        </w:pBdr>
        <w:spacing w:after="120" w:line="240" w:lineRule="auto"/>
        <w:rPr>
          <w:rFonts w:asciiTheme="majorHAnsi" w:hAnsiTheme="majorHAnsi" w:cstheme="majorHAnsi"/>
          <w:b/>
          <w:color w:val="00BED6" w:themeColor="accent1"/>
          <w:sz w:val="24"/>
        </w:rPr>
      </w:pPr>
      <w:r w:rsidRPr="00555FB8">
        <w:rPr>
          <w:rFonts w:asciiTheme="majorHAnsi" w:hAnsiTheme="majorHAnsi" w:cstheme="majorHAnsi"/>
          <w:b/>
          <w:color w:val="00BED6" w:themeColor="accent1"/>
          <w:sz w:val="24"/>
        </w:rPr>
        <w:t>Qualification Dimensions</w:t>
      </w:r>
    </w:p>
    <w:p w14:paraId="365373D9" w14:textId="77777777" w:rsidR="00353530" w:rsidRPr="00555FB8" w:rsidRDefault="00353530" w:rsidP="00587EC7">
      <w:pPr>
        <w:widowControl w:val="0"/>
        <w:pBdr>
          <w:top w:val="nil"/>
          <w:left w:val="nil"/>
          <w:bottom w:val="nil"/>
          <w:right w:val="nil"/>
          <w:between w:val="nil"/>
        </w:pBdr>
        <w:spacing w:after="360" w:line="240" w:lineRule="auto"/>
        <w:rPr>
          <w:rFonts w:asciiTheme="majorHAnsi" w:hAnsiTheme="majorHAnsi" w:cstheme="majorHAnsi"/>
        </w:rPr>
      </w:pPr>
      <w:r w:rsidRPr="00555FB8">
        <w:rPr>
          <w:rFonts w:asciiTheme="majorHAnsi" w:hAnsiTheme="majorHAnsi" w:cstheme="majorHAnsi"/>
        </w:rPr>
        <w:t>Qualification Dimensions are dimensions of the Qualified Prospect Formula</w:t>
      </w:r>
      <w:r w:rsidRPr="00555FB8">
        <w:rPr>
          <w:rFonts w:asciiTheme="majorHAnsi" w:hAnsiTheme="majorHAnsi" w:cstheme="majorHAnsi"/>
          <w:vertAlign w:val="superscript"/>
        </w:rPr>
        <w:t>®</w:t>
      </w:r>
      <w:r w:rsidRPr="00555FB8">
        <w:rPr>
          <w:rFonts w:asciiTheme="majorHAnsi" w:hAnsiTheme="majorHAnsi" w:cstheme="majorHAnsi"/>
        </w:rPr>
        <w:t>: Differentiated VisionMatch™ (Should I buy?), Value (Is it worth it?), Power (Who can buy?), and Plan (When will I buy?).</w:t>
      </w:r>
    </w:p>
    <w:p w14:paraId="3F174DBF" w14:textId="77777777" w:rsidR="00353530" w:rsidRPr="00555FB8" w:rsidRDefault="00353530" w:rsidP="00353530">
      <w:pPr>
        <w:widowControl w:val="0"/>
        <w:pBdr>
          <w:top w:val="nil"/>
          <w:left w:val="nil"/>
          <w:bottom w:val="nil"/>
          <w:right w:val="nil"/>
          <w:between w:val="nil"/>
        </w:pBdr>
        <w:spacing w:after="120" w:line="240" w:lineRule="auto"/>
        <w:rPr>
          <w:rFonts w:asciiTheme="majorHAnsi" w:hAnsiTheme="majorHAnsi" w:cstheme="majorHAnsi"/>
          <w:b/>
          <w:color w:val="00BED6" w:themeColor="accent1"/>
          <w:sz w:val="24"/>
        </w:rPr>
      </w:pPr>
      <w:r w:rsidRPr="00555FB8">
        <w:rPr>
          <w:rFonts w:asciiTheme="majorHAnsi" w:hAnsiTheme="majorHAnsi" w:cstheme="majorHAnsi"/>
          <w:b/>
          <w:color w:val="00BED6" w:themeColor="accent1"/>
          <w:sz w:val="24"/>
        </w:rPr>
        <w:t>Qualifying</w:t>
      </w:r>
    </w:p>
    <w:p w14:paraId="5DC12174" w14:textId="77777777" w:rsidR="00353530" w:rsidRPr="00555FB8" w:rsidRDefault="00353530" w:rsidP="00587EC7">
      <w:pPr>
        <w:widowControl w:val="0"/>
        <w:pBdr>
          <w:top w:val="nil"/>
          <w:left w:val="nil"/>
          <w:bottom w:val="nil"/>
          <w:right w:val="nil"/>
          <w:between w:val="nil"/>
        </w:pBdr>
        <w:spacing w:after="360" w:line="240" w:lineRule="auto"/>
        <w:rPr>
          <w:rFonts w:asciiTheme="majorHAnsi" w:hAnsiTheme="majorHAnsi" w:cstheme="majorHAnsi"/>
        </w:rPr>
      </w:pPr>
      <w:r w:rsidRPr="00555FB8">
        <w:rPr>
          <w:rFonts w:asciiTheme="majorHAnsi" w:hAnsiTheme="majorHAnsi" w:cstheme="majorHAnsi"/>
        </w:rPr>
        <w:t>Qualifying is the process of researching or questioning a Buyer to determine whether they will do business with the Seller.</w:t>
      </w:r>
    </w:p>
    <w:p w14:paraId="46B1F36E" w14:textId="77777777" w:rsidR="00353530" w:rsidRPr="00555FB8" w:rsidRDefault="00353530" w:rsidP="00353530">
      <w:pPr>
        <w:widowControl w:val="0"/>
        <w:pBdr>
          <w:top w:val="nil"/>
          <w:left w:val="nil"/>
          <w:bottom w:val="nil"/>
          <w:right w:val="nil"/>
          <w:between w:val="nil"/>
        </w:pBdr>
        <w:spacing w:after="120" w:line="240" w:lineRule="auto"/>
        <w:rPr>
          <w:rFonts w:asciiTheme="majorHAnsi" w:hAnsiTheme="majorHAnsi" w:cstheme="majorHAnsi"/>
          <w:b/>
          <w:color w:val="00BED6" w:themeColor="accent1"/>
          <w:sz w:val="24"/>
        </w:rPr>
      </w:pPr>
      <w:r w:rsidRPr="00555FB8">
        <w:rPr>
          <w:rFonts w:asciiTheme="majorHAnsi" w:hAnsiTheme="majorHAnsi" w:cstheme="majorHAnsi"/>
          <w:b/>
          <w:color w:val="00BED6" w:themeColor="accent1"/>
          <w:sz w:val="24"/>
        </w:rPr>
        <w:t>Reference Story</w:t>
      </w:r>
    </w:p>
    <w:p w14:paraId="3CB37ECC" w14:textId="77777777" w:rsidR="00353530" w:rsidRPr="00555FB8" w:rsidRDefault="00353530" w:rsidP="00587EC7">
      <w:pPr>
        <w:widowControl w:val="0"/>
        <w:pBdr>
          <w:top w:val="nil"/>
          <w:left w:val="nil"/>
          <w:bottom w:val="nil"/>
          <w:right w:val="nil"/>
          <w:between w:val="nil"/>
        </w:pBdr>
        <w:spacing w:after="360" w:line="240" w:lineRule="auto"/>
        <w:rPr>
          <w:rFonts w:asciiTheme="majorHAnsi" w:hAnsiTheme="majorHAnsi" w:cstheme="majorHAnsi"/>
        </w:rPr>
      </w:pPr>
      <w:r w:rsidRPr="00555FB8">
        <w:rPr>
          <w:rFonts w:asciiTheme="majorHAnsi" w:hAnsiTheme="majorHAnsi" w:cstheme="majorHAnsi"/>
        </w:rPr>
        <w:t>Reference Story is a process when a Seller uses a ValuePrompter</w:t>
      </w:r>
      <w:r w:rsidRPr="00555FB8">
        <w:rPr>
          <w:rFonts w:asciiTheme="majorHAnsi" w:hAnsiTheme="majorHAnsi" w:cstheme="majorHAnsi"/>
          <w:vertAlign w:val="superscript"/>
        </w:rPr>
        <w:t>®</w:t>
      </w:r>
      <w:r w:rsidRPr="00555FB8">
        <w:rPr>
          <w:rFonts w:asciiTheme="majorHAnsi" w:hAnsiTheme="majorHAnsi" w:cstheme="majorHAnsi"/>
        </w:rPr>
        <w:t xml:space="preserve"> to create relevant stories to use on a sales call. The purpose is to highlight Value realized by a past Buyer and establish credibility.</w:t>
      </w:r>
    </w:p>
    <w:p w14:paraId="338528CB" w14:textId="77777777" w:rsidR="00353530" w:rsidRPr="00555FB8" w:rsidRDefault="00353530" w:rsidP="00353530">
      <w:pPr>
        <w:widowControl w:val="0"/>
        <w:pBdr>
          <w:top w:val="nil"/>
          <w:left w:val="nil"/>
          <w:bottom w:val="nil"/>
          <w:right w:val="nil"/>
          <w:between w:val="nil"/>
        </w:pBdr>
        <w:spacing w:after="120" w:line="240" w:lineRule="auto"/>
        <w:rPr>
          <w:rFonts w:asciiTheme="majorHAnsi" w:hAnsiTheme="majorHAnsi" w:cstheme="majorHAnsi"/>
          <w:b/>
          <w:color w:val="00BED6" w:themeColor="accent1"/>
          <w:sz w:val="24"/>
        </w:rPr>
      </w:pPr>
      <w:r w:rsidRPr="00555FB8">
        <w:rPr>
          <w:rFonts w:asciiTheme="majorHAnsi" w:hAnsiTheme="majorHAnsi" w:cstheme="majorHAnsi"/>
          <w:b/>
          <w:color w:val="00BED6" w:themeColor="accent1"/>
          <w:sz w:val="24"/>
        </w:rPr>
        <w:t>Return Ticket</w:t>
      </w:r>
    </w:p>
    <w:p w14:paraId="4CDC06A8" w14:textId="2B3EDF58" w:rsidR="00353530" w:rsidRPr="00555FB8" w:rsidRDefault="00353530" w:rsidP="00587EC7">
      <w:pPr>
        <w:widowControl w:val="0"/>
        <w:pBdr>
          <w:top w:val="nil"/>
          <w:left w:val="nil"/>
          <w:bottom w:val="nil"/>
          <w:right w:val="nil"/>
          <w:between w:val="nil"/>
        </w:pBdr>
        <w:spacing w:after="360" w:line="240" w:lineRule="auto"/>
        <w:rPr>
          <w:rFonts w:asciiTheme="majorHAnsi" w:hAnsiTheme="majorHAnsi" w:cstheme="majorHAnsi"/>
        </w:rPr>
      </w:pPr>
      <w:r w:rsidRPr="00555FB8">
        <w:rPr>
          <w:rFonts w:asciiTheme="majorHAnsi" w:hAnsiTheme="majorHAnsi" w:cstheme="majorHAnsi"/>
        </w:rPr>
        <w:t>Return Ticket tactics, such as Planned or Conditional Access, guarantee that the Seller has secured a right to return and continue communicating with Power.</w:t>
      </w:r>
    </w:p>
    <w:p w14:paraId="7714816D" w14:textId="77777777" w:rsidR="00353530" w:rsidRPr="00555FB8" w:rsidRDefault="00353530" w:rsidP="00353530">
      <w:pPr>
        <w:widowControl w:val="0"/>
        <w:pBdr>
          <w:top w:val="nil"/>
          <w:left w:val="nil"/>
          <w:bottom w:val="nil"/>
          <w:right w:val="nil"/>
          <w:between w:val="nil"/>
        </w:pBdr>
        <w:spacing w:after="120" w:line="240" w:lineRule="auto"/>
        <w:rPr>
          <w:rFonts w:asciiTheme="majorHAnsi" w:hAnsiTheme="majorHAnsi" w:cstheme="majorHAnsi"/>
          <w:b/>
          <w:color w:val="00BED6" w:themeColor="accent1"/>
          <w:sz w:val="24"/>
        </w:rPr>
      </w:pPr>
      <w:r w:rsidRPr="00555FB8">
        <w:rPr>
          <w:rFonts w:asciiTheme="majorHAnsi" w:hAnsiTheme="majorHAnsi" w:cstheme="majorHAnsi"/>
          <w:b/>
          <w:color w:val="00BED6" w:themeColor="accent1"/>
          <w:sz w:val="24"/>
        </w:rPr>
        <w:t>Reverse Timeline</w:t>
      </w:r>
    </w:p>
    <w:p w14:paraId="240D571B" w14:textId="186FD56C" w:rsidR="00353530" w:rsidRPr="00555FB8" w:rsidRDefault="00353530" w:rsidP="00587EC7">
      <w:pPr>
        <w:widowControl w:val="0"/>
        <w:pBdr>
          <w:top w:val="nil"/>
          <w:left w:val="nil"/>
          <w:bottom w:val="nil"/>
          <w:right w:val="nil"/>
          <w:between w:val="nil"/>
        </w:pBdr>
        <w:spacing w:after="360" w:line="240" w:lineRule="auto"/>
        <w:rPr>
          <w:rFonts w:asciiTheme="majorHAnsi" w:hAnsiTheme="majorHAnsi" w:cstheme="majorHAnsi"/>
        </w:rPr>
      </w:pPr>
      <w:r w:rsidRPr="00555FB8">
        <w:rPr>
          <w:rFonts w:asciiTheme="majorHAnsi" w:hAnsiTheme="majorHAnsi" w:cstheme="majorHAnsi"/>
        </w:rPr>
        <w:t>Reverse Timeline starts with the end result – Value realized – and is constructed backward from that point.</w:t>
      </w:r>
    </w:p>
    <w:p w14:paraId="20BFDF9C" w14:textId="77777777" w:rsidR="00353530" w:rsidRPr="00555FB8" w:rsidRDefault="00353530" w:rsidP="00587EC7">
      <w:pPr>
        <w:widowControl w:val="0"/>
        <w:pBdr>
          <w:top w:val="nil"/>
          <w:left w:val="nil"/>
          <w:bottom w:val="nil"/>
          <w:right w:val="nil"/>
          <w:between w:val="nil"/>
        </w:pBdr>
        <w:spacing w:after="120" w:line="240" w:lineRule="auto"/>
        <w:rPr>
          <w:rFonts w:asciiTheme="majorHAnsi" w:hAnsiTheme="majorHAnsi" w:cstheme="majorHAnsi"/>
          <w:b/>
          <w:color w:val="00BED6" w:themeColor="accent1"/>
          <w:sz w:val="24"/>
        </w:rPr>
      </w:pPr>
      <w:r w:rsidRPr="00555FB8">
        <w:rPr>
          <w:rFonts w:asciiTheme="majorHAnsi" w:hAnsiTheme="majorHAnsi" w:cstheme="majorHAnsi"/>
          <w:b/>
          <w:color w:val="00BED6" w:themeColor="accent1"/>
          <w:sz w:val="24"/>
        </w:rPr>
        <w:t>Saboteur</w:t>
      </w:r>
    </w:p>
    <w:p w14:paraId="4DF19CA1" w14:textId="77777777" w:rsidR="00353530" w:rsidRPr="00555FB8" w:rsidRDefault="00353530" w:rsidP="00587EC7">
      <w:pPr>
        <w:widowControl w:val="0"/>
        <w:pBdr>
          <w:top w:val="nil"/>
          <w:left w:val="nil"/>
          <w:bottom w:val="nil"/>
          <w:right w:val="nil"/>
          <w:between w:val="nil"/>
        </w:pBdr>
        <w:spacing w:after="360" w:line="240" w:lineRule="auto"/>
        <w:rPr>
          <w:rFonts w:asciiTheme="majorHAnsi" w:hAnsiTheme="majorHAnsi" w:cstheme="majorHAnsi"/>
        </w:rPr>
      </w:pPr>
      <w:r w:rsidRPr="00555FB8">
        <w:rPr>
          <w:rFonts w:asciiTheme="majorHAnsi" w:hAnsiTheme="majorHAnsi" w:cstheme="majorHAnsi"/>
        </w:rPr>
        <w:t>A Saboteur is someone that is working actively or passively against a purchase.</w:t>
      </w:r>
    </w:p>
    <w:p w14:paraId="29287FA3" w14:textId="77777777" w:rsidR="00353530" w:rsidRPr="00555FB8" w:rsidRDefault="00353530" w:rsidP="00353530">
      <w:pPr>
        <w:widowControl w:val="0"/>
        <w:pBdr>
          <w:top w:val="nil"/>
          <w:left w:val="nil"/>
          <w:bottom w:val="nil"/>
          <w:right w:val="nil"/>
          <w:between w:val="nil"/>
        </w:pBdr>
        <w:spacing w:after="120" w:line="240" w:lineRule="auto"/>
        <w:rPr>
          <w:rFonts w:asciiTheme="majorHAnsi" w:hAnsiTheme="majorHAnsi" w:cstheme="majorHAnsi"/>
          <w:b/>
          <w:color w:val="00BED6" w:themeColor="accent1"/>
          <w:sz w:val="24"/>
        </w:rPr>
      </w:pPr>
      <w:r w:rsidRPr="00555FB8">
        <w:rPr>
          <w:rFonts w:asciiTheme="majorHAnsi" w:hAnsiTheme="majorHAnsi" w:cstheme="majorHAnsi"/>
          <w:b/>
          <w:color w:val="00BED6" w:themeColor="accent1"/>
          <w:sz w:val="24"/>
        </w:rPr>
        <w:t>Scope Creep</w:t>
      </w:r>
    </w:p>
    <w:p w14:paraId="7A0A1A57" w14:textId="77777777" w:rsidR="00353530" w:rsidRPr="00555FB8" w:rsidRDefault="00353530" w:rsidP="00587EC7">
      <w:pPr>
        <w:widowControl w:val="0"/>
        <w:pBdr>
          <w:top w:val="nil"/>
          <w:left w:val="nil"/>
          <w:bottom w:val="nil"/>
          <w:right w:val="nil"/>
          <w:between w:val="nil"/>
        </w:pBdr>
        <w:spacing w:after="360" w:line="240" w:lineRule="auto"/>
        <w:rPr>
          <w:rFonts w:asciiTheme="majorHAnsi" w:hAnsiTheme="majorHAnsi" w:cstheme="majorHAnsi"/>
        </w:rPr>
      </w:pPr>
      <w:r w:rsidRPr="00555FB8">
        <w:rPr>
          <w:rFonts w:asciiTheme="majorHAnsi" w:hAnsiTheme="majorHAnsi" w:cstheme="majorHAnsi"/>
        </w:rPr>
        <w:t>Scope Creep is a change in project deliverables or timing that happens after an agreement. In the ValueSelling Framework</w:t>
      </w:r>
      <w:r w:rsidRPr="00555FB8">
        <w:rPr>
          <w:rFonts w:asciiTheme="majorHAnsi" w:hAnsiTheme="majorHAnsi" w:cstheme="majorHAnsi"/>
          <w:vertAlign w:val="superscript"/>
        </w:rPr>
        <w:t>®</w:t>
      </w:r>
      <w:r w:rsidRPr="00555FB8">
        <w:rPr>
          <w:rFonts w:asciiTheme="majorHAnsi" w:hAnsiTheme="majorHAnsi" w:cstheme="majorHAnsi"/>
        </w:rPr>
        <w:t>, Scope Creep occurs when a Seller and Buyer make an agreement, then the Seller changes the agreement without expecting a change in either price or terms.</w:t>
      </w:r>
    </w:p>
    <w:p w14:paraId="03B592F5" w14:textId="77777777" w:rsidR="00353530" w:rsidRPr="00555FB8" w:rsidRDefault="00353530" w:rsidP="00353530">
      <w:pPr>
        <w:widowControl w:val="0"/>
        <w:pBdr>
          <w:top w:val="nil"/>
          <w:left w:val="nil"/>
          <w:bottom w:val="nil"/>
          <w:right w:val="nil"/>
          <w:between w:val="nil"/>
        </w:pBdr>
        <w:spacing w:after="120" w:line="240" w:lineRule="auto"/>
        <w:rPr>
          <w:rFonts w:asciiTheme="majorHAnsi" w:hAnsiTheme="majorHAnsi" w:cstheme="majorHAnsi"/>
          <w:b/>
          <w:color w:val="00BED6" w:themeColor="accent1"/>
          <w:sz w:val="24"/>
        </w:rPr>
      </w:pPr>
      <w:r w:rsidRPr="00555FB8">
        <w:rPr>
          <w:rFonts w:asciiTheme="majorHAnsi" w:hAnsiTheme="majorHAnsi" w:cstheme="majorHAnsi"/>
          <w:b/>
          <w:color w:val="00BED6" w:themeColor="accent1"/>
          <w:sz w:val="24"/>
        </w:rPr>
        <w:t>Solution</w:t>
      </w:r>
    </w:p>
    <w:p w14:paraId="155B4E34" w14:textId="3B938153" w:rsidR="00353530" w:rsidRPr="00555FB8" w:rsidRDefault="00353530" w:rsidP="00587EC7">
      <w:pPr>
        <w:widowControl w:val="0"/>
        <w:pBdr>
          <w:top w:val="nil"/>
          <w:left w:val="nil"/>
          <w:bottom w:val="nil"/>
          <w:right w:val="nil"/>
          <w:between w:val="nil"/>
        </w:pBdr>
        <w:spacing w:after="360" w:line="240" w:lineRule="auto"/>
        <w:rPr>
          <w:rFonts w:asciiTheme="majorHAnsi" w:hAnsiTheme="majorHAnsi" w:cstheme="majorHAnsi"/>
        </w:rPr>
      </w:pPr>
      <w:r w:rsidRPr="00555FB8">
        <w:rPr>
          <w:rFonts w:asciiTheme="majorHAnsi" w:hAnsiTheme="majorHAnsi" w:cstheme="majorHAnsi"/>
        </w:rPr>
        <w:t>A Solution is a Buyer’s view or opinion of the capabilities that will enable them to solve their Problems and resolve their Business Issues.</w:t>
      </w:r>
    </w:p>
    <w:p w14:paraId="225F6BBA" w14:textId="77777777" w:rsidR="00353530" w:rsidRPr="00555FB8" w:rsidRDefault="00353530" w:rsidP="00353530">
      <w:pPr>
        <w:widowControl w:val="0"/>
        <w:pBdr>
          <w:top w:val="nil"/>
          <w:left w:val="nil"/>
          <w:bottom w:val="nil"/>
          <w:right w:val="nil"/>
          <w:between w:val="nil"/>
        </w:pBdr>
        <w:spacing w:after="120" w:line="240" w:lineRule="auto"/>
        <w:rPr>
          <w:rFonts w:asciiTheme="majorHAnsi" w:hAnsiTheme="majorHAnsi" w:cstheme="majorHAnsi"/>
          <w:b/>
          <w:color w:val="00BED6" w:themeColor="accent1"/>
          <w:sz w:val="24"/>
        </w:rPr>
      </w:pPr>
      <w:r w:rsidRPr="00555FB8">
        <w:rPr>
          <w:rFonts w:asciiTheme="majorHAnsi" w:hAnsiTheme="majorHAnsi" w:cstheme="majorHAnsi"/>
          <w:b/>
          <w:color w:val="00BED6" w:themeColor="accent1"/>
          <w:sz w:val="24"/>
        </w:rPr>
        <w:t>Sponsor</w:t>
      </w:r>
    </w:p>
    <w:p w14:paraId="0818EB77" w14:textId="222E1053" w:rsidR="00587EC7" w:rsidRPr="00555FB8" w:rsidRDefault="00353530" w:rsidP="00587EC7">
      <w:pPr>
        <w:widowControl w:val="0"/>
        <w:pBdr>
          <w:top w:val="nil"/>
          <w:left w:val="nil"/>
          <w:bottom w:val="nil"/>
          <w:right w:val="nil"/>
          <w:between w:val="nil"/>
        </w:pBdr>
        <w:spacing w:after="360" w:line="240" w:lineRule="auto"/>
        <w:rPr>
          <w:rFonts w:asciiTheme="majorHAnsi" w:hAnsiTheme="majorHAnsi" w:cstheme="majorHAnsi"/>
        </w:rPr>
      </w:pPr>
      <w:r w:rsidRPr="00555FB8">
        <w:rPr>
          <w:rFonts w:asciiTheme="majorHAnsi" w:hAnsiTheme="majorHAnsi" w:cstheme="majorHAnsi"/>
        </w:rPr>
        <w:t>A Sponsor is someone with the ability to recommend a purchase.</w:t>
      </w:r>
    </w:p>
    <w:p w14:paraId="0EEFD794" w14:textId="79223A40" w:rsidR="00353530" w:rsidRPr="00555FB8" w:rsidRDefault="00587EC7" w:rsidP="00587EC7">
      <w:pPr>
        <w:spacing w:after="0" w:line="240" w:lineRule="auto"/>
        <w:rPr>
          <w:rFonts w:asciiTheme="majorHAnsi" w:hAnsiTheme="majorHAnsi" w:cstheme="majorHAnsi"/>
        </w:rPr>
      </w:pPr>
      <w:r w:rsidRPr="00555FB8">
        <w:rPr>
          <w:rFonts w:asciiTheme="majorHAnsi" w:hAnsiTheme="majorHAnsi" w:cstheme="majorHAnsi"/>
        </w:rPr>
        <w:br w:type="page"/>
      </w:r>
    </w:p>
    <w:p w14:paraId="1BD9F0A3" w14:textId="77777777" w:rsidR="00353530" w:rsidRPr="00555FB8" w:rsidRDefault="00353530" w:rsidP="00353530">
      <w:pPr>
        <w:widowControl w:val="0"/>
        <w:pBdr>
          <w:top w:val="nil"/>
          <w:left w:val="nil"/>
          <w:bottom w:val="nil"/>
          <w:right w:val="nil"/>
          <w:between w:val="nil"/>
        </w:pBdr>
        <w:spacing w:after="120" w:line="240" w:lineRule="auto"/>
        <w:rPr>
          <w:rFonts w:asciiTheme="majorHAnsi" w:hAnsiTheme="majorHAnsi" w:cstheme="majorHAnsi"/>
          <w:b/>
          <w:color w:val="00BED6" w:themeColor="accent1"/>
          <w:sz w:val="24"/>
        </w:rPr>
      </w:pPr>
      <w:r w:rsidRPr="00555FB8">
        <w:rPr>
          <w:rFonts w:asciiTheme="majorHAnsi" w:hAnsiTheme="majorHAnsi" w:cstheme="majorHAnsi"/>
          <w:b/>
          <w:color w:val="00BED6" w:themeColor="accent1"/>
          <w:sz w:val="24"/>
        </w:rPr>
        <w:t>The correct use of Power is key.</w:t>
      </w:r>
    </w:p>
    <w:p w14:paraId="5146D212" w14:textId="77777777" w:rsidR="00353530" w:rsidRPr="00555FB8" w:rsidRDefault="00353530" w:rsidP="00587EC7">
      <w:pPr>
        <w:widowControl w:val="0"/>
        <w:pBdr>
          <w:top w:val="nil"/>
          <w:left w:val="nil"/>
          <w:bottom w:val="nil"/>
          <w:right w:val="nil"/>
          <w:between w:val="nil"/>
        </w:pBdr>
        <w:spacing w:after="360" w:line="240" w:lineRule="auto"/>
        <w:rPr>
          <w:rFonts w:asciiTheme="majorHAnsi" w:hAnsiTheme="majorHAnsi" w:cstheme="majorHAnsi"/>
        </w:rPr>
      </w:pPr>
      <w:r w:rsidRPr="00555FB8">
        <w:rPr>
          <w:rFonts w:asciiTheme="majorHAnsi" w:hAnsiTheme="majorHAnsi" w:cstheme="majorHAnsi"/>
        </w:rPr>
        <w:t>One of the ValueSelling Framework</w:t>
      </w:r>
      <w:r w:rsidRPr="00555FB8">
        <w:rPr>
          <w:rFonts w:asciiTheme="majorHAnsi" w:hAnsiTheme="majorHAnsi" w:cstheme="majorHAnsi"/>
          <w:vertAlign w:val="superscript"/>
        </w:rPr>
        <w:t xml:space="preserve">® </w:t>
      </w:r>
      <w:r w:rsidRPr="00555FB8">
        <w:rPr>
          <w:rFonts w:asciiTheme="majorHAnsi" w:hAnsiTheme="majorHAnsi" w:cstheme="majorHAnsi"/>
        </w:rPr>
        <w:t>fundamental principles. In this principle, "Power" has two meanings: first, the Seller should use their "power" over resources wisely and second, the Seller should be skilled in identifying, validating, and accessing "Power" decision-makers.</w:t>
      </w:r>
    </w:p>
    <w:p w14:paraId="0EEC1BA3" w14:textId="77777777" w:rsidR="00353530" w:rsidRPr="00555FB8" w:rsidRDefault="00353530" w:rsidP="00353530">
      <w:pPr>
        <w:widowControl w:val="0"/>
        <w:pBdr>
          <w:top w:val="nil"/>
          <w:left w:val="nil"/>
          <w:bottom w:val="nil"/>
          <w:right w:val="nil"/>
          <w:between w:val="nil"/>
        </w:pBdr>
        <w:spacing w:after="120" w:line="240" w:lineRule="auto"/>
        <w:rPr>
          <w:rFonts w:asciiTheme="majorHAnsi" w:hAnsiTheme="majorHAnsi" w:cstheme="majorHAnsi"/>
          <w:b/>
          <w:color w:val="00BED6" w:themeColor="accent1"/>
          <w:sz w:val="24"/>
        </w:rPr>
      </w:pPr>
      <w:r w:rsidRPr="00555FB8">
        <w:rPr>
          <w:rFonts w:asciiTheme="majorHAnsi" w:hAnsiTheme="majorHAnsi" w:cstheme="majorHAnsi"/>
          <w:b/>
          <w:color w:val="00BED6" w:themeColor="accent1"/>
          <w:sz w:val="24"/>
        </w:rPr>
        <w:t>The product is in the mind of the buyer.</w:t>
      </w:r>
    </w:p>
    <w:p w14:paraId="24D51456" w14:textId="2BA3E2DC" w:rsidR="00353530" w:rsidRPr="00555FB8" w:rsidRDefault="00353530" w:rsidP="00587EC7">
      <w:pPr>
        <w:widowControl w:val="0"/>
        <w:pBdr>
          <w:top w:val="nil"/>
          <w:left w:val="nil"/>
          <w:bottom w:val="nil"/>
          <w:right w:val="nil"/>
          <w:between w:val="nil"/>
        </w:pBdr>
        <w:spacing w:after="360" w:line="240" w:lineRule="auto"/>
        <w:rPr>
          <w:rFonts w:asciiTheme="majorHAnsi" w:hAnsiTheme="majorHAnsi" w:cstheme="majorHAnsi"/>
        </w:rPr>
      </w:pPr>
      <w:r w:rsidRPr="00555FB8">
        <w:rPr>
          <w:rFonts w:asciiTheme="majorHAnsi" w:hAnsiTheme="majorHAnsi" w:cstheme="majorHAnsi"/>
        </w:rPr>
        <w:t>One of the ValueSelling Framework</w:t>
      </w:r>
      <w:r w:rsidRPr="00555FB8">
        <w:rPr>
          <w:rFonts w:asciiTheme="majorHAnsi" w:hAnsiTheme="majorHAnsi" w:cstheme="majorHAnsi"/>
          <w:vertAlign w:val="superscript"/>
        </w:rPr>
        <w:t>®</w:t>
      </w:r>
      <w:r w:rsidRPr="00555FB8">
        <w:rPr>
          <w:rFonts w:asciiTheme="majorHAnsi" w:hAnsiTheme="majorHAnsi" w:cstheme="majorHAnsi"/>
        </w:rPr>
        <w:t xml:space="preserve"> fundamental principles. A Seller’s product or services are only as good and relevant as a Buyer’s perception.</w:t>
      </w:r>
    </w:p>
    <w:p w14:paraId="0A1ADBD1" w14:textId="77777777" w:rsidR="00353530" w:rsidRPr="00555FB8" w:rsidRDefault="00353530" w:rsidP="00353530">
      <w:pPr>
        <w:widowControl w:val="0"/>
        <w:pBdr>
          <w:top w:val="nil"/>
          <w:left w:val="nil"/>
          <w:bottom w:val="nil"/>
          <w:right w:val="nil"/>
          <w:between w:val="nil"/>
        </w:pBdr>
        <w:spacing w:after="120" w:line="240" w:lineRule="auto"/>
        <w:rPr>
          <w:rFonts w:asciiTheme="majorHAnsi" w:hAnsiTheme="majorHAnsi" w:cstheme="majorHAnsi"/>
          <w:b/>
          <w:color w:val="00BED6" w:themeColor="accent1"/>
          <w:sz w:val="24"/>
        </w:rPr>
      </w:pPr>
      <w:r w:rsidRPr="00555FB8">
        <w:rPr>
          <w:rFonts w:asciiTheme="majorHAnsi" w:hAnsiTheme="majorHAnsi" w:cstheme="majorHAnsi"/>
          <w:b/>
          <w:color w:val="00BED6" w:themeColor="accent1"/>
          <w:sz w:val="24"/>
        </w:rPr>
        <w:t>Triangulation</w:t>
      </w:r>
    </w:p>
    <w:p w14:paraId="0A709A3F" w14:textId="77777777" w:rsidR="00353530" w:rsidRPr="00555FB8" w:rsidRDefault="00353530" w:rsidP="00587EC7">
      <w:pPr>
        <w:widowControl w:val="0"/>
        <w:pBdr>
          <w:top w:val="nil"/>
          <w:left w:val="nil"/>
          <w:bottom w:val="nil"/>
          <w:right w:val="nil"/>
          <w:between w:val="nil"/>
        </w:pBdr>
        <w:spacing w:after="360" w:line="240" w:lineRule="auto"/>
        <w:rPr>
          <w:rFonts w:asciiTheme="majorHAnsi" w:hAnsiTheme="majorHAnsi" w:cstheme="majorHAnsi"/>
        </w:rPr>
      </w:pPr>
      <w:r w:rsidRPr="00555FB8">
        <w:rPr>
          <w:rFonts w:asciiTheme="majorHAnsi" w:hAnsiTheme="majorHAnsi" w:cstheme="majorHAnsi"/>
        </w:rPr>
        <w:t xml:space="preserve">Triangulation is a research method where multiple sources are asked the same set of questions to verify the truth. </w:t>
      </w:r>
    </w:p>
    <w:p w14:paraId="381E36C4" w14:textId="77777777" w:rsidR="00353530" w:rsidRPr="00555FB8" w:rsidRDefault="00353530" w:rsidP="00353530">
      <w:pPr>
        <w:widowControl w:val="0"/>
        <w:pBdr>
          <w:top w:val="nil"/>
          <w:left w:val="nil"/>
          <w:bottom w:val="nil"/>
          <w:right w:val="nil"/>
          <w:between w:val="nil"/>
        </w:pBdr>
        <w:spacing w:after="120" w:line="240" w:lineRule="auto"/>
        <w:rPr>
          <w:rFonts w:asciiTheme="majorHAnsi" w:hAnsiTheme="majorHAnsi" w:cstheme="majorHAnsi"/>
          <w:b/>
          <w:color w:val="00BED6" w:themeColor="accent1"/>
          <w:sz w:val="24"/>
        </w:rPr>
      </w:pPr>
      <w:r w:rsidRPr="00555FB8">
        <w:rPr>
          <w:rFonts w:asciiTheme="majorHAnsi" w:hAnsiTheme="majorHAnsi" w:cstheme="majorHAnsi"/>
          <w:b/>
          <w:color w:val="00BED6" w:themeColor="accent1"/>
          <w:sz w:val="24"/>
        </w:rPr>
        <w:t>User</w:t>
      </w:r>
    </w:p>
    <w:p w14:paraId="2134B824" w14:textId="77777777" w:rsidR="00353530" w:rsidRPr="00555FB8" w:rsidRDefault="00353530" w:rsidP="00587EC7">
      <w:pPr>
        <w:widowControl w:val="0"/>
        <w:pBdr>
          <w:top w:val="nil"/>
          <w:left w:val="nil"/>
          <w:bottom w:val="nil"/>
          <w:right w:val="nil"/>
          <w:between w:val="nil"/>
        </w:pBdr>
        <w:spacing w:after="360" w:line="240" w:lineRule="auto"/>
        <w:rPr>
          <w:rFonts w:asciiTheme="majorHAnsi" w:hAnsiTheme="majorHAnsi" w:cstheme="majorHAnsi"/>
        </w:rPr>
      </w:pPr>
      <w:r w:rsidRPr="00555FB8">
        <w:rPr>
          <w:rFonts w:asciiTheme="majorHAnsi" w:hAnsiTheme="majorHAnsi" w:cstheme="majorHAnsi"/>
        </w:rPr>
        <w:t>A User is someone who uses a product or service.</w:t>
      </w:r>
    </w:p>
    <w:p w14:paraId="0B0F8269" w14:textId="77777777" w:rsidR="00353530" w:rsidRPr="00555FB8" w:rsidRDefault="00353530" w:rsidP="00353530">
      <w:pPr>
        <w:widowControl w:val="0"/>
        <w:pBdr>
          <w:top w:val="nil"/>
          <w:left w:val="nil"/>
          <w:bottom w:val="nil"/>
          <w:right w:val="nil"/>
          <w:between w:val="nil"/>
        </w:pBdr>
        <w:spacing w:after="120" w:line="240" w:lineRule="auto"/>
        <w:rPr>
          <w:rFonts w:asciiTheme="majorHAnsi" w:hAnsiTheme="majorHAnsi" w:cstheme="majorHAnsi"/>
          <w:b/>
          <w:color w:val="00BED6" w:themeColor="accent1"/>
          <w:sz w:val="24"/>
        </w:rPr>
      </w:pPr>
      <w:r w:rsidRPr="00555FB8">
        <w:rPr>
          <w:rFonts w:asciiTheme="majorHAnsi" w:hAnsiTheme="majorHAnsi" w:cstheme="majorHAnsi"/>
          <w:b/>
          <w:color w:val="00BED6" w:themeColor="accent1"/>
          <w:sz w:val="24"/>
        </w:rPr>
        <w:t>Value</w:t>
      </w:r>
    </w:p>
    <w:p w14:paraId="0F443385" w14:textId="77777777" w:rsidR="00353530" w:rsidRPr="00555FB8" w:rsidRDefault="00353530" w:rsidP="00587EC7">
      <w:pPr>
        <w:widowControl w:val="0"/>
        <w:pBdr>
          <w:top w:val="nil"/>
          <w:left w:val="nil"/>
          <w:bottom w:val="nil"/>
          <w:right w:val="nil"/>
          <w:between w:val="nil"/>
        </w:pBdr>
        <w:spacing w:after="360" w:line="240" w:lineRule="auto"/>
        <w:rPr>
          <w:rFonts w:asciiTheme="majorHAnsi" w:hAnsiTheme="majorHAnsi" w:cstheme="majorHAnsi"/>
        </w:rPr>
      </w:pPr>
      <w:r w:rsidRPr="00555FB8">
        <w:rPr>
          <w:rFonts w:asciiTheme="majorHAnsi" w:hAnsiTheme="majorHAnsi" w:cstheme="majorHAnsi"/>
        </w:rPr>
        <w:t>Value is the perceived impact, or worth, of a purchase. Value is customer-specific and is both tangible and intangible. Value has two aspects: Value to the business and for each individual.</w:t>
      </w:r>
    </w:p>
    <w:p w14:paraId="4760CAB5" w14:textId="77777777" w:rsidR="00353530" w:rsidRPr="00555FB8" w:rsidRDefault="00353530" w:rsidP="00353530">
      <w:pPr>
        <w:widowControl w:val="0"/>
        <w:pBdr>
          <w:top w:val="nil"/>
          <w:left w:val="nil"/>
          <w:bottom w:val="nil"/>
          <w:right w:val="nil"/>
          <w:between w:val="nil"/>
        </w:pBdr>
        <w:spacing w:after="120" w:line="240" w:lineRule="auto"/>
        <w:rPr>
          <w:rFonts w:asciiTheme="majorHAnsi" w:hAnsiTheme="majorHAnsi" w:cstheme="majorHAnsi"/>
          <w:b/>
          <w:color w:val="00BED6" w:themeColor="accent1"/>
          <w:sz w:val="24"/>
        </w:rPr>
      </w:pPr>
      <w:r w:rsidRPr="00555FB8">
        <w:rPr>
          <w:rFonts w:asciiTheme="majorHAnsi" w:hAnsiTheme="majorHAnsi" w:cstheme="majorHAnsi"/>
          <w:b/>
          <w:color w:val="00BED6" w:themeColor="accent1"/>
          <w:sz w:val="24"/>
        </w:rPr>
        <w:t>Value Buying Process</w:t>
      </w:r>
    </w:p>
    <w:p w14:paraId="4DA6FC6F" w14:textId="77777777" w:rsidR="00353530" w:rsidRPr="00555FB8" w:rsidRDefault="00353530" w:rsidP="00587EC7">
      <w:pPr>
        <w:widowControl w:val="0"/>
        <w:pBdr>
          <w:top w:val="nil"/>
          <w:left w:val="nil"/>
          <w:bottom w:val="nil"/>
          <w:right w:val="nil"/>
          <w:between w:val="nil"/>
        </w:pBdr>
        <w:spacing w:after="360" w:line="240" w:lineRule="auto"/>
        <w:rPr>
          <w:rFonts w:asciiTheme="majorHAnsi" w:hAnsiTheme="majorHAnsi" w:cstheme="majorHAnsi"/>
        </w:rPr>
      </w:pPr>
      <w:r w:rsidRPr="00555FB8">
        <w:rPr>
          <w:rFonts w:asciiTheme="majorHAnsi" w:hAnsiTheme="majorHAnsi" w:cstheme="majorHAnsi"/>
        </w:rPr>
        <w:t>Value Buying Process is a ValueSelling Framework</w:t>
      </w:r>
      <w:r w:rsidRPr="00555FB8">
        <w:rPr>
          <w:rFonts w:asciiTheme="majorHAnsi" w:hAnsiTheme="majorHAnsi" w:cstheme="majorHAnsi"/>
          <w:vertAlign w:val="superscript"/>
        </w:rPr>
        <w:t>®</w:t>
      </w:r>
      <w:r w:rsidRPr="00555FB8">
        <w:rPr>
          <w:rFonts w:asciiTheme="majorHAnsi" w:hAnsiTheme="majorHAnsi" w:cstheme="majorHAnsi"/>
        </w:rPr>
        <w:t xml:space="preserve"> concept that reverse-engineers the Buying process and maps the Selling process to it.</w:t>
      </w:r>
    </w:p>
    <w:p w14:paraId="331299E6" w14:textId="77777777" w:rsidR="00353530" w:rsidRPr="00555FB8" w:rsidRDefault="00353530" w:rsidP="00353530">
      <w:pPr>
        <w:widowControl w:val="0"/>
        <w:pBdr>
          <w:top w:val="nil"/>
          <w:left w:val="nil"/>
          <w:bottom w:val="nil"/>
          <w:right w:val="nil"/>
          <w:between w:val="nil"/>
        </w:pBdr>
        <w:spacing w:after="120" w:line="240" w:lineRule="auto"/>
        <w:rPr>
          <w:rFonts w:asciiTheme="majorHAnsi" w:hAnsiTheme="majorHAnsi" w:cstheme="majorHAnsi"/>
          <w:b/>
          <w:color w:val="00BED6" w:themeColor="accent1"/>
          <w:sz w:val="24"/>
          <w:vertAlign w:val="superscript"/>
        </w:rPr>
      </w:pPr>
      <w:r w:rsidRPr="00555FB8">
        <w:rPr>
          <w:rFonts w:asciiTheme="majorHAnsi" w:hAnsiTheme="majorHAnsi" w:cstheme="majorHAnsi"/>
          <w:b/>
          <w:color w:val="00BED6" w:themeColor="accent1"/>
          <w:sz w:val="24"/>
        </w:rPr>
        <w:t>ValuePrompter</w:t>
      </w:r>
      <w:r w:rsidRPr="00555FB8">
        <w:rPr>
          <w:rFonts w:asciiTheme="majorHAnsi" w:hAnsiTheme="majorHAnsi" w:cstheme="majorHAnsi"/>
          <w:b/>
          <w:color w:val="00BED6" w:themeColor="accent1"/>
          <w:sz w:val="24"/>
          <w:vertAlign w:val="superscript"/>
        </w:rPr>
        <w:t>®</w:t>
      </w:r>
    </w:p>
    <w:p w14:paraId="5E6DD381" w14:textId="77777777" w:rsidR="00353530" w:rsidRPr="00555FB8" w:rsidRDefault="00353530" w:rsidP="00587EC7">
      <w:pPr>
        <w:widowControl w:val="0"/>
        <w:pBdr>
          <w:top w:val="nil"/>
          <w:left w:val="nil"/>
          <w:bottom w:val="nil"/>
          <w:right w:val="nil"/>
          <w:between w:val="nil"/>
        </w:pBdr>
        <w:spacing w:after="360" w:line="240" w:lineRule="auto"/>
        <w:rPr>
          <w:rFonts w:asciiTheme="majorHAnsi" w:hAnsiTheme="majorHAnsi" w:cstheme="majorHAnsi"/>
        </w:rPr>
      </w:pPr>
      <w:r w:rsidRPr="00555FB8">
        <w:rPr>
          <w:rFonts w:asciiTheme="majorHAnsi" w:hAnsiTheme="majorHAnsi" w:cstheme="majorHAnsi"/>
        </w:rPr>
        <w:t>A ValuePrompter</w:t>
      </w:r>
      <w:r w:rsidRPr="00555FB8">
        <w:rPr>
          <w:rFonts w:asciiTheme="majorHAnsi" w:hAnsiTheme="majorHAnsi" w:cstheme="majorHAnsi"/>
          <w:vertAlign w:val="superscript"/>
        </w:rPr>
        <w:t>®</w:t>
      </w:r>
      <w:r w:rsidRPr="00555FB8">
        <w:rPr>
          <w:rFonts w:asciiTheme="majorHAnsi" w:hAnsiTheme="majorHAnsi" w:cstheme="majorHAnsi"/>
        </w:rPr>
        <w:t xml:space="preserve"> is a ValueSelling Framework</w:t>
      </w:r>
      <w:r w:rsidRPr="00555FB8">
        <w:rPr>
          <w:rFonts w:asciiTheme="majorHAnsi" w:hAnsiTheme="majorHAnsi" w:cstheme="majorHAnsi"/>
          <w:vertAlign w:val="superscript"/>
        </w:rPr>
        <w:t>®</w:t>
      </w:r>
      <w:r w:rsidRPr="00555FB8">
        <w:rPr>
          <w:rFonts w:asciiTheme="majorHAnsi" w:hAnsiTheme="majorHAnsi" w:cstheme="majorHAnsi"/>
        </w:rPr>
        <w:t xml:space="preserve"> proprietary tool that facilitates sales call planning and prompts the O-P-C Questioning Process.</w:t>
      </w:r>
    </w:p>
    <w:p w14:paraId="4942E89D" w14:textId="4D42AAC9" w:rsidR="00353530" w:rsidRPr="00555FB8" w:rsidRDefault="00353530" w:rsidP="00353530">
      <w:pPr>
        <w:widowControl w:val="0"/>
        <w:pBdr>
          <w:top w:val="nil"/>
          <w:left w:val="nil"/>
          <w:bottom w:val="nil"/>
          <w:right w:val="nil"/>
          <w:between w:val="nil"/>
        </w:pBdr>
        <w:spacing w:after="120" w:line="240" w:lineRule="auto"/>
        <w:rPr>
          <w:rFonts w:asciiTheme="majorHAnsi" w:hAnsiTheme="majorHAnsi" w:cstheme="majorHAnsi"/>
          <w:b/>
          <w:color w:val="00BED6" w:themeColor="accent1"/>
          <w:sz w:val="24"/>
        </w:rPr>
      </w:pPr>
      <w:r w:rsidRPr="00555FB8">
        <w:rPr>
          <w:rFonts w:asciiTheme="majorHAnsi" w:hAnsiTheme="majorHAnsi" w:cstheme="majorHAnsi"/>
          <w:b/>
          <w:color w:val="00BED6" w:themeColor="accent1"/>
          <w:sz w:val="24"/>
        </w:rPr>
        <w:t>ValueSelling Framework</w:t>
      </w:r>
      <w:r w:rsidRPr="00555FB8">
        <w:rPr>
          <w:rFonts w:asciiTheme="majorHAnsi" w:hAnsiTheme="majorHAnsi" w:cstheme="majorHAnsi"/>
          <w:b/>
          <w:color w:val="00BED6" w:themeColor="accent1"/>
          <w:sz w:val="24"/>
          <w:vertAlign w:val="superscript"/>
        </w:rPr>
        <w:t>®</w:t>
      </w:r>
    </w:p>
    <w:p w14:paraId="37D7573C" w14:textId="77777777" w:rsidR="00353530" w:rsidRPr="00555FB8" w:rsidRDefault="00353530" w:rsidP="00587EC7">
      <w:pPr>
        <w:widowControl w:val="0"/>
        <w:pBdr>
          <w:top w:val="nil"/>
          <w:left w:val="nil"/>
          <w:bottom w:val="nil"/>
          <w:right w:val="nil"/>
          <w:between w:val="nil"/>
        </w:pBdr>
        <w:spacing w:after="360" w:line="240" w:lineRule="auto"/>
        <w:rPr>
          <w:rFonts w:asciiTheme="majorHAnsi" w:hAnsiTheme="majorHAnsi" w:cstheme="majorHAnsi"/>
        </w:rPr>
      </w:pPr>
      <w:r w:rsidRPr="00555FB8">
        <w:rPr>
          <w:rFonts w:asciiTheme="majorHAnsi" w:hAnsiTheme="majorHAnsi" w:cstheme="majorHAnsi"/>
        </w:rPr>
        <w:t>The ValueSelling Framework</w:t>
      </w:r>
      <w:r w:rsidRPr="00555FB8">
        <w:rPr>
          <w:rFonts w:asciiTheme="majorHAnsi" w:hAnsiTheme="majorHAnsi" w:cstheme="majorHAnsi"/>
          <w:vertAlign w:val="superscript"/>
        </w:rPr>
        <w:t>®</w:t>
      </w:r>
      <w:r w:rsidRPr="00555FB8">
        <w:rPr>
          <w:rFonts w:asciiTheme="majorHAnsi" w:hAnsiTheme="majorHAnsi" w:cstheme="majorHAnsi"/>
        </w:rPr>
        <w:t xml:space="preserve"> is a set of principles, vocabulary, tools, and processes. The toolset includes the ValuePrompter</w:t>
      </w:r>
      <w:r w:rsidRPr="00555FB8">
        <w:rPr>
          <w:rFonts w:asciiTheme="majorHAnsi" w:hAnsiTheme="majorHAnsi" w:cstheme="majorHAnsi"/>
          <w:vertAlign w:val="superscript"/>
        </w:rPr>
        <w:t>®</w:t>
      </w:r>
      <w:r w:rsidRPr="00555FB8">
        <w:rPr>
          <w:rFonts w:asciiTheme="majorHAnsi" w:hAnsiTheme="majorHAnsi" w:cstheme="majorHAnsi"/>
        </w:rPr>
        <w:t xml:space="preserve"> and the Qualified Prospect Formula</w:t>
      </w:r>
      <w:r w:rsidRPr="00555FB8">
        <w:rPr>
          <w:rFonts w:asciiTheme="majorHAnsi" w:hAnsiTheme="majorHAnsi" w:cstheme="majorHAnsi"/>
          <w:vertAlign w:val="superscript"/>
        </w:rPr>
        <w:t>®</w:t>
      </w:r>
      <w:r w:rsidRPr="00555FB8">
        <w:rPr>
          <w:rFonts w:asciiTheme="majorHAnsi" w:hAnsiTheme="majorHAnsi" w:cstheme="majorHAnsi"/>
        </w:rPr>
        <w:t>. The ValueSelling Framework</w:t>
      </w:r>
      <w:r w:rsidRPr="00555FB8">
        <w:rPr>
          <w:rFonts w:asciiTheme="majorHAnsi" w:hAnsiTheme="majorHAnsi" w:cstheme="majorHAnsi"/>
          <w:vertAlign w:val="superscript"/>
        </w:rPr>
        <w:t>®</w:t>
      </w:r>
      <w:r w:rsidRPr="00555FB8">
        <w:rPr>
          <w:rFonts w:asciiTheme="majorHAnsi" w:hAnsiTheme="majorHAnsi" w:cstheme="majorHAnsi"/>
        </w:rPr>
        <w:t xml:space="preserve"> differentiates the Seller by encouraging the Buyer to see a direct link between their critical Business Issues and the Value of the Solutions the Seller offers.</w:t>
      </w:r>
    </w:p>
    <w:p w14:paraId="73A86624" w14:textId="77777777" w:rsidR="00353530" w:rsidRPr="00555FB8" w:rsidRDefault="00353530" w:rsidP="00353530">
      <w:pPr>
        <w:widowControl w:val="0"/>
        <w:pBdr>
          <w:top w:val="nil"/>
          <w:left w:val="nil"/>
          <w:bottom w:val="nil"/>
          <w:right w:val="nil"/>
          <w:between w:val="nil"/>
        </w:pBdr>
        <w:spacing w:after="120" w:line="240" w:lineRule="auto"/>
        <w:rPr>
          <w:rFonts w:asciiTheme="majorHAnsi" w:hAnsiTheme="majorHAnsi" w:cstheme="majorHAnsi"/>
          <w:b/>
          <w:color w:val="00BED6" w:themeColor="accent1"/>
          <w:sz w:val="24"/>
        </w:rPr>
      </w:pPr>
      <w:r w:rsidRPr="00555FB8">
        <w:rPr>
          <w:rFonts w:asciiTheme="majorHAnsi" w:hAnsiTheme="majorHAnsi" w:cstheme="majorHAnsi"/>
          <w:b/>
          <w:color w:val="00BED6" w:themeColor="accent1"/>
          <w:sz w:val="24"/>
        </w:rPr>
        <w:t>VisionMatch™</w:t>
      </w:r>
    </w:p>
    <w:p w14:paraId="6C8E6364" w14:textId="77777777" w:rsidR="00353530" w:rsidRPr="00555FB8" w:rsidRDefault="00353530" w:rsidP="00587EC7">
      <w:pPr>
        <w:widowControl w:val="0"/>
        <w:pBdr>
          <w:top w:val="nil"/>
          <w:left w:val="nil"/>
          <w:bottom w:val="nil"/>
          <w:right w:val="nil"/>
          <w:between w:val="nil"/>
        </w:pBdr>
        <w:spacing w:after="360" w:line="240" w:lineRule="auto"/>
        <w:rPr>
          <w:rFonts w:asciiTheme="majorHAnsi" w:hAnsiTheme="majorHAnsi" w:cstheme="majorHAnsi"/>
        </w:rPr>
      </w:pPr>
      <w:r w:rsidRPr="00555FB8">
        <w:rPr>
          <w:rFonts w:asciiTheme="majorHAnsi" w:hAnsiTheme="majorHAnsi" w:cstheme="majorHAnsi"/>
        </w:rPr>
        <w:t>A VisionMatch™ is confirmation between the Buyer and the Seller that the Seller's Solution is uniquely positioned to solve the Problems and impact the Business Issue.</w:t>
      </w:r>
    </w:p>
    <w:p w14:paraId="7A0DA1B6" w14:textId="77777777" w:rsidR="00353530" w:rsidRPr="00555FB8" w:rsidRDefault="00353530" w:rsidP="00353530">
      <w:pPr>
        <w:widowControl w:val="0"/>
        <w:pBdr>
          <w:top w:val="nil"/>
          <w:left w:val="nil"/>
          <w:bottom w:val="nil"/>
          <w:right w:val="nil"/>
          <w:between w:val="nil"/>
        </w:pBdr>
        <w:spacing w:after="120" w:line="240" w:lineRule="auto"/>
        <w:rPr>
          <w:rFonts w:asciiTheme="majorHAnsi" w:hAnsiTheme="majorHAnsi" w:cstheme="majorHAnsi"/>
          <w:b/>
          <w:color w:val="00BED6" w:themeColor="accent1"/>
          <w:sz w:val="24"/>
        </w:rPr>
      </w:pPr>
      <w:r w:rsidRPr="00555FB8">
        <w:rPr>
          <w:rFonts w:asciiTheme="majorHAnsi" w:hAnsiTheme="majorHAnsi" w:cstheme="majorHAnsi"/>
          <w:b/>
          <w:color w:val="00BED6" w:themeColor="accent1"/>
          <w:sz w:val="24"/>
        </w:rPr>
        <w:t>Win-Loss-No Decision</w:t>
      </w:r>
    </w:p>
    <w:p w14:paraId="6E2E2DC7" w14:textId="77777777" w:rsidR="00353530" w:rsidRPr="00555FB8" w:rsidRDefault="00353530" w:rsidP="00587EC7">
      <w:pPr>
        <w:widowControl w:val="0"/>
        <w:pBdr>
          <w:top w:val="nil"/>
          <w:left w:val="nil"/>
          <w:bottom w:val="nil"/>
          <w:right w:val="nil"/>
          <w:between w:val="nil"/>
        </w:pBdr>
        <w:spacing w:after="360" w:line="240" w:lineRule="auto"/>
        <w:rPr>
          <w:rFonts w:asciiTheme="majorHAnsi" w:hAnsiTheme="majorHAnsi" w:cstheme="majorHAnsi"/>
        </w:rPr>
      </w:pPr>
      <w:r w:rsidRPr="00555FB8">
        <w:rPr>
          <w:rFonts w:asciiTheme="majorHAnsi" w:hAnsiTheme="majorHAnsi" w:cstheme="majorHAnsi"/>
        </w:rPr>
        <w:t>Win-Loss-No Decision is three outcomes from any buying or selling process from the Seller's perspective.  Either the Buyer does business with the Seller (win), they do business with another Seller (lose), or they do nothing (no decision).</w:t>
      </w:r>
    </w:p>
    <w:p w14:paraId="67A03ACB" w14:textId="77777777" w:rsidR="00353530" w:rsidRPr="00555FB8" w:rsidRDefault="00353530" w:rsidP="00353530">
      <w:pPr>
        <w:widowControl w:val="0"/>
        <w:pBdr>
          <w:top w:val="nil"/>
          <w:left w:val="nil"/>
          <w:bottom w:val="nil"/>
          <w:right w:val="nil"/>
          <w:between w:val="nil"/>
        </w:pBdr>
        <w:spacing w:after="120" w:line="240" w:lineRule="auto"/>
        <w:rPr>
          <w:rFonts w:asciiTheme="majorHAnsi" w:hAnsiTheme="majorHAnsi" w:cstheme="majorHAnsi"/>
          <w:b/>
        </w:rPr>
      </w:pPr>
      <w:r w:rsidRPr="00555FB8">
        <w:rPr>
          <w:rFonts w:asciiTheme="majorHAnsi" w:hAnsiTheme="majorHAnsi" w:cstheme="majorHAnsi"/>
          <w:b/>
          <w:color w:val="00BED6" w:themeColor="accent1"/>
          <w:sz w:val="24"/>
        </w:rPr>
        <w:t>You can't sell to someone who can't buy</w:t>
      </w:r>
    </w:p>
    <w:p w14:paraId="119EB77D" w14:textId="10EC4307" w:rsidR="00353530" w:rsidRPr="00555FB8" w:rsidRDefault="00353530" w:rsidP="00587EC7">
      <w:pPr>
        <w:widowControl w:val="0"/>
        <w:pBdr>
          <w:top w:val="nil"/>
          <w:left w:val="nil"/>
          <w:bottom w:val="nil"/>
          <w:right w:val="nil"/>
          <w:between w:val="nil"/>
        </w:pBdr>
        <w:spacing w:after="120" w:line="240" w:lineRule="auto"/>
        <w:rPr>
          <w:rFonts w:asciiTheme="majorHAnsi" w:hAnsiTheme="majorHAnsi" w:cstheme="majorHAnsi"/>
          <w:sz w:val="20"/>
          <w:szCs w:val="20"/>
        </w:rPr>
      </w:pPr>
      <w:r w:rsidRPr="00555FB8">
        <w:rPr>
          <w:rFonts w:asciiTheme="majorHAnsi" w:hAnsiTheme="majorHAnsi" w:cstheme="majorHAnsi"/>
        </w:rPr>
        <w:t>One of the ValueSelling Framework</w:t>
      </w:r>
      <w:r w:rsidRPr="00555FB8">
        <w:rPr>
          <w:rFonts w:asciiTheme="majorHAnsi" w:hAnsiTheme="majorHAnsi" w:cstheme="majorHAnsi"/>
          <w:vertAlign w:val="superscript"/>
        </w:rPr>
        <w:t>®</w:t>
      </w:r>
      <w:r w:rsidRPr="00555FB8">
        <w:rPr>
          <w:rFonts w:asciiTheme="majorHAnsi" w:hAnsiTheme="majorHAnsi" w:cstheme="majorHAnsi"/>
        </w:rPr>
        <w:t xml:space="preserve"> fundamental principles. In this principle, if a Seller executes a Plan with someone who can't buy, they may be expending resources without developing a Qualified Prospect.</w:t>
      </w:r>
    </w:p>
    <w:sectPr w:rsidR="00353530" w:rsidRPr="00555FB8" w:rsidSect="000D1FAF">
      <w:footerReference w:type="default" r:id="rId7"/>
      <w:pgSz w:w="12240" w:h="15840"/>
      <w:pgMar w:top="1200" w:right="1440" w:bottom="1440" w:left="1440"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6CB1F" w14:textId="77777777" w:rsidR="00EC59F1" w:rsidRDefault="00EC59F1" w:rsidP="000D1FAF">
      <w:pPr>
        <w:spacing w:after="0" w:line="240" w:lineRule="auto"/>
      </w:pPr>
      <w:r>
        <w:separator/>
      </w:r>
    </w:p>
  </w:endnote>
  <w:endnote w:type="continuationSeparator" w:id="0">
    <w:p w14:paraId="0FADC935" w14:textId="77777777" w:rsidR="00EC59F1" w:rsidRDefault="00EC59F1" w:rsidP="000D1F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EE922" w14:textId="5CCEE31A" w:rsidR="000D1FAF" w:rsidRPr="00903C11" w:rsidRDefault="00F22362" w:rsidP="00EA075F">
    <w:pPr>
      <w:pStyle w:val="Footer"/>
      <w:rPr>
        <w:rFonts w:ascii="Arial" w:hAnsi="Arial" w:cs="Arial"/>
        <w:b/>
        <w:sz w:val="16"/>
        <w:szCs w:val="16"/>
      </w:rPr>
    </w:pPr>
    <w:r>
      <w:rPr>
        <w:rFonts w:ascii="Arial" w:hAnsi="Arial" w:cs="Arial"/>
        <w:b/>
        <w:noProof/>
        <w:sz w:val="16"/>
        <w:szCs w:val="16"/>
      </w:rPr>
      <w:drawing>
        <wp:inline distT="0" distB="0" distL="0" distR="0" wp14:anchorId="07EB431A" wp14:editId="6D42DB64">
          <wp:extent cx="5943600" cy="7346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vsa-horz-tagline-full.png"/>
                  <pic:cNvPicPr/>
                </pic:nvPicPr>
                <pic:blipFill>
                  <a:blip r:embed="rId1"/>
                  <a:stretch>
                    <a:fillRect/>
                  </a:stretch>
                </pic:blipFill>
                <pic:spPr>
                  <a:xfrm>
                    <a:off x="0" y="0"/>
                    <a:ext cx="5943600" cy="73469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54A41" w14:textId="77777777" w:rsidR="00EC59F1" w:rsidRDefault="00EC59F1" w:rsidP="000D1FAF">
      <w:pPr>
        <w:spacing w:after="0" w:line="240" w:lineRule="auto"/>
      </w:pPr>
      <w:r>
        <w:separator/>
      </w:r>
    </w:p>
  </w:footnote>
  <w:footnote w:type="continuationSeparator" w:id="0">
    <w:p w14:paraId="03D24A09" w14:textId="77777777" w:rsidR="00EC59F1" w:rsidRDefault="00EC59F1" w:rsidP="000D1F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E449D"/>
    <w:multiLevelType w:val="hybridMultilevel"/>
    <w:tmpl w:val="1436A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05012C"/>
    <w:multiLevelType w:val="hybridMultilevel"/>
    <w:tmpl w:val="6A6A0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647B09"/>
    <w:multiLevelType w:val="hybridMultilevel"/>
    <w:tmpl w:val="9A1A7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D06C5A"/>
    <w:multiLevelType w:val="hybridMultilevel"/>
    <w:tmpl w:val="253E3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4D7FB6"/>
    <w:multiLevelType w:val="hybridMultilevel"/>
    <w:tmpl w:val="851C0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A402A1"/>
    <w:multiLevelType w:val="hybridMultilevel"/>
    <w:tmpl w:val="05F00902"/>
    <w:lvl w:ilvl="0" w:tplc="167278F8">
      <w:start w:val="1"/>
      <w:numFmt w:val="decimal"/>
      <w:lvlText w:val="%1."/>
      <w:lvlJc w:val="left"/>
      <w:pPr>
        <w:tabs>
          <w:tab w:val="num" w:pos="720"/>
        </w:tabs>
        <w:ind w:left="720" w:hanging="360"/>
      </w:pPr>
    </w:lvl>
    <w:lvl w:ilvl="1" w:tplc="2BF6E59E" w:tentative="1">
      <w:start w:val="1"/>
      <w:numFmt w:val="decimal"/>
      <w:lvlText w:val="%2."/>
      <w:lvlJc w:val="left"/>
      <w:pPr>
        <w:tabs>
          <w:tab w:val="num" w:pos="1440"/>
        </w:tabs>
        <w:ind w:left="1440" w:hanging="360"/>
      </w:pPr>
    </w:lvl>
    <w:lvl w:ilvl="2" w:tplc="A0E03352" w:tentative="1">
      <w:start w:val="1"/>
      <w:numFmt w:val="decimal"/>
      <w:lvlText w:val="%3."/>
      <w:lvlJc w:val="left"/>
      <w:pPr>
        <w:tabs>
          <w:tab w:val="num" w:pos="2160"/>
        </w:tabs>
        <w:ind w:left="2160" w:hanging="360"/>
      </w:pPr>
    </w:lvl>
    <w:lvl w:ilvl="3" w:tplc="518AAEE6" w:tentative="1">
      <w:start w:val="1"/>
      <w:numFmt w:val="decimal"/>
      <w:lvlText w:val="%4."/>
      <w:lvlJc w:val="left"/>
      <w:pPr>
        <w:tabs>
          <w:tab w:val="num" w:pos="2880"/>
        </w:tabs>
        <w:ind w:left="2880" w:hanging="360"/>
      </w:pPr>
    </w:lvl>
    <w:lvl w:ilvl="4" w:tplc="5662761A" w:tentative="1">
      <w:start w:val="1"/>
      <w:numFmt w:val="decimal"/>
      <w:lvlText w:val="%5."/>
      <w:lvlJc w:val="left"/>
      <w:pPr>
        <w:tabs>
          <w:tab w:val="num" w:pos="3600"/>
        </w:tabs>
        <w:ind w:left="3600" w:hanging="360"/>
      </w:pPr>
    </w:lvl>
    <w:lvl w:ilvl="5" w:tplc="513CB944" w:tentative="1">
      <w:start w:val="1"/>
      <w:numFmt w:val="decimal"/>
      <w:lvlText w:val="%6."/>
      <w:lvlJc w:val="left"/>
      <w:pPr>
        <w:tabs>
          <w:tab w:val="num" w:pos="4320"/>
        </w:tabs>
        <w:ind w:left="4320" w:hanging="360"/>
      </w:pPr>
    </w:lvl>
    <w:lvl w:ilvl="6" w:tplc="DE68D0A2" w:tentative="1">
      <w:start w:val="1"/>
      <w:numFmt w:val="decimal"/>
      <w:lvlText w:val="%7."/>
      <w:lvlJc w:val="left"/>
      <w:pPr>
        <w:tabs>
          <w:tab w:val="num" w:pos="5040"/>
        </w:tabs>
        <w:ind w:left="5040" w:hanging="360"/>
      </w:pPr>
    </w:lvl>
    <w:lvl w:ilvl="7" w:tplc="7FBCF18C" w:tentative="1">
      <w:start w:val="1"/>
      <w:numFmt w:val="decimal"/>
      <w:lvlText w:val="%8."/>
      <w:lvlJc w:val="left"/>
      <w:pPr>
        <w:tabs>
          <w:tab w:val="num" w:pos="5760"/>
        </w:tabs>
        <w:ind w:left="5760" w:hanging="360"/>
      </w:pPr>
    </w:lvl>
    <w:lvl w:ilvl="8" w:tplc="393AB040" w:tentative="1">
      <w:start w:val="1"/>
      <w:numFmt w:val="decimal"/>
      <w:lvlText w:val="%9."/>
      <w:lvlJc w:val="left"/>
      <w:pPr>
        <w:tabs>
          <w:tab w:val="num" w:pos="6480"/>
        </w:tabs>
        <w:ind w:left="6480" w:hanging="360"/>
      </w:pPr>
    </w:lvl>
  </w:abstractNum>
  <w:abstractNum w:abstractNumId="6" w15:restartNumberingAfterBreak="0">
    <w:nsid w:val="505F102D"/>
    <w:multiLevelType w:val="hybridMultilevel"/>
    <w:tmpl w:val="D2A479A2"/>
    <w:lvl w:ilvl="0" w:tplc="A82E84F0">
      <w:start w:val="1"/>
      <w:numFmt w:val="bullet"/>
      <w:lvlText w:val="•"/>
      <w:lvlJc w:val="left"/>
      <w:pPr>
        <w:tabs>
          <w:tab w:val="num" w:pos="720"/>
        </w:tabs>
        <w:ind w:left="720" w:hanging="360"/>
      </w:pPr>
      <w:rPr>
        <w:rFonts w:ascii="Times New Roman" w:hAnsi="Times New Roman" w:hint="default"/>
      </w:rPr>
    </w:lvl>
    <w:lvl w:ilvl="1" w:tplc="4954A4EC" w:tentative="1">
      <w:start w:val="1"/>
      <w:numFmt w:val="bullet"/>
      <w:lvlText w:val="•"/>
      <w:lvlJc w:val="left"/>
      <w:pPr>
        <w:tabs>
          <w:tab w:val="num" w:pos="1440"/>
        </w:tabs>
        <w:ind w:left="1440" w:hanging="360"/>
      </w:pPr>
      <w:rPr>
        <w:rFonts w:ascii="Times New Roman" w:hAnsi="Times New Roman" w:hint="default"/>
      </w:rPr>
    </w:lvl>
    <w:lvl w:ilvl="2" w:tplc="758874B6" w:tentative="1">
      <w:start w:val="1"/>
      <w:numFmt w:val="bullet"/>
      <w:lvlText w:val="•"/>
      <w:lvlJc w:val="left"/>
      <w:pPr>
        <w:tabs>
          <w:tab w:val="num" w:pos="2160"/>
        </w:tabs>
        <w:ind w:left="2160" w:hanging="360"/>
      </w:pPr>
      <w:rPr>
        <w:rFonts w:ascii="Times New Roman" w:hAnsi="Times New Roman" w:hint="default"/>
      </w:rPr>
    </w:lvl>
    <w:lvl w:ilvl="3" w:tplc="01488BDE" w:tentative="1">
      <w:start w:val="1"/>
      <w:numFmt w:val="bullet"/>
      <w:lvlText w:val="•"/>
      <w:lvlJc w:val="left"/>
      <w:pPr>
        <w:tabs>
          <w:tab w:val="num" w:pos="2880"/>
        </w:tabs>
        <w:ind w:left="2880" w:hanging="360"/>
      </w:pPr>
      <w:rPr>
        <w:rFonts w:ascii="Times New Roman" w:hAnsi="Times New Roman" w:hint="default"/>
      </w:rPr>
    </w:lvl>
    <w:lvl w:ilvl="4" w:tplc="5D5C2546" w:tentative="1">
      <w:start w:val="1"/>
      <w:numFmt w:val="bullet"/>
      <w:lvlText w:val="•"/>
      <w:lvlJc w:val="left"/>
      <w:pPr>
        <w:tabs>
          <w:tab w:val="num" w:pos="3600"/>
        </w:tabs>
        <w:ind w:left="3600" w:hanging="360"/>
      </w:pPr>
      <w:rPr>
        <w:rFonts w:ascii="Times New Roman" w:hAnsi="Times New Roman" w:hint="default"/>
      </w:rPr>
    </w:lvl>
    <w:lvl w:ilvl="5" w:tplc="41C0CDB6" w:tentative="1">
      <w:start w:val="1"/>
      <w:numFmt w:val="bullet"/>
      <w:lvlText w:val="•"/>
      <w:lvlJc w:val="left"/>
      <w:pPr>
        <w:tabs>
          <w:tab w:val="num" w:pos="4320"/>
        </w:tabs>
        <w:ind w:left="4320" w:hanging="360"/>
      </w:pPr>
      <w:rPr>
        <w:rFonts w:ascii="Times New Roman" w:hAnsi="Times New Roman" w:hint="default"/>
      </w:rPr>
    </w:lvl>
    <w:lvl w:ilvl="6" w:tplc="6E22A8D4" w:tentative="1">
      <w:start w:val="1"/>
      <w:numFmt w:val="bullet"/>
      <w:lvlText w:val="•"/>
      <w:lvlJc w:val="left"/>
      <w:pPr>
        <w:tabs>
          <w:tab w:val="num" w:pos="5040"/>
        </w:tabs>
        <w:ind w:left="5040" w:hanging="360"/>
      </w:pPr>
      <w:rPr>
        <w:rFonts w:ascii="Times New Roman" w:hAnsi="Times New Roman" w:hint="default"/>
      </w:rPr>
    </w:lvl>
    <w:lvl w:ilvl="7" w:tplc="6308B5B8" w:tentative="1">
      <w:start w:val="1"/>
      <w:numFmt w:val="bullet"/>
      <w:lvlText w:val="•"/>
      <w:lvlJc w:val="left"/>
      <w:pPr>
        <w:tabs>
          <w:tab w:val="num" w:pos="5760"/>
        </w:tabs>
        <w:ind w:left="5760" w:hanging="360"/>
      </w:pPr>
      <w:rPr>
        <w:rFonts w:ascii="Times New Roman" w:hAnsi="Times New Roman" w:hint="default"/>
      </w:rPr>
    </w:lvl>
    <w:lvl w:ilvl="8" w:tplc="FE2EB576"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537E4BEE"/>
    <w:multiLevelType w:val="hybridMultilevel"/>
    <w:tmpl w:val="3F54E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FE254B"/>
    <w:multiLevelType w:val="hybridMultilevel"/>
    <w:tmpl w:val="AD1C9A5A"/>
    <w:lvl w:ilvl="0" w:tplc="0AE44766">
      <w:start w:val="1"/>
      <w:numFmt w:val="bullet"/>
      <w:lvlText w:val="•"/>
      <w:lvlJc w:val="left"/>
      <w:pPr>
        <w:tabs>
          <w:tab w:val="num" w:pos="720"/>
        </w:tabs>
        <w:ind w:left="720" w:hanging="360"/>
      </w:pPr>
      <w:rPr>
        <w:rFonts w:ascii="Times New Roman" w:hAnsi="Times New Roman" w:hint="default"/>
      </w:rPr>
    </w:lvl>
    <w:lvl w:ilvl="1" w:tplc="AB428076" w:tentative="1">
      <w:start w:val="1"/>
      <w:numFmt w:val="bullet"/>
      <w:lvlText w:val="•"/>
      <w:lvlJc w:val="left"/>
      <w:pPr>
        <w:tabs>
          <w:tab w:val="num" w:pos="1440"/>
        </w:tabs>
        <w:ind w:left="1440" w:hanging="360"/>
      </w:pPr>
      <w:rPr>
        <w:rFonts w:ascii="Times New Roman" w:hAnsi="Times New Roman" w:hint="default"/>
      </w:rPr>
    </w:lvl>
    <w:lvl w:ilvl="2" w:tplc="A7088D68" w:tentative="1">
      <w:start w:val="1"/>
      <w:numFmt w:val="bullet"/>
      <w:lvlText w:val="•"/>
      <w:lvlJc w:val="left"/>
      <w:pPr>
        <w:tabs>
          <w:tab w:val="num" w:pos="2160"/>
        </w:tabs>
        <w:ind w:left="2160" w:hanging="360"/>
      </w:pPr>
      <w:rPr>
        <w:rFonts w:ascii="Times New Roman" w:hAnsi="Times New Roman" w:hint="default"/>
      </w:rPr>
    </w:lvl>
    <w:lvl w:ilvl="3" w:tplc="4748F1D6" w:tentative="1">
      <w:start w:val="1"/>
      <w:numFmt w:val="bullet"/>
      <w:lvlText w:val="•"/>
      <w:lvlJc w:val="left"/>
      <w:pPr>
        <w:tabs>
          <w:tab w:val="num" w:pos="2880"/>
        </w:tabs>
        <w:ind w:left="2880" w:hanging="360"/>
      </w:pPr>
      <w:rPr>
        <w:rFonts w:ascii="Times New Roman" w:hAnsi="Times New Roman" w:hint="default"/>
      </w:rPr>
    </w:lvl>
    <w:lvl w:ilvl="4" w:tplc="35904C68" w:tentative="1">
      <w:start w:val="1"/>
      <w:numFmt w:val="bullet"/>
      <w:lvlText w:val="•"/>
      <w:lvlJc w:val="left"/>
      <w:pPr>
        <w:tabs>
          <w:tab w:val="num" w:pos="3600"/>
        </w:tabs>
        <w:ind w:left="3600" w:hanging="360"/>
      </w:pPr>
      <w:rPr>
        <w:rFonts w:ascii="Times New Roman" w:hAnsi="Times New Roman" w:hint="default"/>
      </w:rPr>
    </w:lvl>
    <w:lvl w:ilvl="5" w:tplc="A77AA640" w:tentative="1">
      <w:start w:val="1"/>
      <w:numFmt w:val="bullet"/>
      <w:lvlText w:val="•"/>
      <w:lvlJc w:val="left"/>
      <w:pPr>
        <w:tabs>
          <w:tab w:val="num" w:pos="4320"/>
        </w:tabs>
        <w:ind w:left="4320" w:hanging="360"/>
      </w:pPr>
      <w:rPr>
        <w:rFonts w:ascii="Times New Roman" w:hAnsi="Times New Roman" w:hint="default"/>
      </w:rPr>
    </w:lvl>
    <w:lvl w:ilvl="6" w:tplc="5ADC2B48" w:tentative="1">
      <w:start w:val="1"/>
      <w:numFmt w:val="bullet"/>
      <w:lvlText w:val="•"/>
      <w:lvlJc w:val="left"/>
      <w:pPr>
        <w:tabs>
          <w:tab w:val="num" w:pos="5040"/>
        </w:tabs>
        <w:ind w:left="5040" w:hanging="360"/>
      </w:pPr>
      <w:rPr>
        <w:rFonts w:ascii="Times New Roman" w:hAnsi="Times New Roman" w:hint="default"/>
      </w:rPr>
    </w:lvl>
    <w:lvl w:ilvl="7" w:tplc="D3562DEC" w:tentative="1">
      <w:start w:val="1"/>
      <w:numFmt w:val="bullet"/>
      <w:lvlText w:val="•"/>
      <w:lvlJc w:val="left"/>
      <w:pPr>
        <w:tabs>
          <w:tab w:val="num" w:pos="5760"/>
        </w:tabs>
        <w:ind w:left="5760" w:hanging="360"/>
      </w:pPr>
      <w:rPr>
        <w:rFonts w:ascii="Times New Roman" w:hAnsi="Times New Roman" w:hint="default"/>
      </w:rPr>
    </w:lvl>
    <w:lvl w:ilvl="8" w:tplc="294A671E"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59FA09D3"/>
    <w:multiLevelType w:val="hybridMultilevel"/>
    <w:tmpl w:val="3EF82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62029B4"/>
    <w:multiLevelType w:val="hybridMultilevel"/>
    <w:tmpl w:val="31BC5A8E"/>
    <w:lvl w:ilvl="0" w:tplc="4D32FDE0">
      <w:start w:val="1"/>
      <w:numFmt w:val="decimal"/>
      <w:lvlText w:val="%1."/>
      <w:lvlJc w:val="left"/>
      <w:pPr>
        <w:tabs>
          <w:tab w:val="num" w:pos="720"/>
        </w:tabs>
        <w:ind w:left="720" w:hanging="360"/>
      </w:pPr>
    </w:lvl>
    <w:lvl w:ilvl="1" w:tplc="3DA4353C" w:tentative="1">
      <w:start w:val="1"/>
      <w:numFmt w:val="decimal"/>
      <w:lvlText w:val="%2."/>
      <w:lvlJc w:val="left"/>
      <w:pPr>
        <w:tabs>
          <w:tab w:val="num" w:pos="1440"/>
        </w:tabs>
        <w:ind w:left="1440" w:hanging="360"/>
      </w:pPr>
    </w:lvl>
    <w:lvl w:ilvl="2" w:tplc="C02CE77C" w:tentative="1">
      <w:start w:val="1"/>
      <w:numFmt w:val="decimal"/>
      <w:lvlText w:val="%3."/>
      <w:lvlJc w:val="left"/>
      <w:pPr>
        <w:tabs>
          <w:tab w:val="num" w:pos="2160"/>
        </w:tabs>
        <w:ind w:left="2160" w:hanging="360"/>
      </w:pPr>
    </w:lvl>
    <w:lvl w:ilvl="3" w:tplc="16F4F45C" w:tentative="1">
      <w:start w:val="1"/>
      <w:numFmt w:val="decimal"/>
      <w:lvlText w:val="%4."/>
      <w:lvlJc w:val="left"/>
      <w:pPr>
        <w:tabs>
          <w:tab w:val="num" w:pos="2880"/>
        </w:tabs>
        <w:ind w:left="2880" w:hanging="360"/>
      </w:pPr>
    </w:lvl>
    <w:lvl w:ilvl="4" w:tplc="F8928FA8" w:tentative="1">
      <w:start w:val="1"/>
      <w:numFmt w:val="decimal"/>
      <w:lvlText w:val="%5."/>
      <w:lvlJc w:val="left"/>
      <w:pPr>
        <w:tabs>
          <w:tab w:val="num" w:pos="3600"/>
        </w:tabs>
        <w:ind w:left="3600" w:hanging="360"/>
      </w:pPr>
    </w:lvl>
    <w:lvl w:ilvl="5" w:tplc="C02AA3B0" w:tentative="1">
      <w:start w:val="1"/>
      <w:numFmt w:val="decimal"/>
      <w:lvlText w:val="%6."/>
      <w:lvlJc w:val="left"/>
      <w:pPr>
        <w:tabs>
          <w:tab w:val="num" w:pos="4320"/>
        </w:tabs>
        <w:ind w:left="4320" w:hanging="360"/>
      </w:pPr>
    </w:lvl>
    <w:lvl w:ilvl="6" w:tplc="022A4812" w:tentative="1">
      <w:start w:val="1"/>
      <w:numFmt w:val="decimal"/>
      <w:lvlText w:val="%7."/>
      <w:lvlJc w:val="left"/>
      <w:pPr>
        <w:tabs>
          <w:tab w:val="num" w:pos="5040"/>
        </w:tabs>
        <w:ind w:left="5040" w:hanging="360"/>
      </w:pPr>
    </w:lvl>
    <w:lvl w:ilvl="7" w:tplc="4EAEE430" w:tentative="1">
      <w:start w:val="1"/>
      <w:numFmt w:val="decimal"/>
      <w:lvlText w:val="%8."/>
      <w:lvlJc w:val="left"/>
      <w:pPr>
        <w:tabs>
          <w:tab w:val="num" w:pos="5760"/>
        </w:tabs>
        <w:ind w:left="5760" w:hanging="360"/>
      </w:pPr>
    </w:lvl>
    <w:lvl w:ilvl="8" w:tplc="86AE6940" w:tentative="1">
      <w:start w:val="1"/>
      <w:numFmt w:val="decimal"/>
      <w:lvlText w:val="%9."/>
      <w:lvlJc w:val="left"/>
      <w:pPr>
        <w:tabs>
          <w:tab w:val="num" w:pos="6480"/>
        </w:tabs>
        <w:ind w:left="6480" w:hanging="360"/>
      </w:pPr>
    </w:lvl>
  </w:abstractNum>
  <w:abstractNum w:abstractNumId="11" w15:restartNumberingAfterBreak="0">
    <w:nsid w:val="6A3370FA"/>
    <w:multiLevelType w:val="hybridMultilevel"/>
    <w:tmpl w:val="B1B62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FB1DF1"/>
    <w:multiLevelType w:val="hybridMultilevel"/>
    <w:tmpl w:val="9E4A0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22076F1"/>
    <w:multiLevelType w:val="hybridMultilevel"/>
    <w:tmpl w:val="91EED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3D5056C"/>
    <w:multiLevelType w:val="hybridMultilevel"/>
    <w:tmpl w:val="5C3AB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476142">
    <w:abstractNumId w:val="6"/>
  </w:num>
  <w:num w:numId="2" w16cid:durableId="605159841">
    <w:abstractNumId w:val="8"/>
  </w:num>
  <w:num w:numId="3" w16cid:durableId="1396471455">
    <w:abstractNumId w:val="5"/>
  </w:num>
  <w:num w:numId="4" w16cid:durableId="1586263741">
    <w:abstractNumId w:val="12"/>
  </w:num>
  <w:num w:numId="5" w16cid:durableId="414516027">
    <w:abstractNumId w:val="10"/>
  </w:num>
  <w:num w:numId="6" w16cid:durableId="698167209">
    <w:abstractNumId w:val="14"/>
  </w:num>
  <w:num w:numId="7" w16cid:durableId="186407804">
    <w:abstractNumId w:val="9"/>
  </w:num>
  <w:num w:numId="8" w16cid:durableId="616837820">
    <w:abstractNumId w:val="1"/>
  </w:num>
  <w:num w:numId="9" w16cid:durableId="2107190207">
    <w:abstractNumId w:val="4"/>
  </w:num>
  <w:num w:numId="10" w16cid:durableId="1944026344">
    <w:abstractNumId w:val="3"/>
  </w:num>
  <w:num w:numId="11" w16cid:durableId="2141803255">
    <w:abstractNumId w:val="2"/>
  </w:num>
  <w:num w:numId="12" w16cid:durableId="896282587">
    <w:abstractNumId w:val="13"/>
  </w:num>
  <w:num w:numId="13" w16cid:durableId="997923977">
    <w:abstractNumId w:val="7"/>
  </w:num>
  <w:num w:numId="14" w16cid:durableId="1780368074">
    <w:abstractNumId w:val="11"/>
  </w:num>
  <w:num w:numId="15" w16cid:durableId="297801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9DA"/>
    <w:rsid w:val="000D1FAF"/>
    <w:rsid w:val="001375BC"/>
    <w:rsid w:val="002041BA"/>
    <w:rsid w:val="00231438"/>
    <w:rsid w:val="003204BA"/>
    <w:rsid w:val="00320C66"/>
    <w:rsid w:val="00350A69"/>
    <w:rsid w:val="00353530"/>
    <w:rsid w:val="00361717"/>
    <w:rsid w:val="00505F8C"/>
    <w:rsid w:val="00547298"/>
    <w:rsid w:val="00555FB8"/>
    <w:rsid w:val="0058336C"/>
    <w:rsid w:val="00587EC7"/>
    <w:rsid w:val="00592A88"/>
    <w:rsid w:val="005A0FFA"/>
    <w:rsid w:val="005A7975"/>
    <w:rsid w:val="00622CD2"/>
    <w:rsid w:val="006A46BA"/>
    <w:rsid w:val="006F59DA"/>
    <w:rsid w:val="00726B45"/>
    <w:rsid w:val="007E23C5"/>
    <w:rsid w:val="00883532"/>
    <w:rsid w:val="008952E5"/>
    <w:rsid w:val="008A38A3"/>
    <w:rsid w:val="008E1CDD"/>
    <w:rsid w:val="00903C11"/>
    <w:rsid w:val="009F078E"/>
    <w:rsid w:val="009F38D3"/>
    <w:rsid w:val="00A26263"/>
    <w:rsid w:val="00AF02E6"/>
    <w:rsid w:val="00B34B75"/>
    <w:rsid w:val="00B42AE2"/>
    <w:rsid w:val="00BA7D70"/>
    <w:rsid w:val="00BE250E"/>
    <w:rsid w:val="00C95E3D"/>
    <w:rsid w:val="00C96F8D"/>
    <w:rsid w:val="00CF44C4"/>
    <w:rsid w:val="00D343DE"/>
    <w:rsid w:val="00DF4FD4"/>
    <w:rsid w:val="00E12147"/>
    <w:rsid w:val="00E90185"/>
    <w:rsid w:val="00EA075F"/>
    <w:rsid w:val="00EC59F1"/>
    <w:rsid w:val="00ED5BAA"/>
    <w:rsid w:val="00F22362"/>
    <w:rsid w:val="00F56C31"/>
    <w:rsid w:val="00FA3D91"/>
    <w:rsid w:val="00FE72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C3F00FE"/>
  <w15:docId w15:val="{643E9EBC-67A9-42D5-8AFC-D4E0FA8C2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C3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50A69"/>
    <w:pPr>
      <w:spacing w:before="100" w:beforeAutospacing="1" w:after="100" w:afterAutospacing="1" w:line="240" w:lineRule="auto"/>
    </w:pPr>
    <w:rPr>
      <w:rFonts w:ascii="Times New Roman" w:eastAsia="Times New Roman" w:hAnsi="Times New Roman"/>
      <w:sz w:val="24"/>
      <w:szCs w:val="24"/>
    </w:rPr>
  </w:style>
  <w:style w:type="paragraph" w:styleId="ListParagraph">
    <w:name w:val="List Paragraph"/>
    <w:basedOn w:val="Normal"/>
    <w:uiPriority w:val="34"/>
    <w:qFormat/>
    <w:rsid w:val="00AF02E6"/>
    <w:pPr>
      <w:ind w:left="720"/>
      <w:contextualSpacing/>
    </w:pPr>
  </w:style>
  <w:style w:type="paragraph" w:styleId="Header">
    <w:name w:val="header"/>
    <w:basedOn w:val="Normal"/>
    <w:link w:val="HeaderChar"/>
    <w:uiPriority w:val="99"/>
    <w:unhideWhenUsed/>
    <w:rsid w:val="000D1FAF"/>
    <w:pPr>
      <w:tabs>
        <w:tab w:val="center" w:pos="4680"/>
        <w:tab w:val="right" w:pos="9360"/>
      </w:tabs>
    </w:pPr>
  </w:style>
  <w:style w:type="character" w:customStyle="1" w:styleId="HeaderChar">
    <w:name w:val="Header Char"/>
    <w:link w:val="Header"/>
    <w:uiPriority w:val="99"/>
    <w:rsid w:val="000D1FAF"/>
    <w:rPr>
      <w:sz w:val="22"/>
      <w:szCs w:val="22"/>
    </w:rPr>
  </w:style>
  <w:style w:type="paragraph" w:styleId="Footer">
    <w:name w:val="footer"/>
    <w:basedOn w:val="Normal"/>
    <w:link w:val="FooterChar"/>
    <w:unhideWhenUsed/>
    <w:rsid w:val="000D1FAF"/>
    <w:pPr>
      <w:tabs>
        <w:tab w:val="center" w:pos="4680"/>
        <w:tab w:val="right" w:pos="9360"/>
      </w:tabs>
    </w:pPr>
  </w:style>
  <w:style w:type="character" w:customStyle="1" w:styleId="FooterChar">
    <w:name w:val="Footer Char"/>
    <w:link w:val="Footer"/>
    <w:uiPriority w:val="99"/>
    <w:rsid w:val="000D1FAF"/>
    <w:rPr>
      <w:sz w:val="22"/>
      <w:szCs w:val="22"/>
    </w:rPr>
  </w:style>
  <w:style w:type="paragraph" w:styleId="BalloonText">
    <w:name w:val="Balloon Text"/>
    <w:basedOn w:val="Normal"/>
    <w:link w:val="BalloonTextChar"/>
    <w:uiPriority w:val="99"/>
    <w:semiHidden/>
    <w:unhideWhenUsed/>
    <w:rsid w:val="008E1C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1CDD"/>
    <w:rPr>
      <w:rFonts w:ascii="Tahoma" w:hAnsi="Tahoma" w:cs="Tahoma"/>
      <w:sz w:val="16"/>
      <w:szCs w:val="16"/>
    </w:rPr>
  </w:style>
  <w:style w:type="character" w:styleId="Hyperlink">
    <w:name w:val="Hyperlink"/>
    <w:rsid w:val="00EA075F"/>
    <w:rPr>
      <w:color w:val="49758B"/>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595007">
      <w:bodyDiv w:val="1"/>
      <w:marLeft w:val="0"/>
      <w:marRight w:val="0"/>
      <w:marTop w:val="0"/>
      <w:marBottom w:val="0"/>
      <w:divBdr>
        <w:top w:val="none" w:sz="0" w:space="0" w:color="auto"/>
        <w:left w:val="none" w:sz="0" w:space="0" w:color="auto"/>
        <w:bottom w:val="none" w:sz="0" w:space="0" w:color="auto"/>
        <w:right w:val="none" w:sz="0" w:space="0" w:color="auto"/>
      </w:divBdr>
    </w:div>
    <w:div w:id="536116308">
      <w:bodyDiv w:val="1"/>
      <w:marLeft w:val="0"/>
      <w:marRight w:val="0"/>
      <w:marTop w:val="0"/>
      <w:marBottom w:val="0"/>
      <w:divBdr>
        <w:top w:val="none" w:sz="0" w:space="0" w:color="auto"/>
        <w:left w:val="none" w:sz="0" w:space="0" w:color="auto"/>
        <w:bottom w:val="none" w:sz="0" w:space="0" w:color="auto"/>
        <w:right w:val="none" w:sz="0" w:space="0" w:color="auto"/>
      </w:divBdr>
      <w:divsChild>
        <w:div w:id="24866791">
          <w:marLeft w:val="720"/>
          <w:marRight w:val="0"/>
          <w:marTop w:val="0"/>
          <w:marBottom w:val="0"/>
          <w:divBdr>
            <w:top w:val="none" w:sz="0" w:space="0" w:color="auto"/>
            <w:left w:val="none" w:sz="0" w:space="0" w:color="auto"/>
            <w:bottom w:val="none" w:sz="0" w:space="0" w:color="auto"/>
            <w:right w:val="none" w:sz="0" w:space="0" w:color="auto"/>
          </w:divBdr>
        </w:div>
        <w:div w:id="334042799">
          <w:marLeft w:val="720"/>
          <w:marRight w:val="0"/>
          <w:marTop w:val="0"/>
          <w:marBottom w:val="0"/>
          <w:divBdr>
            <w:top w:val="none" w:sz="0" w:space="0" w:color="auto"/>
            <w:left w:val="none" w:sz="0" w:space="0" w:color="auto"/>
            <w:bottom w:val="none" w:sz="0" w:space="0" w:color="auto"/>
            <w:right w:val="none" w:sz="0" w:space="0" w:color="auto"/>
          </w:divBdr>
        </w:div>
        <w:div w:id="868445986">
          <w:marLeft w:val="720"/>
          <w:marRight w:val="0"/>
          <w:marTop w:val="0"/>
          <w:marBottom w:val="0"/>
          <w:divBdr>
            <w:top w:val="none" w:sz="0" w:space="0" w:color="auto"/>
            <w:left w:val="none" w:sz="0" w:space="0" w:color="auto"/>
            <w:bottom w:val="none" w:sz="0" w:space="0" w:color="auto"/>
            <w:right w:val="none" w:sz="0" w:space="0" w:color="auto"/>
          </w:divBdr>
        </w:div>
      </w:divsChild>
    </w:div>
    <w:div w:id="750349970">
      <w:bodyDiv w:val="1"/>
      <w:marLeft w:val="0"/>
      <w:marRight w:val="0"/>
      <w:marTop w:val="0"/>
      <w:marBottom w:val="0"/>
      <w:divBdr>
        <w:top w:val="none" w:sz="0" w:space="0" w:color="auto"/>
        <w:left w:val="none" w:sz="0" w:space="0" w:color="auto"/>
        <w:bottom w:val="none" w:sz="0" w:space="0" w:color="auto"/>
        <w:right w:val="none" w:sz="0" w:space="0" w:color="auto"/>
      </w:divBdr>
    </w:div>
    <w:div w:id="853765465">
      <w:bodyDiv w:val="1"/>
      <w:marLeft w:val="0"/>
      <w:marRight w:val="0"/>
      <w:marTop w:val="0"/>
      <w:marBottom w:val="0"/>
      <w:divBdr>
        <w:top w:val="none" w:sz="0" w:space="0" w:color="auto"/>
        <w:left w:val="none" w:sz="0" w:space="0" w:color="auto"/>
        <w:bottom w:val="none" w:sz="0" w:space="0" w:color="auto"/>
        <w:right w:val="none" w:sz="0" w:space="0" w:color="auto"/>
      </w:divBdr>
    </w:div>
    <w:div w:id="1458600965">
      <w:bodyDiv w:val="1"/>
      <w:marLeft w:val="0"/>
      <w:marRight w:val="0"/>
      <w:marTop w:val="0"/>
      <w:marBottom w:val="0"/>
      <w:divBdr>
        <w:top w:val="none" w:sz="0" w:space="0" w:color="auto"/>
        <w:left w:val="none" w:sz="0" w:space="0" w:color="auto"/>
        <w:bottom w:val="none" w:sz="0" w:space="0" w:color="auto"/>
        <w:right w:val="none" w:sz="0" w:space="0" w:color="auto"/>
      </w:divBdr>
      <w:divsChild>
        <w:div w:id="683289395">
          <w:marLeft w:val="720"/>
          <w:marRight w:val="0"/>
          <w:marTop w:val="0"/>
          <w:marBottom w:val="0"/>
          <w:divBdr>
            <w:top w:val="none" w:sz="0" w:space="0" w:color="auto"/>
            <w:left w:val="none" w:sz="0" w:space="0" w:color="auto"/>
            <w:bottom w:val="none" w:sz="0" w:space="0" w:color="auto"/>
            <w:right w:val="none" w:sz="0" w:space="0" w:color="auto"/>
          </w:divBdr>
        </w:div>
        <w:div w:id="1182090177">
          <w:marLeft w:val="720"/>
          <w:marRight w:val="0"/>
          <w:marTop w:val="0"/>
          <w:marBottom w:val="0"/>
          <w:divBdr>
            <w:top w:val="none" w:sz="0" w:space="0" w:color="auto"/>
            <w:left w:val="none" w:sz="0" w:space="0" w:color="auto"/>
            <w:bottom w:val="none" w:sz="0" w:space="0" w:color="auto"/>
            <w:right w:val="none" w:sz="0" w:space="0" w:color="auto"/>
          </w:divBdr>
        </w:div>
        <w:div w:id="1740905353">
          <w:marLeft w:val="720"/>
          <w:marRight w:val="0"/>
          <w:marTop w:val="0"/>
          <w:marBottom w:val="0"/>
          <w:divBdr>
            <w:top w:val="none" w:sz="0" w:space="0" w:color="auto"/>
            <w:left w:val="none" w:sz="0" w:space="0" w:color="auto"/>
            <w:bottom w:val="none" w:sz="0" w:space="0" w:color="auto"/>
            <w:right w:val="none" w:sz="0" w:space="0" w:color="auto"/>
          </w:divBdr>
        </w:div>
      </w:divsChild>
    </w:div>
    <w:div w:id="2095859993">
      <w:bodyDiv w:val="1"/>
      <w:marLeft w:val="0"/>
      <w:marRight w:val="0"/>
      <w:marTop w:val="0"/>
      <w:marBottom w:val="0"/>
      <w:divBdr>
        <w:top w:val="none" w:sz="0" w:space="0" w:color="auto"/>
        <w:left w:val="none" w:sz="0" w:space="0" w:color="auto"/>
        <w:bottom w:val="none" w:sz="0" w:space="0" w:color="auto"/>
        <w:right w:val="none" w:sz="0" w:space="0" w:color="auto"/>
      </w:divBdr>
      <w:divsChild>
        <w:div w:id="616453516">
          <w:marLeft w:val="0"/>
          <w:marRight w:val="0"/>
          <w:marTop w:val="72"/>
          <w:marBottom w:val="0"/>
          <w:divBdr>
            <w:top w:val="none" w:sz="0" w:space="0" w:color="auto"/>
            <w:left w:val="none" w:sz="0" w:space="0" w:color="auto"/>
            <w:bottom w:val="none" w:sz="0" w:space="0" w:color="auto"/>
            <w:right w:val="none" w:sz="0" w:space="0" w:color="auto"/>
          </w:divBdr>
        </w:div>
        <w:div w:id="2019846584">
          <w:marLeft w:val="0"/>
          <w:marRight w:val="0"/>
          <w:marTop w:val="72"/>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VSA2018">
      <a:dk1>
        <a:sysClr val="windowText" lastClr="000000"/>
      </a:dk1>
      <a:lt1>
        <a:sysClr val="window" lastClr="FFFFFF"/>
      </a:lt1>
      <a:dk2>
        <a:srgbClr val="201747"/>
      </a:dk2>
      <a:lt2>
        <a:srgbClr val="F5F5F5"/>
      </a:lt2>
      <a:accent1>
        <a:srgbClr val="00BED6"/>
      </a:accent1>
      <a:accent2>
        <a:srgbClr val="FFCD00"/>
      </a:accent2>
      <a:accent3>
        <a:srgbClr val="C600CF"/>
      </a:accent3>
      <a:accent4>
        <a:srgbClr val="C1C5C8"/>
      </a:accent4>
      <a:accent5>
        <a:srgbClr val="00BED6"/>
      </a:accent5>
      <a:accent6>
        <a:srgbClr val="FFCD00"/>
      </a:accent6>
      <a:hlink>
        <a:srgbClr val="00BED6"/>
      </a:hlink>
      <a:folHlink>
        <a:srgbClr val="00BED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1565</Words>
  <Characters>8926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10471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 Bush</dc:creator>
  <cp:keywords/>
  <cp:lastModifiedBy>Lorin Yeater</cp:lastModifiedBy>
  <cp:revision>3</cp:revision>
  <dcterms:created xsi:type="dcterms:W3CDTF">2019-02-13T02:34:00Z</dcterms:created>
  <dcterms:modified xsi:type="dcterms:W3CDTF">2026-01-05T15:16:00Z</dcterms:modified>
</cp:coreProperties>
</file>