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疑难意见处理（已翻译整理）</w:t>
      </w:r>
    </w:p>
    <w:p>
      <w:r>
        <w:rPr>
          <w:b/>
          <w:color w:val="1F497D"/>
        </w:rPr>
        <w:t>[1] 问题：</w:t>
      </w:r>
      <w:r>
        <w:t>需修改 5 号右舷翼货油舱的两个高速透气阀的安装位置，该阀目前正处于液化天然气燃料舱下方。高速透气阀应能将货油 / 碳氢化合物蒸气喷射至主甲板无干扰区域，然而受液化天然气燃料舱的阻挡，该功能无法实现，货油蒸气会滴落到主甲板上，形成危险的蒸气环境。</w:t>
      </w:r>
    </w:p>
    <w:p>
      <w:r>
        <w:rPr>
          <w:b/>
          <w:color w:val="37863D"/>
        </w:rPr>
        <w:t>答复：</w:t>
      </w:r>
      <w:r>
        <w:t>同意调整压力真空破阀的位置，图号 24-318 (22)-006。（商船三井 石山）</w:t>
      </w:r>
    </w:p>
    <w:p>
      <w:r>
        <w:rPr>
          <w:b/>
        </w:rPr>
        <w:t>图号：</w:t>
      </w:r>
      <w:r>
        <w:t>24-318</w:t>
      </w:r>
    </w:p>
    <w:p/>
    <w:p>
      <w:r>
        <w:rPr>
          <w:b/>
          <w:color w:val="1F497D"/>
        </w:rPr>
        <w:t>[2] 问题：</w:t>
      </w:r>
      <w:r>
        <w:t>基于上述问题，对于后续建造的船舶，应将舷梯控制站的通用通气管路延伸至控制站连接处或其旁侧，并从斜坡通道下方穿过，避免阻碍安全通道，同时需将该管路的柔性软管更换为固定管道。</w:t>
      </w:r>
    </w:p>
    <w:p>
      <w:r>
        <w:rPr>
          <w:b/>
          <w:color w:val="37863D"/>
        </w:rPr>
        <w:t>答复：</w:t>
      </w:r>
      <w:r>
        <w:t>同意对 155/156/174/175 号船修改该管路，图号 24-318（22），无需出图。（商船三井 滨田）</w:t>
      </w:r>
    </w:p>
    <w:p>
      <w:r>
        <w:rPr>
          <w:b/>
        </w:rPr>
        <w:t>图号：</w:t>
      </w:r>
      <w:r>
        <w:t>24-318</w:t>
      </w:r>
    </w:p>
    <w:p/>
    <w:p>
      <w:r>
        <w:rPr>
          <w:b/>
          <w:color w:val="1F497D"/>
        </w:rPr>
        <w:t>[3] 问题：</w:t>
      </w:r>
      <w:r>
        <w:t>请明确需焊接的货油减压器的具体规格尺寸，例如 26 英寸 ×16 英寸的减压器，便于相关工作开展。</w:t>
      </w:r>
    </w:p>
    <w:p>
      <w:r>
        <w:rPr>
          <w:b/>
          <w:color w:val="37863D"/>
        </w:rPr>
        <w:t>答复：</w:t>
      </w:r>
      <w:r>
        <w:t>同意焊接标识，图号 24-318（22），在盲法兰上加焊珠。（商船三井 滨田）</w:t>
      </w:r>
    </w:p>
    <w:p>
      <w:r>
        <w:rPr>
          <w:b/>
        </w:rPr>
        <w:t>图号：</w:t>
      </w:r>
      <w:r>
        <w:t>24-318</w:t>
      </w:r>
    </w:p>
    <w:p/>
    <w:p>
      <w:r>
        <w:rPr>
          <w:b/>
          <w:color w:val="1F497D"/>
        </w:rPr>
        <w:t>[4] 问题：</w:t>
      </w:r>
      <w:r>
        <w:t>需在蒸气排放控制系统歧管的异径管接头上焊接标注 “VAPOUR（蒸气）” 的标识。</w:t>
      </w:r>
    </w:p>
    <w:p>
      <w:r>
        <w:rPr>
          <w:b/>
          <w:color w:val="37863D"/>
        </w:rPr>
        <w:t>答复：</w:t>
      </w:r>
      <w:r>
        <w:t>同意焊接标识，图号 24-318（22），同第 3 项要求，针对蒸气排放控制系统额外增加蒸气标识。（商船三井 滨田）</w:t>
      </w:r>
    </w:p>
    <w:p>
      <w:r>
        <w:rPr>
          <w:b/>
        </w:rPr>
        <w:t>图号：</w:t>
      </w:r>
      <w:r>
        <w:t>24-318</w:t>
      </w:r>
    </w:p>
    <w:p/>
    <w:p>
      <w:r>
        <w:rPr>
          <w:b/>
          <w:color w:val="1F497D"/>
        </w:rPr>
        <w:t>[5] 问题：</w:t>
      </w:r>
      <w:r>
        <w:t>需为船中储藏室内部样品间的灭火器配置相应连接装置，同时将灭火器的通气管路连接至船中储藏室外的通风口。</w:t>
      </w:r>
    </w:p>
    <w:p>
      <w:r>
        <w:rPr>
          <w:b/>
          <w:color w:val="37863D"/>
        </w:rPr>
        <w:t>答复：</w:t>
      </w:r>
      <w:r>
        <w:t>同意调整，图号 24-332。将灭火器移至室外，并增加透气管。（商船三井 滨田）</w:t>
      </w:r>
    </w:p>
    <w:p>
      <w:r>
        <w:rPr>
          <w:b/>
        </w:rPr>
        <w:t>图号：</w:t>
      </w:r>
      <w:r>
        <w:t>24-332</w:t>
      </w:r>
    </w:p>
    <w:p/>
    <w:p>
      <w:r>
        <w:rPr>
          <w:b/>
          <w:color w:val="1F497D"/>
        </w:rPr>
        <w:t>[6] 问题：</w:t>
      </w:r>
      <w:r>
        <w:t>要求将泄放阀和舱壁阀更换为开度可调式阀门（如节流阀）。原因是当存在压头时，若阀门开度无法调节，操作时必须进行点动等操作，从提升操作安全性的角度出发，此次阀门类型变更具有必要性。</w:t>
      </w:r>
    </w:p>
    <w:p>
      <w:r>
        <w:rPr>
          <w:b/>
          <w:color w:val="37863D"/>
        </w:rPr>
        <w:t>答复：</w:t>
      </w:r>
      <w:r>
        <w:t>同意为 DE156/174/175 号船调整液压阀（CO-V801/802/803/512/513/514）的类型。</w:t>
      </w:r>
    </w:p>
    <w:p/>
    <w:p>
      <w:r>
        <w:rPr>
          <w:b/>
          <w:color w:val="1F497D"/>
        </w:rPr>
        <w:t>[7] 问题：</w:t>
      </w:r>
      <w:r>
        <w:t>泵房内铜管的用途说明</w:t>
      </w:r>
    </w:p>
    <w:p>
      <w:r>
        <w:rPr>
          <w:b/>
          <w:color w:val="37863D"/>
        </w:rPr>
        <w:t>答复：</w:t>
      </w:r>
      <w:r>
        <w:t>铜管用作气体探测管，通过铜管将监测点的气体样本输送至集中式气体探测器。铜管具备耐腐蚀、不易产生火花的特性，符合防爆相关要求，适用于船舶危险区域。</w:t>
      </w:r>
    </w:p>
    <w:p/>
    <w:p>
      <w:r>
        <w:rPr>
          <w:b/>
          <w:color w:val="1F497D"/>
        </w:rPr>
        <w:t>[8] 问题：</w:t>
      </w:r>
      <w:r>
        <w:t>发现液化天然气液舱顶部的吊艇架存在振动问题，需对其进行支撑加固处理。</w:t>
      </w:r>
    </w:p>
    <w:p>
      <w:r>
        <w:rPr>
          <w:b/>
          <w:color w:val="37863D"/>
        </w:rPr>
        <w:t>答复：</w:t>
      </w:r>
      <w:r>
        <w:t>同意增加支撑结构。</w:t>
      </w:r>
    </w:p>
    <w:p/>
    <w:p>
      <w:r>
        <w:rPr>
          <w:b/>
          <w:color w:val="1F497D"/>
        </w:rPr>
        <w:t>[9] 问题：</w:t>
      </w:r>
      <w:r>
        <w:t>气体探测报警指示灯的显示状态与人机界面的显示内容存在不一致的情况。</w:t>
      </w:r>
    </w:p>
    <w:p>
      <w:r>
        <w:rPr>
          <w:b/>
          <w:color w:val="37863D"/>
        </w:rPr>
        <w:t>答复：</w:t>
      </w:r>
      <w:r>
        <w:t>此为制造商的标准设计，请保留现有设备。</w:t>
      </w:r>
    </w:p>
    <w:p/>
    <w:p>
      <w:r>
        <w:rPr>
          <w:b/>
          <w:color w:val="1F497D"/>
        </w:rPr>
        <w:t>[10] 问题：</w:t>
      </w:r>
      <w:r>
        <w:t>中央控制室操控台上的船员操作位和船员保护装置铭牌无法看清，需将铭牌移至天花板下方无遮挡的位置。</w:t>
      </w:r>
    </w:p>
    <w:p>
      <w:r>
        <w:rPr>
          <w:b/>
          <w:color w:val="37863D"/>
        </w:rPr>
        <w:t>答复：</w:t>
      </w:r>
      <w:r>
        <w:t>同意更新铭牌，图号 249039。</w:t>
      </w:r>
    </w:p>
    <w:p>
      <w:r>
        <w:rPr>
          <w:b/>
        </w:rPr>
        <w:t>图号：</w:t>
      </w:r>
      <w:r>
        <w:t>249039</w:t>
      </w:r>
    </w:p>
    <w:p/>
    <w:p>
      <w:r>
        <w:rPr>
          <w:b/>
          <w:color w:val="1F497D"/>
        </w:rPr>
        <w:t>[11] 问题：</w:t>
      </w:r>
      <w:r>
        <w:t>泵房底部左舷的通道和扶手被管道阻挡，需清理该区域的管道，确保船员能够安全通行；因固定管道的阻碍，需重新规划布置泵房左舷通道周边的设施。</w:t>
      </w:r>
    </w:p>
    <w:p>
      <w:r>
        <w:rPr>
          <w:b/>
          <w:color w:val="37863D"/>
        </w:rPr>
        <w:t>答复：</w:t>
      </w:r>
      <w:r>
        <w:t>该管道为临时管路，船舶交付前会拆除。</w:t>
      </w:r>
    </w:p>
    <w:p/>
    <w:p>
      <w:r>
        <w:rPr>
          <w:b/>
          <w:color w:val="1F497D"/>
        </w:rPr>
        <w:t>[12] 问题：</w:t>
      </w:r>
      <w:r>
        <w:t>需在泵房两侧的 KBW 过滤器顶部加装吊耳。</w:t>
      </w:r>
    </w:p>
    <w:p>
      <w:r>
        <w:rPr>
          <w:b/>
          <w:color w:val="37863D"/>
        </w:rPr>
        <w:t>答复：</w:t>
      </w:r>
      <w:r>
        <w:t>同意加装吊耳，图号 24-300。</w:t>
      </w:r>
    </w:p>
    <w:p>
      <w:r>
        <w:rPr>
          <w:b/>
        </w:rPr>
        <w:t>图号：</w:t>
      </w:r>
      <w:r>
        <w:t>24-300</w:t>
      </w:r>
    </w:p>
    <w:p/>
    <w:p>
      <w:r>
        <w:rPr>
          <w:b/>
          <w:color w:val="1F497D"/>
        </w:rPr>
        <w:t>[13] 问题：</w:t>
      </w:r>
      <w:r>
        <w:t>泵房内的压力表应安装在正常人眼的可视高度，防止因安装位置不当导致读数错误。</w:t>
      </w:r>
    </w:p>
    <w:p>
      <w:r>
        <w:rPr>
          <w:b/>
          <w:color w:val="37863D"/>
        </w:rPr>
        <w:t>答复：</w:t>
      </w:r>
      <w:r>
        <w:t>同意为 DE147/155/156/174/175 号船修改管路，图号 24-304。</w:t>
      </w:r>
    </w:p>
    <w:p>
      <w:r>
        <w:rPr>
          <w:b/>
        </w:rPr>
        <w:t>图号：</w:t>
      </w:r>
      <w:r>
        <w:t>24-304</w:t>
      </w:r>
    </w:p>
    <w:p/>
    <w:p>
      <w:r>
        <w:rPr>
          <w:b/>
          <w:color w:val="1F497D"/>
        </w:rPr>
        <w:t>[14] 问题：</w:t>
      </w:r>
      <w:r>
        <w:t>为保障安全，左舷压载水处理系统的氢气排放口高度需至少增加 2 至 3 米。</w:t>
      </w:r>
    </w:p>
    <w:p>
      <w:r>
        <w:rPr>
          <w:b/>
          <w:color w:val="37863D"/>
        </w:rPr>
        <w:t>答复：</w:t>
      </w:r>
      <w:r>
        <w:t>同意提供船级社批准图纸（图号 24-102）作为依据，维持现有设计。</w:t>
      </w:r>
    </w:p>
    <w:p>
      <w:r>
        <w:rPr>
          <w:b/>
        </w:rPr>
        <w:t>图号：</w:t>
      </w:r>
      <w:r>
        <w:t>24-102</w:t>
      </w:r>
    </w:p>
    <w:p/>
    <w:p>
      <w:r>
        <w:rPr>
          <w:b/>
          <w:color w:val="1F497D"/>
        </w:rPr>
        <w:t>[15] 问题：</w:t>
      </w:r>
      <w:r>
        <w:t>需为泵房高位吸入风门的手动绞车设置清晰的标识，并配备防护箱，防止绞车发生腐蚀、损坏。</w:t>
      </w:r>
    </w:p>
    <w:p>
      <w:r>
        <w:rPr>
          <w:b/>
          <w:color w:val="37863D"/>
        </w:rPr>
        <w:t>答复：</w:t>
      </w:r>
      <w:r>
        <w:t>同意，图号 24-325。</w:t>
      </w:r>
    </w:p>
    <w:p>
      <w:r>
        <w:rPr>
          <w:b/>
        </w:rPr>
        <w:t>图号：</w:t>
      </w:r>
      <w:r>
        <w:t>24-325</w:t>
      </w:r>
    </w:p>
    <w:p/>
    <w:p>
      <w:r>
        <w:rPr>
          <w:b/>
          <w:color w:val="1F497D"/>
        </w:rPr>
        <w:t>[16] 问题：</w:t>
      </w:r>
      <w:r>
        <w:t>依据美国海岸警卫队船舶设备合规计划的要求，需在货控台上张贴 “溢油报警” 标识，该标识的规格、样式需与 “高高液位报警” 标识保持完全一致。</w:t>
      </w:r>
    </w:p>
    <w:p>
      <w:r>
        <w:rPr>
          <w:b/>
          <w:color w:val="37863D"/>
        </w:rPr>
        <w:t>答复：</w:t>
      </w:r>
      <w:r>
        <w:t>同意加装该铭牌，图号 249039。</w:t>
      </w:r>
    </w:p>
    <w:p>
      <w:r>
        <w:rPr>
          <w:b/>
        </w:rPr>
        <w:t>图号：</w:t>
      </w:r>
      <w:r>
        <w:t>249039</w:t>
      </w:r>
    </w:p>
    <w:p/>
    <w:p>
      <w:r>
        <w:rPr>
          <w:b/>
          <w:color w:val="1F497D"/>
        </w:rPr>
        <w:t>[17] 问题：</w:t>
      </w:r>
      <w:r>
        <w:t>依据《室外排水管图纸》要求，需在生活区前沿的油围板附近，为溢油回收移动泵加装不锈钢接地片。</w:t>
      </w:r>
    </w:p>
    <w:p>
      <w:r>
        <w:rPr>
          <w:b/>
          <w:color w:val="37863D"/>
        </w:rPr>
        <w:t>答复：</w:t>
      </w:r>
      <w:r>
        <w:t>同意加装该接地片，图号 24-318（22）。制造厂已按图纸施工，船东未予接受。</w:t>
      </w:r>
    </w:p>
    <w:p>
      <w:r>
        <w:rPr>
          <w:b/>
        </w:rPr>
        <w:t>图号：</w:t>
      </w:r>
      <w:r>
        <w:t>24-318</w:t>
      </w:r>
    </w:p>
    <w:p/>
    <w:p>
      <w:r>
        <w:rPr>
          <w:b/>
          <w:color w:val="1F497D"/>
        </w:rPr>
        <w:t>[18] 问题：</w:t>
      </w:r>
      <w:r>
        <w:t>请说明该平台的用途。</w:t>
      </w:r>
    </w:p>
    <w:p>
      <w:r>
        <w:rPr>
          <w:b/>
          <w:color w:val="37863D"/>
        </w:rPr>
        <w:t>答复：</w:t>
      </w:r>
      <w:r>
        <w:t>该平台为泵房通风机备用件的放置处。</w:t>
      </w:r>
    </w:p>
    <w:p/>
    <w:p>
      <w:r>
        <w:rPr>
          <w:b/>
          <w:color w:val="1F497D"/>
        </w:rPr>
        <w:t>[19] 问题：</w:t>
      </w:r>
      <w:r>
        <w:t>请解释泵房入口处球阀的作用。</w:t>
      </w:r>
    </w:p>
    <w:p>
      <w:r>
        <w:rPr>
          <w:b/>
          <w:color w:val="37863D"/>
        </w:rPr>
        <w:t>答复：</w:t>
      </w:r>
      <w:r>
        <w:t>该阀门为泵房气体探测系统的配套阀门，同意加装阀门铭牌，图号 249039。船厂已按图纸张贴铭牌，船东要求体现更详细的信息，设计方将重新采购铭牌。</w:t>
      </w:r>
    </w:p>
    <w:p>
      <w:r>
        <w:rPr>
          <w:b/>
        </w:rPr>
        <w:t>图号：</w:t>
      </w:r>
      <w:r>
        <w:t>249039</w:t>
      </w:r>
    </w:p>
    <w:p/>
    <w:p>
      <w:r>
        <w:rPr>
          <w:b/>
          <w:color w:val="1F497D"/>
        </w:rPr>
        <w:t>[20] 问题：</w:t>
      </w:r>
      <w:r>
        <w:t>在挪威开展的振动联合巡查过程中，发现液化天然气燃料罐穹顶右舷操作平台存在明显的振动现象，该振动由低温管路、阀门执行器等设备的过度振动引发。</w:t>
      </w:r>
    </w:p>
    <w:p>
      <w:r>
        <w:rPr>
          <w:b/>
          <w:color w:val="37863D"/>
        </w:rPr>
        <w:t>答复：</w:t>
      </w:r>
      <w:r>
        <w:t>同意增加支撑结构。</w:t>
      </w:r>
    </w:p>
    <w:p/>
    <w:p>
      <w:r>
        <w:rPr>
          <w:b/>
          <w:color w:val="1F497D"/>
        </w:rPr>
        <w:t>[21] 问题：</w:t>
      </w:r>
      <w:r>
        <w:t>位于生活区右舷燃油加注管上方的通行平台，需向船首方向移动约 1 个肋位，以提升该区域的可通达性。</w:t>
      </w:r>
    </w:p>
    <w:p>
      <w:r>
        <w:rPr>
          <w:b/>
          <w:color w:val="37863D"/>
        </w:rPr>
        <w:t>答复：</w:t>
      </w:r>
      <w:r>
        <w:t>同意为 DE147/155/156/174/175 号船修改该平台，图号 24-317。</w:t>
      </w:r>
    </w:p>
    <w:p>
      <w:r>
        <w:rPr>
          <w:b/>
        </w:rPr>
        <w:t>图号：</w:t>
      </w:r>
      <w:r>
        <w:t>24-317</w:t>
      </w:r>
    </w:p>
    <w:p/>
    <w:p>
      <w:r>
        <w:rPr>
          <w:b/>
          <w:color w:val="1F497D"/>
        </w:rPr>
        <w:t>[22] 问题：</w:t>
      </w:r>
      <w:r>
        <w:t>左舷液化天然气液舱顶部的 V2008A 阀门存在过度振动的问题。</w:t>
      </w:r>
    </w:p>
    <w:p>
      <w:r>
        <w:rPr>
          <w:b/>
          <w:color w:val="37863D"/>
        </w:rPr>
        <w:t>答复：</w:t>
      </w:r>
      <w:r>
        <w:t>同意增加支撑结构。</w:t>
      </w:r>
    </w:p>
    <w:p/>
    <w:p>
      <w:r>
        <w:rPr>
          <w:b/>
          <w:color w:val="1F497D"/>
        </w:rPr>
        <w:t>[23] 问题：</w:t>
      </w:r>
      <w:r>
        <w:t>右舷液化天然气液舱顶部平台上，有 3 段管道和部分栏杆（已粘贴不合格品标签处）存在过度振动的问题。</w:t>
      </w:r>
    </w:p>
    <w:p>
      <w:r>
        <w:rPr>
          <w:b/>
          <w:color w:val="37863D"/>
        </w:rPr>
        <w:t>答复：</w:t>
      </w:r>
      <w:r>
        <w:t>同意增加支撑结构。</w:t>
      </w:r>
    </w:p>
    <w:p/>
    <w:p>
      <w:r>
        <w:rPr>
          <w:b/>
          <w:color w:val="1F497D"/>
        </w:rPr>
        <w:t>[24] 问题：</w:t>
      </w:r>
      <w:r>
        <w:t>液化天然气液舱区域内有 2 个用于放置传感器和设备的箱柜（已粘贴不合格品标签）不满足风雨密要求，需为其加装橡胶密封条，确保箱柜的风雨密完整性。</w:t>
      </w:r>
    </w:p>
    <w:p>
      <w:r>
        <w:rPr>
          <w:b/>
          <w:color w:val="37863D"/>
        </w:rPr>
        <w:t>答复：</w:t>
      </w:r>
      <w:r>
        <w:t>同意加装橡胶密封条，图号 64-319。</w:t>
      </w:r>
    </w:p>
    <w:p>
      <w:r>
        <w:rPr>
          <w:b/>
        </w:rPr>
        <w:t>图号：</w:t>
      </w:r>
      <w:r>
        <w:t>64-319</w:t>
      </w:r>
    </w:p>
    <w:p/>
    <w:p>
      <w:r>
        <w:rPr>
          <w:b/>
          <w:color w:val="1F497D"/>
        </w:rPr>
        <w:t>[25] 问题：</w:t>
      </w:r>
      <w:r>
        <w:t>燃料气体设备间内的吊耳未标注安全工作载荷。</w:t>
      </w:r>
    </w:p>
    <w:p>
      <w:r>
        <w:rPr>
          <w:b/>
          <w:color w:val="37863D"/>
        </w:rPr>
        <w:t>答复：</w:t>
      </w:r>
      <w:r>
        <w:t>同意增加标识，图号 64-316。</w:t>
      </w:r>
    </w:p>
    <w:p>
      <w:r>
        <w:rPr>
          <w:b/>
        </w:rPr>
        <w:t>图号：</w:t>
      </w:r>
      <w:r>
        <w:t>64-316</w:t>
      </w:r>
    </w:p>
    <w:p/>
    <w:p>
      <w:r>
        <w:rPr>
          <w:b/>
          <w:color w:val="1F497D"/>
        </w:rPr>
        <w:t>[26] 问题：</w:t>
      </w:r>
      <w:r>
        <w:t>灭火器接口与旁通阀距离过近，启动灭火器时，灭火剂可能会喷向旁通阀一侧。</w:t>
      </w:r>
    </w:p>
    <w:p>
      <w:r>
        <w:rPr>
          <w:b/>
          <w:color w:val="37863D"/>
        </w:rPr>
        <w:t>答复：</w:t>
      </w:r>
      <w:r>
        <w:t>同意修改，图号 24-319（12）。对惰气桅二氧化碳灭火管路进行修改，该管路的核心功能是通过惰气系统的桅杆释放二氧化碳灭火剂；惰气桅一般为船上最高的直立管道，用于排放货油舱的惰性气体（如锅炉烟气），其顶部设有压力真空破阀，防止舱内出现超压或真空情况。</w:t>
      </w:r>
    </w:p>
    <w:p>
      <w:r>
        <w:rPr>
          <w:b/>
        </w:rPr>
        <w:t>图号：</w:t>
      </w:r>
      <w:r>
        <w:t>24-319</w:t>
      </w:r>
    </w:p>
    <w:p/>
    <w:p>
      <w:r>
        <w:rPr>
          <w:b/>
          <w:color w:val="1F497D"/>
        </w:rPr>
        <w:t>[27] 问题：</w:t>
      </w:r>
      <w:r>
        <w:t>需将通风立管旁通阀下方的泄放阀朝向改为船尾方向，便于通过拉拔的方式拆卸该阀门。</w:t>
      </w:r>
    </w:p>
    <w:p>
      <w:r>
        <w:rPr>
          <w:b/>
          <w:color w:val="37863D"/>
        </w:rPr>
        <w:t>答复：</w:t>
      </w:r>
      <w:r>
        <w:t>同意更改阀门朝向，图号 24-319（12）。</w:t>
      </w:r>
    </w:p>
    <w:p>
      <w:r>
        <w:rPr>
          <w:b/>
        </w:rPr>
        <w:t>图号：</w:t>
      </w:r>
      <w:r>
        <w:t>24-319</w:t>
      </w:r>
    </w:p>
    <w:p/>
    <w:p>
      <w:r>
        <w:rPr>
          <w:b/>
          <w:color w:val="1F497D"/>
        </w:rPr>
        <w:t>[28] 问题：</w:t>
      </w:r>
      <w:r>
        <w:t>要求在集油槽左、右两舷的前后位置加装额外的支撑结构。</w:t>
      </w:r>
    </w:p>
    <w:p>
      <w:r>
        <w:rPr>
          <w:b/>
          <w:color w:val="37863D"/>
        </w:rPr>
        <w:t>答复：</w:t>
      </w:r>
      <w:r>
        <w:t>船厂同意增加支撑结构，图号 24-318（22）。</w:t>
      </w:r>
    </w:p>
    <w:p>
      <w:r>
        <w:rPr>
          <w:b/>
        </w:rPr>
        <w:t>图号：</w:t>
      </w:r>
      <w:r>
        <w:t>24-318</w:t>
      </w:r>
    </w:p>
    <w:p/>
    <w:p>
      <w:r>
        <w:rPr>
          <w:b/>
          <w:color w:val="1F497D"/>
        </w:rPr>
        <w:t>[29] 问题：</w:t>
      </w:r>
      <w:r>
        <w:t>要求在燃油加注站的各类法兰上标注类型标识，例如用 “L” 和 “V” 分别标识液相管和气相管法兰。</w:t>
      </w:r>
    </w:p>
    <w:p>
      <w:r>
        <w:rPr>
          <w:b/>
          <w:color w:val="37863D"/>
        </w:rPr>
        <w:t>答复：</w:t>
      </w:r>
      <w:r>
        <w:t>同意增加标识，图号 249039。</w:t>
      </w:r>
    </w:p>
    <w:p>
      <w:r>
        <w:rPr>
          <w:b/>
        </w:rPr>
        <w:t>图号：</w:t>
      </w:r>
      <w:r>
        <w:t>249039</w:t>
      </w:r>
    </w:p>
    <w:p/>
    <w:p>
      <w:r>
        <w:rPr>
          <w:b/>
          <w:color w:val="1F497D"/>
        </w:rPr>
        <w:t>[30] 问题：</w:t>
      </w:r>
      <w:r>
        <w:t>核实液化天然气加注阀 V1001B 的接地情况，目前该阀门未连接任何接地装置。</w:t>
      </w:r>
    </w:p>
    <w:p>
      <w:r>
        <w:rPr>
          <w:b/>
          <w:color w:val="37863D"/>
        </w:rPr>
        <w:t>答复：</w:t>
      </w:r>
      <w:r>
        <w:t>同意加装接地片，由品证部门实施。</w:t>
      </w:r>
    </w:p>
    <w:p/>
    <w:p>
      <w:r>
        <w:rPr>
          <w:b/>
          <w:color w:val="1F497D"/>
        </w:rPr>
        <w:t>[31] 问题：</w:t>
      </w:r>
      <w:r>
        <w:t>需修改水帘法兰的连接方式，当前该法兰与扶手存在干涉问题。</w:t>
      </w:r>
    </w:p>
    <w:p>
      <w:r>
        <w:rPr>
          <w:b/>
          <w:color w:val="37863D"/>
        </w:rPr>
        <w:t>答复：</w:t>
      </w:r>
      <w:r>
        <w:t>同意修改，图号 64-334。</w:t>
      </w:r>
    </w:p>
    <w:p>
      <w:r>
        <w:rPr>
          <w:b/>
        </w:rPr>
        <w:t>图号：</w:t>
      </w:r>
      <w:r>
        <w:t>64-334</w:t>
      </w:r>
    </w:p>
    <w:p/>
    <w:p>
      <w:r>
        <w:rPr>
          <w:b/>
          <w:color w:val="1F497D"/>
        </w:rPr>
        <w:t>[32] 问题：</w:t>
      </w:r>
      <w:r>
        <w:t>请为水喷雾系统安装检修步道，方便在喷淋管线发生堵塞时开展维护工作。</w:t>
      </w:r>
    </w:p>
    <w:p>
      <w:r>
        <w:rPr>
          <w:b/>
          <w:color w:val="37863D"/>
        </w:rPr>
        <w:t>答复：</w:t>
      </w:r>
      <w:r>
        <w:t>1）已安装 20 目滤网，且滤网孔径小于喷嘴直径，理论上不存在堵塞风险；2）喷嘴材质为 316L 不锈钢，系统连接淡水舱，可通过淡水进行冲洗；3）加装步道需在液化天然气液舱表面增设支撑，可能会破坏液舱绝缘层的完整性；4）该设计为制造商多个项目的通用方案，船东 / 船厂从未为液化天然气舱的水喷雾系统安装过检修平台。</w:t>
      </w:r>
    </w:p>
    <w:p/>
    <w:p>
      <w:r>
        <w:rPr>
          <w:b/>
          <w:color w:val="1F497D"/>
        </w:rPr>
        <w:t>[33] 问题：</w:t>
      </w:r>
      <w:r>
        <w:t>原油洗舱机与上甲板之间安装的是橡胶垫片，需将其更换为东京螺栓垫片。</w:t>
      </w:r>
    </w:p>
    <w:p>
      <w:r>
        <w:rPr>
          <w:b/>
          <w:color w:val="37863D"/>
        </w:rPr>
        <w:t>答复：</w:t>
      </w:r>
      <w:r>
        <w:t>同意提供东京螺栓垫片作为备件，图号 24-318。</w:t>
      </w:r>
    </w:p>
    <w:p>
      <w:r>
        <w:rPr>
          <w:b/>
        </w:rPr>
        <w:t>图号：</w:t>
      </w:r>
      <w:r>
        <w:t>24-318</w:t>
      </w:r>
    </w:p>
    <w:p/>
    <w:p>
      <w:r>
        <w:rPr>
          <w:b/>
          <w:color w:val="1F497D"/>
        </w:rPr>
        <w:t>[34] 问题：</w:t>
      </w:r>
      <w:r>
        <w:t>系泊绞车的液压供油管和回油管在支架下方均未安装聚四氟乙烯垫片，需为其加装该垫片。</w:t>
      </w:r>
    </w:p>
    <w:p>
      <w:r>
        <w:rPr>
          <w:b/>
          <w:color w:val="37863D"/>
        </w:rPr>
        <w:t>答复：</w:t>
      </w:r>
      <w:r>
        <w:t>聚四氟乙烯垫片的使用范围已在技术规格书中明确，请维持现有设计。</w:t>
      </w:r>
    </w:p>
    <w:p/>
    <w:p>
      <w:r>
        <w:rPr>
          <w:b/>
          <w:color w:val="1F497D"/>
        </w:rPr>
        <w:t>[35] 问题：</w:t>
      </w:r>
      <w:r>
        <w:t>甲板上的阀门遥控系统管路与支架之间未安装聚四氟乙烯垫片，需为其加装该垫片。</w:t>
      </w:r>
    </w:p>
    <w:p>
      <w:r>
        <w:rPr>
          <w:b/>
          <w:color w:val="37863D"/>
        </w:rPr>
        <w:t>答复：</w:t>
      </w:r>
      <w:r>
        <w:t>聚四氟乙烯垫片的使用范围已在技术规格书中明确，请维持现有设计。</w:t>
      </w:r>
    </w:p>
    <w:p/>
    <w:p>
      <w:r>
        <w:rPr>
          <w:b/>
          <w:color w:val="1F497D"/>
        </w:rPr>
        <w:t>[36] 问题：</w:t>
      </w:r>
      <w:r>
        <w:t>请与液舱制造商确认液化天然气液舱的吊耳是否会被绝缘层覆盖；若未被覆盖，请对吊耳进行涂装处理，防止其发生腐蚀，同时保持液舱表面的清洁。</w:t>
      </w:r>
    </w:p>
    <w:p>
      <w:r>
        <w:rPr>
          <w:b/>
          <w:color w:val="37863D"/>
        </w:rPr>
        <w:t>答复：</w:t>
      </w:r>
      <w:r>
        <w:t>返回船厂后我方将完成此项工作。</w:t>
      </w:r>
    </w:p>
    <w:p/>
    <w:p>
      <w:r>
        <w:rPr>
          <w:b/>
          <w:color w:val="1F497D"/>
        </w:rPr>
        <w:t>[37] 问题：</w:t>
      </w:r>
      <w:r>
        <w:t>需在罗经甲板溢油报警区域旁安装溢油 / 溢液报警器。</w:t>
      </w:r>
    </w:p>
    <w:p>
      <w:r>
        <w:rPr>
          <w:b/>
          <w:color w:val="37863D"/>
        </w:rPr>
        <w:t>答复：</w:t>
      </w:r>
      <w:r>
        <w:t>同意加装铭牌。</w:t>
      </w:r>
    </w:p>
    <w:p/>
    <w:p>
      <w:r>
        <w:rPr>
          <w:b/>
          <w:color w:val="1F497D"/>
        </w:rPr>
        <w:t>[38] 问题：</w:t>
      </w:r>
      <w:r>
        <w:t>请解释罗经甲板前部的这块面板的用途。</w:t>
      </w:r>
    </w:p>
    <w:p>
      <w:r>
        <w:rPr>
          <w:b/>
          <w:color w:val="37863D"/>
        </w:rPr>
        <w:t>答复：</w:t>
      </w:r>
      <w:r>
        <w:t>该面板用于张贴溢油报警标识牌，图号 249039-000。</w:t>
      </w:r>
    </w:p>
    <w:p>
      <w:r>
        <w:rPr>
          <w:b/>
        </w:rPr>
        <w:t>图号：</w:t>
      </w:r>
      <w:r>
        <w:t>249039</w:t>
      </w:r>
    </w:p>
    <w:p/>
    <w:p>
      <w:r>
        <w:rPr>
          <w:b/>
          <w:color w:val="1F497D"/>
        </w:rPr>
        <w:t>[39] 问题：</w:t>
      </w:r>
      <w:r>
        <w:t>舵机舱内部缺少通往自然通风舱口防海盗工事的垂直梯子。</w:t>
      </w:r>
    </w:p>
    <w:p>
      <w:r>
        <w:rPr>
          <w:b/>
          <w:color w:val="37863D"/>
        </w:rPr>
        <w:t>答复：</w:t>
      </w:r>
      <w:r>
        <w:t>同意加装梯子，图号 24-324，同时加装扶手。</w:t>
      </w:r>
    </w:p>
    <w:p>
      <w:r>
        <w:rPr>
          <w:b/>
        </w:rPr>
        <w:t>图号：</w:t>
      </w:r>
      <w:r>
        <w:t>24-324</w:t>
      </w:r>
    </w:p>
    <w:p/>
    <w:p>
      <w:r>
        <w:rPr>
          <w:b/>
          <w:color w:val="1F497D"/>
        </w:rPr>
        <w:t>[40] 问题：</w:t>
      </w:r>
      <w:r>
        <w:t>左舷和右舷的总管阀控制箱目前均标注为 “1 号总管”，请将其修改为：前部的控制箱对应 1 号总管，后部的控制箱对应 4 号总管。</w:t>
      </w:r>
    </w:p>
    <w:p>
      <w:r>
        <w:rPr>
          <w:b/>
          <w:color w:val="37863D"/>
        </w:rPr>
        <w:t>答复：</w:t>
      </w:r>
      <w:r>
        <w:t>请注意，此处的 “一号” 指的是 “一号船员操作位 / 船员保护装置”，并非总管的序列编号，因此无需修改文字内容；船厂同意提供新铭牌，对标识进行明确。</w:t>
      </w:r>
    </w:p>
    <w:p/>
    <w:p>
      <w:r>
        <w:rPr>
          <w:b/>
          <w:color w:val="1F497D"/>
        </w:rPr>
        <w:t>[41] 问题：</w:t>
      </w:r>
      <w:r>
        <w:t>请将各独立压力真空阀的排气方向由船尾方向改为船首方向。</w:t>
      </w:r>
    </w:p>
    <w:p>
      <w:r>
        <w:rPr>
          <w:b/>
          <w:color w:val="37863D"/>
        </w:rPr>
        <w:t>答复：</w:t>
      </w:r>
      <w:r>
        <w:t>同意为 DE155/156/174/175 号船调整平台位置（图号 24-319、24-318），船东希望将平台设置在压力真空阀的船首侧。</w:t>
      </w:r>
    </w:p>
    <w:p>
      <w:r>
        <w:rPr>
          <w:b/>
        </w:rPr>
        <w:t>图号：</w:t>
      </w:r>
      <w:r>
        <w:t>24-319</w:t>
      </w:r>
    </w:p>
    <w:p/>
    <w:p>
      <w:r>
        <w:rPr>
          <w:b/>
          <w:color w:val="1F497D"/>
        </w:rPr>
        <w:t>[42] 问题：</w:t>
      </w:r>
      <w:r>
        <w:t>电磁阀箱的箱盖开口朝向船首，容易导致海浪溅入箱内，因此需将开口朝向改为船尾方向。</w:t>
      </w:r>
    </w:p>
    <w:p>
      <w:r>
        <w:rPr>
          <w:b/>
          <w:color w:val="37863D"/>
        </w:rPr>
        <w:t>答复：</w:t>
      </w:r>
      <w:r>
        <w:t>同意对 DE155/156/174/175 号船在此处进行改进。</w:t>
      </w:r>
    </w:p>
    <w:p/>
    <w:p>
      <w:r>
        <w:rPr>
          <w:b/>
          <w:color w:val="1F497D"/>
        </w:rPr>
        <w:t>[43] 问题：</w:t>
      </w:r>
      <w:r>
        <w:t>蒸气排放控制系统的泄放管连接至溢油舱，该泄放管需改为直管，且与上甲板保持 30 厘米以上的间距。</w:t>
      </w:r>
    </w:p>
    <w:p>
      <w:r>
        <w:rPr>
          <w:b/>
          <w:color w:val="37863D"/>
        </w:rPr>
        <w:t>答复：</w:t>
      </w:r>
      <w:r>
        <w:t>该泄放管的设计即为连接至溢油舱，烦请予以认可。</w:t>
      </w:r>
    </w:p>
    <w:p/>
    <w:p>
      <w:r>
        <w:rPr>
          <w:b/>
          <w:color w:val="1F497D"/>
        </w:rPr>
        <w:t>[44] 问题：</w:t>
      </w:r>
      <w:r>
        <w:t>液化天然气液舱穹顶和燃料气体设备间顶部未布置淡水管路，请加装该管路，用于淡水冲洗作业。</w:t>
      </w:r>
    </w:p>
    <w:p>
      <w:r>
        <w:rPr>
          <w:b/>
          <w:color w:val="37863D"/>
        </w:rPr>
        <w:t>答复：</w:t>
      </w:r>
      <w:r>
        <w:t>我方可完成此项修改，相关费用另行计算，请再次确认。</w:t>
      </w:r>
    </w:p>
    <w:p/>
    <w:p>
      <w:r>
        <w:rPr>
          <w:b/>
          <w:color w:val="1F497D"/>
        </w:rPr>
        <w:t>[45] 问题：</w:t>
      </w:r>
      <w:r>
        <w:t>灰水箱的透气口和测量管安装高度低于油围板的液位高度，请对该问题进行处理。</w:t>
      </w:r>
    </w:p>
    <w:p>
      <w:r>
        <w:rPr>
          <w:b/>
          <w:color w:val="37863D"/>
        </w:rPr>
        <w:t>答复：</w:t>
      </w:r>
      <w:r>
        <w:t>同意加装短管，提高其安装高度，图号 24-317。</w:t>
      </w:r>
    </w:p>
    <w:p>
      <w:r>
        <w:rPr>
          <w:b/>
        </w:rPr>
        <w:t>图号：</w:t>
      </w:r>
      <w:r>
        <w:t>24-317</w:t>
      </w:r>
    </w:p>
    <w:p/>
    <w:p>
      <w:r>
        <w:rPr>
          <w:b/>
          <w:color w:val="1F497D"/>
        </w:rPr>
        <w:t>[46] 问题：</w:t>
      </w:r>
      <w:r>
        <w:t>请为所有吊耳安装用于悬挂机械部件的钢丝绳，目前相关作业区域的空间高度过高，给现场作业带来不便。</w:t>
      </w:r>
    </w:p>
    <w:p>
      <w:r>
        <w:rPr>
          <w:b/>
          <w:color w:val="37863D"/>
        </w:rPr>
        <w:t>答复：</w:t>
      </w:r>
      <w:r>
        <w:t>同意安装钢丝绳。</w:t>
      </w:r>
    </w:p>
    <w:p/>
    <w:p>
      <w:r>
        <w:rPr>
          <w:b/>
          <w:color w:val="1F497D"/>
        </w:rPr>
        <w:t>[47] 问题：</w:t>
      </w:r>
      <w:r>
        <w:t>透气阀的端部未采取任何覆盖和防护措施，该端部朝上且装有滤网，存在雨水渗入的风险。</w:t>
      </w:r>
    </w:p>
    <w:p>
      <w:r>
        <w:rPr>
          <w:b/>
          <w:color w:val="37863D"/>
        </w:rPr>
        <w:t>答复：</w:t>
      </w:r>
      <w:r>
        <w:t>同意加装短管，将透气阀的端部调整为朝下。</w:t>
      </w:r>
    </w:p>
    <w:p/>
    <w:p>
      <w:r>
        <w:rPr>
          <w:b/>
          <w:color w:val="1F497D"/>
        </w:rPr>
        <w:t>[48] 问题：</w:t>
      </w:r>
      <w:r>
        <w:t>泵房左舷通风机通风筒的垂直梯子安全护圈设置在安全通道上，存在碰撞作业人员头部的安全隐患。</w:t>
      </w:r>
    </w:p>
    <w:p>
      <w:r>
        <w:rPr>
          <w:b/>
          <w:color w:val="37863D"/>
        </w:rPr>
        <w:t>答复：</w:t>
      </w:r>
      <w:r>
        <w:t>无明确文字答复（原文档未标注）</w:t>
      </w:r>
    </w:p>
    <w:p/>
    <w:p>
      <w:r>
        <w:rPr>
          <w:b/>
          <w:color w:val="1F497D"/>
        </w:rPr>
        <w:t>[49] 问题：</w:t>
      </w:r>
      <w:r>
        <w:t>货油舱内的阀门顶部均安装了吊耳，其中有一个吊耳与阀门的安装位置未对齐。</w:t>
      </w:r>
    </w:p>
    <w:p>
      <w:r>
        <w:rPr>
          <w:b/>
          <w:color w:val="37863D"/>
        </w:rPr>
        <w:t>答复：</w:t>
      </w:r>
      <w:r>
        <w:t>同意调整，图号 24-306（33）。</w:t>
      </w:r>
    </w:p>
    <w:p>
      <w:r>
        <w:rPr>
          <w:b/>
        </w:rPr>
        <w:t>图号：</w:t>
      </w:r>
      <w:r>
        <w:t>24-306</w:t>
      </w:r>
    </w:p>
    <w:p/>
    <w:p>
      <w:r>
        <w:rPr>
          <w:b/>
          <w:color w:val="1F497D"/>
        </w:rPr>
        <w:t>[50] 问题：</w:t>
      </w:r>
      <w:r>
        <w:t>请核实货油舱内吊耳的安全工作载荷是否足以吊起阀门。</w:t>
      </w:r>
    </w:p>
    <w:p>
      <w:r>
        <w:rPr>
          <w:b/>
          <w:color w:val="37863D"/>
        </w:rPr>
        <w:t>答复：</w:t>
      </w:r>
      <w:r>
        <w:t>船厂已确认，船员操作位配套的最大阀门重量在 0.7 吨以下，现有吊耳的载荷满足使用要求。</w:t>
      </w:r>
    </w:p>
    <w:p/>
    <w:p>
      <w:r>
        <w:rPr>
          <w:b/>
          <w:color w:val="1F497D"/>
        </w:rPr>
        <w:t>[51] 问题：</w:t>
      </w:r>
      <w:r>
        <w:t>对于后续建造的船舶，建议将 5 号右舷货油舱吸口井的安装位置向船尾方向适当移动。</w:t>
      </w:r>
    </w:p>
    <w:p>
      <w:r>
        <w:rPr>
          <w:b/>
          <w:color w:val="37863D"/>
        </w:rPr>
        <w:t>答复：</w:t>
      </w:r>
      <w:r>
        <w:t>同意调整，图号 24-306（33）。DE147 疑难问题处理</w:t>
      </w:r>
    </w:p>
    <w:p>
      <w:r>
        <w:rPr>
          <w:b/>
        </w:rPr>
        <w:t>图号：</w:t>
      </w:r>
      <w:r>
        <w:t>24-306</w:t>
      </w:r>
    </w:p>
    <w:p/>
    <w:p>
      <w:r>
        <w:rPr>
          <w:b/>
          <w:color w:val="1F497D"/>
        </w:rPr>
        <w:t>[52] 问题：</w:t>
      </w:r>
      <w:r>
        <w:t>需按照规格要求，将污油舱加热盘管阀门和甲板密封蒸汽阀门喷涂耐热银漆。</w:t>
      </w:r>
    </w:p>
    <w:p>
      <w:r>
        <w:rPr>
          <w:b/>
          <w:color w:val="37863D"/>
        </w:rPr>
        <w:t>答复：</w:t>
      </w:r>
      <w:r>
        <w:t>同意。</w:t>
      </w:r>
    </w:p>
    <w:p/>
    <w:p>
      <w:r>
        <w:rPr>
          <w:b/>
          <w:color w:val="1F497D"/>
        </w:rPr>
        <w:t>[53] 问题：</w:t>
      </w:r>
      <w:r>
        <w:t>蒸气歧管呈示法兰的布置未遵循国际油轮和码头经营者协会关于歧管的规范要求，“VAPOUR（蒸气）” 标识应标注在呈示法兰本体的前后侧面，而非盲板上。该问题已在 DE146 船海试时提出，请对所有姊妹船进行相应修改。</w:t>
      </w:r>
    </w:p>
    <w:p>
      <w:r>
        <w:rPr>
          <w:b/>
          <w:color w:val="37863D"/>
        </w:rPr>
        <w:t>答复：</w:t>
      </w:r>
      <w:r>
        <w:t>同意按照 DE146 船的设计方案进行修改。</w:t>
      </w:r>
    </w:p>
    <w:p/>
    <w:p>
      <w:r>
        <w:rPr>
          <w:b/>
          <w:color w:val="1F497D"/>
        </w:rPr>
        <w:t>[54] 问题：</w:t>
      </w:r>
      <w:r>
        <w:t>货油歧管集液盘的系缆桩上未标注安全工作载荷标识。</w:t>
      </w:r>
    </w:p>
    <w:p>
      <w:r>
        <w:rPr>
          <w:b/>
          <w:color w:val="37863D"/>
        </w:rPr>
        <w:t>答复：</w:t>
      </w:r>
      <w:r>
        <w:t>同意（加装标识）。</w:t>
      </w:r>
    </w:p>
    <w:p/>
    <w:p>
      <w:r>
        <w:rPr>
          <w:b/>
          <w:color w:val="1F497D"/>
        </w:rPr>
        <w:t>[55] 问题：</w:t>
      </w:r>
      <w:r>
        <w:t>位于水手长仓库内的变压器单元，未针对邻近的舱底水系统管路可能发生的喷水情况设置任何防护措施。</w:t>
      </w:r>
    </w:p>
    <w:p>
      <w:r>
        <w:rPr>
          <w:b/>
          <w:color w:val="37863D"/>
        </w:rPr>
        <w:t>答复：</w:t>
      </w:r>
      <w:r>
        <w:t>为保护电气设备，将加装防飞溅带和钢质护罩。水手长仓库后壁贴地的舱底水管，分切位置紧邻电气设备，此处不仅要加装防飞溅带，还需加装护罩；若为生产技术管路的分切工作，可转交生产技术部门处理，该工作涉及采购及护罩支撑腿的动火作业，请尽快推进。</w:t>
      </w:r>
    </w:p>
    <w:p/>
    <w:p>
      <w:r>
        <w:rPr>
          <w:b/>
          <w:color w:val="1F497D"/>
        </w:rPr>
        <w:t>[56] 问题：</w:t>
      </w:r>
      <w:r>
        <w:t>1 号压载泵的传动轴护套存在过度振动的问题。</w:t>
      </w:r>
    </w:p>
    <w:p>
      <w:r>
        <w:rPr>
          <w:b/>
          <w:color w:val="37863D"/>
        </w:rPr>
        <w:t>答复：</w:t>
      </w:r>
      <w:r>
        <w:t>同意增加加固结构。</w:t>
      </w:r>
    </w:p>
    <w:p/>
    <w:p>
      <w:r>
        <w:rPr>
          <w:b/>
          <w:color w:val="1F497D"/>
        </w:rPr>
        <w:t>[57] 问题：</w:t>
      </w:r>
      <w:r>
        <w:t>扫舱泵附近的空气管路上加装了箱体，且有一个盲板被放置在泵房底部平台上。</w:t>
      </w:r>
    </w:p>
    <w:p>
      <w:r>
        <w:rPr>
          <w:b/>
          <w:color w:val="37863D"/>
        </w:rPr>
        <w:t>答复：</w:t>
      </w:r>
      <w:r>
        <w:t>同意增加保温层。海底门蒸汽吹通接口需加装保温材料，目前机舱安装部分已加装，泵房部分未加装，此类位置不止一处，注意不要遗漏。</w:t>
      </w:r>
    </w:p>
    <w:p/>
    <w:p>
      <w:r>
        <w:rPr>
          <w:b/>
          <w:color w:val="1F497D"/>
        </w:rPr>
        <w:t>[58] 问题：</w:t>
      </w:r>
      <w:r>
        <w:t>应急消防泵舱的舱底水井与消防泵之间由一道矮构件隔开，导致泄漏的积水难以流入报警水井，无法及时触发积水报警。建议在该构件上开设合适的流水孔，确保积水能够顺利排至报警水井。</w:t>
      </w:r>
    </w:p>
    <w:p>
      <w:r>
        <w:rPr>
          <w:b/>
          <w:color w:val="37863D"/>
        </w:rPr>
        <w:t>答复：</w:t>
      </w:r>
      <w:r>
        <w:t>同意。污水井与消防泵之间的结构挡板，我方已向船东说明此处动火作业的难度，且原有流水孔的位置过高；船东同意无需新开流水孔，将现有的两个孔用电钻打磨至与底板平齐即可。</w:t>
      </w:r>
    </w:p>
    <w:p/>
    <w:p>
      <w:r>
        <w:rPr>
          <w:b/>
          <w:color w:val="1F497D"/>
        </w:rPr>
        <w:t>[59] 问题：</w:t>
      </w:r>
      <w:r>
        <w:t>左、右两舷液化天然气加注站的现场压力表目前安装在液管和气管之间，在加注作业期间，作业人员过于靠近该位置查看压力读数存在安全隐患，建议将压力表表盘移至船舶舷侧栏杆附近的船首方向位置。</w:t>
      </w:r>
    </w:p>
    <w:p>
      <w:r>
        <w:rPr>
          <w:b/>
          <w:color w:val="37863D"/>
        </w:rPr>
        <w:t>答复：</w:t>
      </w:r>
      <w:r>
        <w:t>船厂同意从 DE155 号船开始调整该位置。试航总结会上船东强烈要求将加注站仪表移出加注站内部，安装至燃油加注站船首侧的栏杆上，靠近船中位置。</w:t>
      </w:r>
    </w:p>
    <w:p/>
    <w:p>
      <w:r>
        <w:rPr>
          <w:b/>
          <w:color w:val="1F497D"/>
        </w:rPr>
        <w:t>[60] 问题：</w:t>
      </w:r>
      <w:r>
        <w:t>艉部排水口附近的歧管小型可拆卸格栅，未按照商船三井油轮的标准进行安装。</w:t>
      </w:r>
    </w:p>
    <w:p>
      <w:r>
        <w:rPr>
          <w:b/>
          <w:color w:val="37863D"/>
        </w:rPr>
        <w:t>答复：</w:t>
      </w:r>
      <w:r>
        <w:t>同意在排水口附近加装小型可拆卸格栅。根据商船三井的标准要求，溢油舱放残口处需设置小块可移动格栅，方便船东拆卸清理堵塞的杂物。</w:t>
      </w:r>
    </w:p>
    <w:p/>
    <w:p>
      <w:r>
        <w:rPr>
          <w:b/>
          <w:color w:val="1F497D"/>
        </w:rPr>
        <w:t>[61] 问题：</w:t>
      </w:r>
      <w:r>
        <w:t>保留甲板上的所有托盘，并需通过焊珠焊接标识的方式，标注各托盘的识别编号和额定容量。</w:t>
      </w:r>
    </w:p>
    <w:p>
      <w:r>
        <w:rPr>
          <w:b/>
          <w:color w:val="37863D"/>
        </w:rPr>
        <w:t>答复：</w:t>
      </w:r>
      <w:r>
        <w:t>同意加装带不锈钢螺栓的可拆式钢板，用于标注识别编号和额定容量。目前现场不具备动火条件，船东不接受铭牌或喷涂的方式，同意加装可拆式钢板并在钢板上做焊珠，采用与 DE146 船上甲板可拆式隔膜泵底座相同的固定形式，蝶形螺栓使用 316 不锈钢材质。</w:t>
      </w:r>
    </w:p>
    <w:p/>
    <w:p>
      <w:r>
        <w:rPr>
          <w:b/>
          <w:color w:val="1F497D"/>
        </w:rPr>
        <w:t>[62] 问题：</w:t>
      </w:r>
      <w:r>
        <w:t>泵房风机的吸气管段未设置合适的吊耳，而该吊耳是拆卸风机进行大修作业的必要设施，请为两台泵房风机加装合适的焊接吊耳。</w:t>
      </w:r>
    </w:p>
    <w:p>
      <w:r>
        <w:rPr>
          <w:b/>
          <w:color w:val="37863D"/>
        </w:rPr>
        <w:t>答复：</w:t>
      </w:r>
      <w:r>
        <w:t>同意加装合适的吊耳，方便设备拆卸。在泵房风机上方寻找合适位置加装 1-2 个吊耳即可，左舷和右舷均需加装。</w:t>
      </w:r>
    </w:p>
    <w:p/>
    <w:p>
      <w:r>
        <w:rPr>
          <w:b/>
          <w:color w:val="1F497D"/>
        </w:rPr>
        <w:t>[63] 问题：</w:t>
      </w:r>
      <w:r>
        <w:t>在燃料气体设备间区域，需修改锅炉燃气燃烧器其中一个支撑的设计，旋转部件不应被绝缘材料包裹。例如，可将与舱壁连接的附件延长至覆盖旋转部件，从而避免对支撑本体进行绝缘处理。</w:t>
      </w:r>
    </w:p>
    <w:p>
      <w:r>
        <w:rPr>
          <w:b/>
          <w:color w:val="37863D"/>
        </w:rPr>
        <w:t>答复：</w:t>
      </w:r>
      <w:r>
        <w:t>同意。DE146 船海试后新增的止摇结构，目前焊在墙壁上的止摇腿伸出长度过短，导致连接螺栓被包裹在保温材料内；丸山认为，严格来说这种包裹方式不符合防火要求，应将墙上的固定腿加长，长度至少达到 450 毫米，使螺栓暴露在保温材料外侧。</w:t>
      </w:r>
    </w:p>
    <w:p/>
    <w:p>
      <w:r>
        <w:rPr>
          <w:b/>
          <w:color w:val="1F497D"/>
        </w:rPr>
        <w:t>[64] 问题：</w:t>
      </w:r>
      <w:r>
        <w:t>系泊绞车的遥控操作液压管路，在与甲板机械主液压管路 / 回油管路的连接处附近，未设置隔离阀。</w:t>
      </w:r>
    </w:p>
    <w:p>
      <w:r>
        <w:rPr>
          <w:b/>
          <w:color w:val="37863D"/>
        </w:rPr>
        <w:t>答复：</w:t>
      </w:r>
      <w:r>
        <w:t>同意为 4 号和 5 号系泊绞车加装隔离阀。</w:t>
      </w:r>
    </w:p>
    <w:p/>
    <w:p>
      <w:r>
        <w:rPr>
          <w:b/>
          <w:color w:val="1F497D"/>
        </w:rPr>
        <w:t>[65] 问题：</w:t>
      </w:r>
      <w:r>
        <w:t>船中左舷仓库内的固定式灭火系统装置对风雨密门造成阻挡，导致无法操作该门的固定插销。</w:t>
      </w:r>
    </w:p>
    <w:p>
      <w:r>
        <w:rPr>
          <w:b/>
          <w:color w:val="37863D"/>
        </w:rPr>
        <w:t>答复：</w:t>
      </w:r>
      <w:r>
        <w:t>同意移动灭火箱的位置。</w:t>
      </w:r>
    </w:p>
    <w:p/>
    <w:p>
      <w:r>
        <w:rPr>
          <w:b/>
          <w:color w:val="1F497D"/>
        </w:rPr>
        <w:t>[66] 问题：</w:t>
      </w:r>
      <w:r>
        <w:t>船中左舷储物舱内的所有异径管接头，均需通过焊珠焊接标识的方式标注其规格尺寸。</w:t>
      </w:r>
    </w:p>
    <w:p>
      <w:r>
        <w:rPr>
          <w:b/>
          <w:color w:val="37863D"/>
        </w:rPr>
        <w:t>答复：</w:t>
      </w:r>
      <w:r>
        <w:t>同意焊接标识。</w:t>
      </w:r>
    </w:p>
    <w:p/>
    <w:p>
      <w:r>
        <w:rPr>
          <w:b/>
          <w:color w:val="1F497D"/>
        </w:rPr>
        <w:t>[67] 问题：</w:t>
      </w:r>
      <w:r>
        <w:t>需演示利用惰气管路对压载舱进行惰化的操作流程，同时明确 2 米长吹扫管的存放位置。</w:t>
      </w:r>
    </w:p>
    <w:p>
      <w:r>
        <w:rPr>
          <w:b/>
          <w:color w:val="37863D"/>
        </w:rPr>
        <w:t>答复：</w:t>
      </w:r>
      <w:r>
        <w:t>船厂同意在合适的时间进行软管安装操作演示。</w:t>
      </w:r>
    </w:p>
    <w:p/>
    <w:p>
      <w:r>
        <w:rPr>
          <w:b/>
          <w:color w:val="1F497D"/>
        </w:rPr>
        <w:t>[68] 问题：</w:t>
      </w:r>
      <w:r>
        <w:t>消防与泡沫管路的支架下方未安装电木垫片，无法避免管道与支架之间的直接金属接触。</w:t>
      </w:r>
    </w:p>
    <w:p>
      <w:r>
        <w:rPr>
          <w:b/>
          <w:color w:val="37863D"/>
        </w:rPr>
        <w:t>答复：</w:t>
      </w:r>
      <w:r>
        <w:t>电木垫片的使用范围已在技术规格书中明确，且管道与管卡之间应保留间隙。</w:t>
      </w:r>
    </w:p>
    <w:p/>
    <w:p>
      <w:r>
        <w:rPr>
          <w:b/>
          <w:color w:val="1F497D"/>
        </w:rPr>
        <w:t>[69] 问题：</w:t>
      </w:r>
      <w:r>
        <w:t>对于 DE155 船及其姊妹船，边货舱的惰气切断阀操作杆应与中货舱的操作杆保持相同长度，方便操作。</w:t>
      </w:r>
    </w:p>
    <w:p>
      <w:r>
        <w:rPr>
          <w:b/>
          <w:color w:val="37863D"/>
        </w:rPr>
        <w:t>答复：</w:t>
      </w:r>
      <w:r>
        <w:t>同意为 DE147 船及其姊妹船配备两个加长操作工具，从 DE147 船开始执行。</w:t>
      </w:r>
    </w:p>
    <w:p/>
    <w:p>
      <w:r>
        <w:rPr>
          <w:b/>
          <w:color w:val="1F497D"/>
        </w:rPr>
        <w:t>[70] 问题：</w:t>
      </w:r>
      <w:r>
        <w:t>存放在消防站的国际通岸接头未配备两把扳手。</w:t>
      </w:r>
    </w:p>
    <w:p>
      <w:r>
        <w:rPr>
          <w:b/>
          <w:color w:val="37863D"/>
        </w:rPr>
        <w:t>答复：</w:t>
      </w:r>
      <w:r>
        <w:t>同意（配备）。</w:t>
      </w:r>
    </w:p>
    <w:p/>
    <w:p>
      <w:r>
        <w:rPr>
          <w:b/>
          <w:color w:val="1F497D"/>
        </w:rPr>
        <w:t>[71] 问题：</w:t>
      </w:r>
      <w:r>
        <w:t>自 DE155 号船及后续建造的船舶起，系泊绞车遥控操作台的连接部件阀门应设置在油围板内侧。</w:t>
      </w:r>
    </w:p>
    <w:p>
      <w:r>
        <w:rPr>
          <w:b/>
          <w:color w:val="37863D"/>
        </w:rPr>
        <w:t>答复：</w:t>
      </w:r>
      <w:r>
        <w:t>同意。</w:t>
      </w:r>
    </w:p>
    <w:p/>
    <w:p>
      <w:r>
        <w:rPr>
          <w:b/>
          <w:color w:val="1F497D"/>
        </w:rPr>
        <w:t>[72] 问题：</w:t>
      </w:r>
      <w:r>
        <w:t>请演示交叉高压跳闸的设置方法，说明如何更改设定压力，船员需将该测试机制纳入常规的跳闸测试工作中。</w:t>
      </w:r>
    </w:p>
    <w:p>
      <w:r>
        <w:rPr>
          <w:b/>
          <w:color w:val="37863D"/>
        </w:rPr>
        <w:t>答复：</w:t>
      </w:r>
      <w:r>
        <w:t>我方已向船东对此项内容进行说明，设定压力应按设计要求确认为 1.0 兆帕。</w:t>
      </w:r>
    </w:p>
    <w:p/>
    <w:p>
      <w:r>
        <w:rPr>
          <w:b/>
          <w:color w:val="1F497D"/>
        </w:rPr>
        <w:t>[73] 问题：</w:t>
      </w:r>
      <w:r>
        <w:t>需在船首区域水手长仓库入口门附近的消防管路上安装压力表。</w:t>
      </w:r>
    </w:p>
    <w:p>
      <w:r>
        <w:rPr>
          <w:b/>
          <w:color w:val="37863D"/>
        </w:rPr>
        <w:t>答复：</w:t>
      </w:r>
      <w:r>
        <w:t>无明确文字答复（原文档未标注）</w:t>
      </w:r>
    </w:p>
    <w:p/>
    <w:p>
      <w:r>
        <w:rPr>
          <w:b/>
          <w:color w:val="1F497D"/>
        </w:rPr>
        <w:t>[74] 问题：</w:t>
      </w:r>
      <w:r>
        <w:t>需确认并解释中北公司的设计理念，即其标准要求遥控阀的执行机构采用焊接连接形式，同时确认该公司提供的焊接工艺和焊接材料的技术指导及建议。</w:t>
      </w:r>
    </w:p>
    <w:p>
      <w:r>
        <w:rPr>
          <w:b/>
          <w:color w:val="37863D"/>
        </w:rPr>
        <w:t>答复：</w:t>
      </w:r>
      <w:r>
        <w:t>船东在试航总结会上严肃提出此问题，DE146 船该部位已发生泄漏，船东强烈要求从 DE147 船开始给出解决方案。目前我方认为唯一的解决方案是更换阀头的连接形式，制造厂同意实施此项施工，关于每船 3 万元的改造成本问题，我方同意为压载水舱和甲板上液化天然气舱的遥控阀执行机构更换咬合式连接形式。</w:t>
      </w:r>
    </w:p>
    <w:p/>
    <w:p>
      <w:r>
        <w:rPr>
          <w:b/>
          <w:color w:val="1F497D"/>
        </w:rPr>
        <w:t>[75] 问题：</w:t>
      </w:r>
      <w:r>
        <w:t>甲板上的液化天然气液舱液位开关缺少维护通道，请配置便携式梯子等便于维护的设施。</w:t>
      </w:r>
    </w:p>
    <w:p>
      <w:r>
        <w:rPr>
          <w:b/>
          <w:color w:val="37863D"/>
        </w:rPr>
        <w:t>答复：</w:t>
      </w:r>
      <w:r>
        <w:t>同意联系液舱制造商提供便携式梯子。我方虽已向船东说明温度计的布置情况及该位置的不可维护性，但船东坚持要求配备软梯，请联系厂家提供。</w:t>
      </w:r>
    </w:p>
    <w:p/>
    <w:p>
      <w:r>
        <w:rPr>
          <w:b/>
          <w:color w:val="1F497D"/>
        </w:rPr>
        <w:t>[76] 问题：</w:t>
      </w:r>
      <w:r>
        <w:t>舷外管试验装置上的压力表，需将量程从 0-2.5 兆帕更换为 0-0.5 兆帕。</w:t>
      </w:r>
    </w:p>
    <w:p>
      <w:r>
        <w:rPr>
          <w:b/>
          <w:color w:val="37863D"/>
        </w:rPr>
        <w:t>答复：</w:t>
      </w:r>
      <w:r>
        <w:t>同意更换压力表。船东仅希望在使用压缩空气吹通管路时使用这两个压力表，无需大流量程，认为 0.5 兆帕的最大量程已足够；实际可根据压缩空气的压力选取合适量程的压力表，此外船东要求该两个压力表具备负压检测功能，请调研并采购量程相近的产品。</w:t>
      </w:r>
    </w:p>
    <w:p/>
    <w:p>
      <w:r>
        <w:rPr>
          <w:b/>
          <w:color w:val="1F497D"/>
        </w:rPr>
        <w:t>[77] 问题：</w:t>
      </w:r>
      <w:r>
        <w:t>需为左舷主甲板上的液化天然气管路通风机制作并安装合适的防雨、防恶劣天气防护罩。</w:t>
      </w:r>
    </w:p>
    <w:p>
      <w:r>
        <w:rPr>
          <w:b/>
          <w:color w:val="37863D"/>
        </w:rPr>
        <w:t>答复：</w:t>
      </w:r>
      <w:r>
        <w:t>需进一步商讨。</w:t>
      </w:r>
    </w:p>
    <w:p/>
    <w:p>
      <w:r>
        <w:rPr>
          <w:b/>
          <w:color w:val="1F497D"/>
        </w:rPr>
        <w:t>[78] 问题：</w:t>
      </w:r>
      <w:r>
        <w:t>泵房内的 U 型夹与货油卸货管路之间，未安装特氟龙或电木材质的滑动垫片，无法起到防摩擦保护作用。</w:t>
      </w:r>
    </w:p>
    <w:p>
      <w:r>
        <w:rPr>
          <w:b/>
          <w:color w:val="37863D"/>
        </w:rPr>
        <w:t>答复：</w:t>
      </w:r>
      <w:r>
        <w:t>垫片的使用范围已在技术规格书中明确，DE147/155/156 号船请维持现有设计；对于 DE174/175 号船，船厂将与船东确认并商讨解决方案。后续船舶需与商船三井商讨，泵房垂向管路的管卡与管路之间无法达到图号 24-110 要求的间隙，需解决如何防止管路摩擦损坏的问题。</w:t>
      </w:r>
    </w:p>
    <w:p>
      <w:r>
        <w:rPr>
          <w:b/>
        </w:rPr>
        <w:t>图号：</w:t>
      </w:r>
      <w:r>
        <w:t>24-110</w:t>
      </w:r>
    </w:p>
    <w:p/>
    <w:p>
      <w:r>
        <w:rPr>
          <w:b/>
          <w:color w:val="1F497D"/>
        </w:rPr>
        <w:t>[79] 问题：</w:t>
      </w:r>
      <w:r>
        <w:t>气动马达启动前，其空气管路未设置冷凝水排放装置，请为该管路加装泄放管路。</w:t>
      </w:r>
    </w:p>
    <w:p>
      <w:r>
        <w:rPr>
          <w:b/>
          <w:color w:val="37863D"/>
        </w:rPr>
        <w:t>答复：</w:t>
      </w:r>
      <w:r>
        <w:t>该管路的布置无低点，因此无需加装泄放管路。</w:t>
      </w:r>
    </w:p>
    <w:p/>
    <w:p>
      <w:r>
        <w:rPr>
          <w:b/>
          <w:color w:val="1F497D"/>
        </w:rPr>
        <w:t>[80] 问题：</w:t>
      </w:r>
      <w:r>
        <w:t>两台货油泵的吸入压力显示为零，而第三台货油泵的压力传感器读数处于负压区间，要求对相关压力表进行校准。</w:t>
      </w:r>
    </w:p>
    <w:p>
      <w:r>
        <w:rPr>
          <w:b/>
          <w:color w:val="37863D"/>
        </w:rPr>
        <w:t>答复：</w:t>
      </w:r>
      <w:r>
        <w:t>无明确文字答复（原文档未标注）</w:t>
      </w:r>
    </w:p>
    <w:p/>
    <w:p>
      <w:r>
        <w:rPr>
          <w:b/>
          <w:color w:val="1F497D"/>
        </w:rPr>
        <w:t>[81] 问题：</w:t>
      </w:r>
      <w:r>
        <w:t>需在右舷压载水处理系统总余氯检测单元附近的平台加装人员防坠落防护措施。</w:t>
      </w:r>
    </w:p>
    <w:p>
      <w:r>
        <w:rPr>
          <w:b/>
          <w:color w:val="37863D"/>
        </w:rPr>
        <w:t>答复：</w:t>
      </w:r>
      <w:r>
        <w:t>同意。该测试管路将在海试后拆除，并加装扶手。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