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 xmlns:r="http://schemas.openxmlformats.org/officeDocument/2006/relationships" xmlns:w14="http://schemas.microsoft.com/office/word/2010/wordml">
  <w:body>
    <w:p>
      <w:pPr>
        <w:pStyle w:val="Title"/>
      </w:pPr>
      <w:r>
        <w:t xml:space="preserve">Requisitos Verificables</w:t>
      </w:r>
    </w:p>
    <w:p>
      <w:pPr>
        <w:pStyle w:val="Subtitle"/>
      </w:pPr>
      <w:r>
        <w:rPr>
          <w:b/>
          <w:sz w:val="20"/>
        </w:rPr>
        <w:t xml:space="preserve">Proyecto VALGREEN — Sistema de Gestión de Repostería    |    Generado el: 2026-09-23 16:26</w:t>
      </w:r>
    </w:p>
    <w:p/>
    <w:p>
      <w:pPr>
        <w:pStyle w:val="Heading1"/>
        <w:keepNext/>
        <w:spacing w:before="60" w:after="120" w:line="276" w:lineRule="auto"/>
      </w:pPr>
      <w:r>
        <w:t xml:space="preserve">PROMPT 2 — Identificación de requisitos verificables</w:t>
      </w:r>
    </w:p>
    <w:p>
      <w:pPr>
        <w:spacing w:before="60" w:after="120" w:line="276" w:lineRule="auto"/>
      </w:pPr>
      <w:r>
        <w:rPr>
          <w:b/>
        </w:rPr>
        <w:t xml:space="preserve">Nombre del proyecto:</w:t>
      </w:r>
      <w:r>
        <w:t xml:space="preserve"> VALGREEN — Sistema de Gestión de Repostería</w:t>
      </w:r>
    </w:p>
    <w:p>
      <w:pPr>
        <w:spacing w:before="60" w:after="120" w:line="276" w:lineRule="auto"/>
      </w:pPr>
      <w:r>
        <w:t xml:space="preserve">Los requisitos se extraen directamente del código (controladores, validaciones, rutas, middleware y modelos).</w:t>
      </w:r>
    </w:p>
    <w:p>
      <w:pPr>
        <w:pBdr>
          <w:bottom w:val="single" w:sz="6" w:space="1" w:color="888888"/>
        </w:pBdr>
      </w:pPr>
    </w:p>
    <w:p>
      <w:pPr>
        <w:pStyle w:val="Heading2"/>
        <w:keepNext/>
        <w:spacing w:before="60" w:after="120" w:line="276" w:lineRule="auto"/>
      </w:pPr>
      <w:r>
        <w:t xml:space="preserve">Tabla de Requisitos Verificables</w:t>
      </w:r>
    </w:p>
    <w:tbl>
      <w:tblPr>
        <w:tblStyle w:val="TableGrid"/>
        <w:tblW w:w="5000" w:type="pct"/>
        <w:tblBorders>
          <w:top w:val="single" w:sz="4" w:space="0" w:color="888888"/>
          <w:left w:val="single" w:sz="4" w:space="0" w:color="888888"/>
          <w:bottom w:val="single" w:sz="4" w:space="0" w:color="888888"/>
          <w:right w:val="single" w:sz="4" w:space="0" w:color="888888"/>
          <w:insideH w:val="single" w:sz="4" w:space="0" w:color="AAAAAA"/>
          <w:insideV w:val="single" w:sz="4" w:space="0" w:color="AAAAAA"/>
        </w:tblBorders>
        <w:tblLook w:val="04A0"/>
      </w:tblPr>
      <w:tblGrid>
        <w:gridCol w:w="1170"/>
        <w:gridCol w:w="1170"/>
        <w:gridCol w:w="1170"/>
        <w:gridCol w:w="1170"/>
        <w:gridCol w:w="1170"/>
        <w:gridCol w:w="1170"/>
        <w:gridCol w:w="1170"/>
        <w:gridCol w:w="1170"/>
      </w:tblGrid>
      <w:tr>
        <w:tc>
          <w:tcPr>
            <w:tcW w:w="1170" w:type="dxa"/>
            <w:shd w:val="clear" w:color="auto" w:fill="0B5D3D"/>
          </w:tcPr>
          <w:p>
            <w:pPr>
              <w:spacing w:before="40" w:after="40"/>
            </w:pPr>
            <w:r>
              <w:rPr>
                <w:b/>
                <w:color w:val="FFFFFF"/>
              </w:rPr>
              <w:t xml:space="preserve">ID</w:t>
            </w:r>
          </w:p>
        </w:tc>
        <w:tc>
          <w:tcPr>
            <w:tcW w:w="1170" w:type="dxa"/>
            <w:shd w:val="clear" w:color="auto" w:fill="0B5D3D"/>
          </w:tcPr>
          <w:p>
            <w:pPr>
              <w:spacing w:before="40" w:after="40"/>
            </w:pPr>
            <w:r>
              <w:rPr>
                <w:b/>
                <w:color w:val="FFFFFF"/>
              </w:rPr>
              <w:t xml:space="preserve">Tipo</w:t>
            </w:r>
          </w:p>
        </w:tc>
        <w:tc>
          <w:tcPr>
            <w:tcW w:w="1170" w:type="dxa"/>
            <w:shd w:val="clear" w:color="auto" w:fill="0B5D3D"/>
          </w:tcPr>
          <w:p>
            <w:pPr>
              <w:spacing w:before="40" w:after="40"/>
            </w:pPr>
            <w:r>
              <w:rPr>
                <w:b/>
                <w:color w:val="FFFFFF"/>
              </w:rPr>
              <w:t xml:space="preserve">Requisito</w:t>
            </w:r>
          </w:p>
        </w:tc>
        <w:tc>
          <w:tcPr>
            <w:tcW w:w="1170" w:type="dxa"/>
            <w:shd w:val="clear" w:color="auto" w:fill="0B5D3D"/>
          </w:tcPr>
          <w:p>
            <w:pPr>
              <w:spacing w:before="40" w:after="40"/>
            </w:pPr>
            <w:r>
              <w:rPr>
                <w:b/>
                <w:color w:val="FFFFFF"/>
              </w:rPr>
              <w:t xml:space="preserve">Módulo</w:t>
            </w:r>
          </w:p>
        </w:tc>
        <w:tc>
          <w:tcPr>
            <w:tcW w:w="1170" w:type="dxa"/>
            <w:shd w:val="clear" w:color="auto" w:fill="0B5D3D"/>
          </w:tcPr>
          <w:p>
            <w:pPr>
              <w:spacing w:before="40" w:after="40"/>
            </w:pPr>
            <w:r>
              <w:rPr>
                <w:b/>
                <w:color w:val="FFFFFF"/>
              </w:rPr>
              <w:t xml:space="preserve">Prioridad</w:t>
            </w:r>
          </w:p>
        </w:tc>
        <w:tc>
          <w:tcPr>
            <w:tcW w:w="1170" w:type="dxa"/>
            <w:shd w:val="clear" w:color="auto" w:fill="0B5D3D"/>
          </w:tcPr>
          <w:p>
            <w:pPr>
              <w:spacing w:before="40" w:after="40"/>
            </w:pPr>
            <w:r>
              <w:rPr>
                <w:b/>
                <w:color w:val="FFFFFF"/>
              </w:rPr>
              <w:t xml:space="preserve">Criterio de aceptación</w:t>
            </w:r>
          </w:p>
        </w:tc>
        <w:tc>
          <w:tcPr>
            <w:tcW w:w="1170" w:type="dxa"/>
            <w:shd w:val="clear" w:color="auto" w:fill="0B5D3D"/>
          </w:tcPr>
          <w:p>
            <w:pPr>
              <w:spacing w:before="40" w:after="40"/>
            </w:pPr>
            <w:r>
              <w:rPr>
                <w:b/>
                <w:color w:val="FFFFFF"/>
              </w:rPr>
              <w:t xml:space="preserve">Cómo puede verificarse</w:t>
            </w:r>
          </w:p>
        </w:tc>
        <w:tc>
          <w:tcPr>
            <w:tcW w:w="1170" w:type="dxa"/>
            <w:shd w:val="clear" w:color="auto" w:fill="0B5D3D"/>
          </w:tcPr>
          <w:p>
            <w:pPr>
              <w:spacing w:before="40" w:after="40"/>
            </w:pPr>
            <w:r>
              <w:rPr>
                <w:b/>
                <w:color w:val="FFFFFF"/>
              </w:rPr>
              <w:t xml:space="preserve">Caso(s) relacionado(s)</w:t>
            </w:r>
          </w:p>
        </w:tc>
      </w:tr>
      <w:tr>
        <w:tc>
          <w:tcPr>
            <w:tcW w:w="1170" w:type="dxa"/>
            <w:shd w:val="clear" w:color="auto" w:fill="F4FAF7"/>
          </w:tcPr>
          <w:p>
            <w:pPr>
              <w:spacing w:before="30" w:after="30"/>
            </w:pPr>
            <w:r>
              <w:t xml:space="preserve">RF-001</w:t>
            </w:r>
          </w:p>
        </w:tc>
        <w:tc>
          <w:tcPr>
            <w:tcW w:w="1170" w:type="dxa"/>
            <w:shd w:val="clear" w:color="auto" w:fill="F4FAF7"/>
          </w:tcPr>
          <w:p>
            <w:pPr>
              <w:spacing w:before="30" w:after="30"/>
            </w:pPr>
            <w:r>
              <w:t xml:space="preserve">Funcional</w:t>
            </w:r>
          </w:p>
        </w:tc>
        <w:tc>
          <w:tcPr>
            <w:tcW w:w="1170" w:type="dxa"/>
            <w:shd w:val="clear" w:color="auto" w:fill="F4FAF7"/>
          </w:tcPr>
          <w:p>
            <w:pPr>
              <w:spacing w:before="30" w:after="30"/>
            </w:pPr>
            <w:r>
              <w:t xml:space="preserve">El sistema debe permitir el inicio de sesión con usuario y contraseña válidos</w:t>
            </w:r>
          </w:p>
        </w:tc>
        <w:tc>
          <w:tcPr>
            <w:tcW w:w="1170" w:type="dxa"/>
            <w:shd w:val="clear" w:color="auto" w:fill="F4FAF7"/>
          </w:tcPr>
          <w:p>
            <w:pPr>
              <w:spacing w:before="30" w:after="30"/>
            </w:pPr>
            <w:r>
              <w:t xml:space="preserve">Autenticación</w:t>
            </w:r>
          </w:p>
        </w:tc>
        <w:tc>
          <w:tcPr>
            <w:tcW w:w="1170" w:type="dxa"/>
            <w:shd w:val="clear" w:color="auto" w:fill="F4FAF7"/>
          </w:tcPr>
          <w:p>
            <w:pPr>
              <w:spacing w:before="30" w:after="30"/>
            </w:pPr>
            <w:r>
              <w:t xml:space="preserve">CRÍTICO</w:t>
            </w:r>
          </w:p>
        </w:tc>
        <w:tc>
          <w:tcPr>
            <w:tcW w:w="1170" w:type="dxa"/>
            <w:shd w:val="clear" w:color="auto" w:fill="F4FAF7"/>
          </w:tcPr>
          <w:p>
            <w:pPr>
              <w:spacing w:before="30" w:after="30"/>
            </w:pPr>
            <w:r>
              <w:t xml:space="preserve">Usuario activo con credenciales correctas accede al dashboard y genera nueva sesión</w:t>
            </w:r>
          </w:p>
        </w:tc>
        <w:tc>
          <w:tcPr>
            <w:tcW w:w="1170" w:type="dxa"/>
            <w:shd w:val="clear" w:color="auto" w:fill="F4FAF7"/>
          </w:tcPr>
          <w:p>
            <w:pPr>
              <w:spacing w:before="30" w:after="30"/>
            </w:pPr>
            <w:r>
              <w:t xml:space="preserve">Ingresar credenciales válidas y verificar redirección a /dashboard y sesión activa</w:t>
            </w:r>
          </w:p>
        </w:tc>
        <w:tc>
          <w:tcPr>
            <w:tcW w:w="1170" w:type="dxa"/>
            <w:shd w:val="clear" w:color="auto" w:fill="F4FAF7"/>
          </w:tcPr>
          <w:p>
            <w:pPr>
              <w:spacing w:before="30" w:after="30"/>
            </w:pPr>
            <w:r>
              <w:t xml:space="preserve">CP-001</w:t>
            </w:r>
          </w:p>
        </w:tc>
      </w:tr>
      <w:tr>
        <w:tc>
          <w:tcPr>
            <w:tcW w:w="1170" w:type="dxa"/>
          </w:tcPr>
          <w:p>
            <w:pPr>
              <w:spacing w:before="30" w:after="30"/>
            </w:pPr>
            <w:r>
              <w:t xml:space="preserve">RF-002</w:t>
            </w:r>
          </w:p>
        </w:tc>
        <w:tc>
          <w:tcPr>
            <w:tcW w:w="1170" w:type="dxa"/>
          </w:tcPr>
          <w:p>
            <w:pPr>
              <w:spacing w:before="30" w:after="30"/>
            </w:pPr>
            <w:r>
              <w:t xml:space="preserve">Funcional</w:t>
            </w:r>
          </w:p>
        </w:tc>
        <w:tc>
          <w:tcPr>
            <w:tcW w:w="1170" w:type="dxa"/>
          </w:tcPr>
          <w:p>
            <w:pPr>
              <w:spacing w:before="30" w:after="30"/>
            </w:pPr>
            <w:r>
              <w:t xml:space="preserve">El sistema debe rechazar el inicio de sesión si el usuario tiene estado inactivo</w:t>
            </w:r>
          </w:p>
        </w:tc>
        <w:tc>
          <w:tcPr>
            <w:tcW w:w="1170" w:type="dxa"/>
          </w:tcPr>
          <w:p>
            <w:pPr>
              <w:spacing w:before="30" w:after="30"/>
            </w:pPr>
            <w:r>
              <w:t xml:space="preserve">Autenticación</w:t>
            </w:r>
          </w:p>
        </w:tc>
        <w:tc>
          <w:tcPr>
            <w:tcW w:w="1170" w:type="dxa"/>
          </w:tcPr>
          <w:p>
            <w:pPr>
              <w:spacing w:before="30" w:after="30"/>
            </w:pPr>
            <w:r>
              <w:t xml:space="preserve">CRÍTICO</w:t>
            </w:r>
          </w:p>
        </w:tc>
        <w:tc>
          <w:tcPr>
            <w:tcW w:w="1170" w:type="dxa"/>
          </w:tcPr>
          <w:p>
            <w:pPr>
              <w:spacing w:before="30" w:after="30"/>
            </w:pPr>
            <w:r>
              <w:t xml:space="preserve">Usuario inactivo con contraseña correcta recibe error y no accede</w:t>
            </w:r>
          </w:p>
        </w:tc>
        <w:tc>
          <w:tcPr>
            <w:tcW w:w="1170" w:type="dxa"/>
          </w:tcPr>
          <w:p>
            <w:pPr>
              <w:spacing w:before="30" w:after="30"/>
            </w:pPr>
            <w:r>
              <w:t xml:space="preserve">Intentar login con usuario desactivado y verificar permanencia en login con error</w:t>
            </w:r>
          </w:p>
        </w:tc>
        <w:tc>
          <w:tcPr>
            <w:tcW w:w="1170" w:type="dxa"/>
          </w:tcPr>
          <w:p>
            <w:pPr>
              <w:spacing w:before="30" w:after="30"/>
            </w:pPr>
            <w:r>
              <w:t xml:space="preserve">CP-002</w:t>
            </w:r>
          </w:p>
        </w:tc>
      </w:tr>
      <w:tr>
        <w:tc>
          <w:tcPr>
            <w:tcW w:w="1170" w:type="dxa"/>
            <w:shd w:val="clear" w:color="auto" w:fill="F4FAF7"/>
          </w:tcPr>
          <w:p>
            <w:pPr>
              <w:spacing w:before="30" w:after="30"/>
            </w:pPr>
            <w:r>
              <w:t xml:space="preserve">RF-003</w:t>
            </w:r>
          </w:p>
        </w:tc>
        <w:tc>
          <w:tcPr>
            <w:tcW w:w="1170" w:type="dxa"/>
            <w:shd w:val="clear" w:color="auto" w:fill="F4FAF7"/>
          </w:tcPr>
          <w:p>
            <w:pPr>
              <w:spacing w:before="30" w:after="30"/>
            </w:pPr>
            <w:r>
              <w:t xml:space="preserve">Funcional</w:t>
            </w:r>
          </w:p>
        </w:tc>
        <w:tc>
          <w:tcPr>
            <w:tcW w:w="1170" w:type="dxa"/>
            <w:shd w:val="clear" w:color="auto" w:fill="F4FAF7"/>
          </w:tcPr>
          <w:p>
            <w:pPr>
              <w:spacing w:before="30" w:after="30"/>
            </w:pPr>
            <w:r>
              <w:t xml:space="preserve">El sistema debe rechazar credenciales incorrectas</w:t>
            </w:r>
          </w:p>
        </w:tc>
        <w:tc>
          <w:tcPr>
            <w:tcW w:w="1170" w:type="dxa"/>
            <w:shd w:val="clear" w:color="auto" w:fill="F4FAF7"/>
          </w:tcPr>
          <w:p>
            <w:pPr>
              <w:spacing w:before="30" w:after="30"/>
            </w:pPr>
            <w:r>
              <w:t xml:space="preserve">Autenticación</w:t>
            </w:r>
          </w:p>
        </w:tc>
        <w:tc>
          <w:tcPr>
            <w:tcW w:w="1170" w:type="dxa"/>
            <w:shd w:val="clear" w:color="auto" w:fill="F4FAF7"/>
          </w:tcPr>
          <w:p>
            <w:pPr>
              <w:spacing w:before="30" w:after="30"/>
            </w:pPr>
            <w:r>
              <w:t xml:space="preserve">CRÍTICO</w:t>
            </w:r>
          </w:p>
        </w:tc>
        <w:tc>
          <w:tcPr>
            <w:tcW w:w="1170" w:type="dxa"/>
            <w:shd w:val="clear" w:color="auto" w:fill="F4FAF7"/>
          </w:tcPr>
          <w:p>
            <w:pPr>
              <w:spacing w:before="30" w:after="30"/>
            </w:pPr>
            <w:r>
              <w:t xml:space="preserve">Mensaje de error mostrado, sin acceso al sistema</w:t>
            </w:r>
          </w:p>
        </w:tc>
        <w:tc>
          <w:tcPr>
            <w:tcW w:w="1170" w:type="dxa"/>
            <w:shd w:val="clear" w:color="auto" w:fill="F4FAF7"/>
          </w:tcPr>
          <w:p>
            <w:pPr>
              <w:spacing w:before="30" w:after="30"/>
            </w:pPr>
            <w:r>
              <w:t xml:space="preserve">Probar contraseña incorrecta y usuario inexistente</w:t>
            </w:r>
          </w:p>
        </w:tc>
        <w:tc>
          <w:tcPr>
            <w:tcW w:w="1170" w:type="dxa"/>
            <w:shd w:val="clear" w:color="auto" w:fill="F4FAF7"/>
          </w:tcPr>
          <w:p>
            <w:pPr>
              <w:spacing w:before="30" w:after="30"/>
            </w:pPr>
            <w:r>
              <w:t xml:space="preserve">CP-003, CP-004</w:t>
            </w:r>
          </w:p>
        </w:tc>
      </w:tr>
      <w:tr>
        <w:tc>
          <w:tcPr>
            <w:tcW w:w="1170" w:type="dxa"/>
          </w:tcPr>
          <w:p>
            <w:pPr>
              <w:spacing w:before="30" w:after="30"/>
            </w:pPr>
            <w:r>
              <w:t xml:space="preserve">RF-004</w:t>
            </w:r>
          </w:p>
        </w:tc>
        <w:tc>
          <w:tcPr>
            <w:tcW w:w="1170" w:type="dxa"/>
          </w:tcPr>
          <w:p>
            <w:pPr>
              <w:spacing w:before="30" w:after="30"/>
            </w:pPr>
            <w:r>
              <w:t xml:space="preserve">Funcional</w:t>
            </w:r>
          </w:p>
        </w:tc>
        <w:tc>
          <w:tcPr>
            <w:tcW w:w="1170" w:type="dxa"/>
          </w:tcPr>
          <w:p>
            <w:pPr>
              <w:spacing w:before="30" w:after="30"/>
            </w:pPr>
            <w:r>
              <w:t xml:space="preserve">El sistema debe cerrar la sesión al invocar logout</w:t>
            </w:r>
          </w:p>
        </w:tc>
        <w:tc>
          <w:tcPr>
            <w:tcW w:w="1170" w:type="dxa"/>
          </w:tcPr>
          <w:p>
            <w:pPr>
              <w:spacing w:before="30" w:after="30"/>
            </w:pPr>
            <w:r>
              <w:t xml:space="preserve">Autenticación</w:t>
            </w:r>
          </w:p>
        </w:tc>
        <w:tc>
          <w:tcPr>
            <w:tcW w:w="1170" w:type="dxa"/>
          </w:tcPr>
          <w:p>
            <w:pPr>
              <w:spacing w:before="30" w:after="30"/>
            </w:pPr>
            <w:r>
              <w:t xml:space="preserve">ALTA</w:t>
            </w:r>
          </w:p>
        </w:tc>
        <w:tc>
          <w:tcPr>
            <w:tcW w:w="1170" w:type="dxa"/>
          </w:tcPr>
          <w:p>
            <w:pPr>
              <w:spacing w:before="30" w:after="30"/>
            </w:pPr>
            <w:r>
              <w:t xml:space="preserve">Sesión invalidada, regeneración de token CSRF, redirección a /login</w:t>
            </w:r>
          </w:p>
        </w:tc>
        <w:tc>
          <w:tcPr>
            <w:tcW w:w="1170" w:type="dxa"/>
          </w:tcPr>
          <w:p>
            <w:pPr>
              <w:spacing w:before="30" w:after="30"/>
            </w:pPr>
            <w:r>
              <w:t xml:space="preserve">Hacer clic en logout y verificar que no se pueda navegar a /dashboard sin login</w:t>
            </w:r>
          </w:p>
        </w:tc>
        <w:tc>
          <w:tcPr>
            <w:tcW w:w="1170" w:type="dxa"/>
          </w:tcPr>
          <w:p>
            <w:pPr>
              <w:spacing w:before="30" w:after="30"/>
            </w:pPr>
            <w:r>
              <w:t xml:space="preserve">CP-005</w:t>
            </w:r>
          </w:p>
        </w:tc>
      </w:tr>
      <w:tr>
        <w:tc>
          <w:tcPr>
            <w:tcW w:w="1170" w:type="dxa"/>
            <w:shd w:val="clear" w:color="auto" w:fill="F4FAF7"/>
          </w:tcPr>
          <w:p>
            <w:pPr>
              <w:spacing w:before="30" w:after="30"/>
            </w:pPr>
            <w:r>
              <w:t xml:space="preserve">RF-005</w:t>
            </w:r>
          </w:p>
        </w:tc>
        <w:tc>
          <w:tcPr>
            <w:tcW w:w="1170" w:type="dxa"/>
            <w:shd w:val="clear" w:color="auto" w:fill="F4FAF7"/>
          </w:tcPr>
          <w:p>
            <w:pPr>
              <w:spacing w:before="30" w:after="30"/>
            </w:pPr>
            <w:r>
              <w:t xml:space="preserve">Funcional</w:t>
            </w:r>
          </w:p>
        </w:tc>
        <w:tc>
          <w:tcPr>
            <w:tcW w:w="1170" w:type="dxa"/>
            <w:shd w:val="clear" w:color="auto" w:fill="F4FAF7"/>
          </w:tcPr>
          <w:p>
            <w:pPr>
              <w:spacing w:before="30" w:after="30"/>
            </w:pPr>
            <w:r>
              <w:t xml:space="preserve">Usuario con rol Administrador puede acceder a gestión de productos, stock y usuarios</w:t>
            </w:r>
          </w:p>
        </w:tc>
        <w:tc>
          <w:tcPr>
            <w:tcW w:w="1170" w:type="dxa"/>
            <w:shd w:val="clear" w:color="auto" w:fill="F4FAF7"/>
          </w:tcPr>
          <w:p>
            <w:pPr>
              <w:spacing w:before="30" w:after="30"/>
            </w:pPr>
            <w:r>
              <w:t xml:space="preserve">Permisos</w:t>
            </w:r>
          </w:p>
        </w:tc>
        <w:tc>
          <w:tcPr>
            <w:tcW w:w="1170" w:type="dxa"/>
            <w:shd w:val="clear" w:color="auto" w:fill="F4FAF7"/>
          </w:tcPr>
          <w:p>
            <w:pPr>
              <w:spacing w:before="30" w:after="30"/>
            </w:pPr>
            <w:r>
              <w:t xml:space="preserve">CRÍTICO</w:t>
            </w:r>
          </w:p>
        </w:tc>
        <w:tc>
          <w:tcPr>
            <w:tcW w:w="1170" w:type="dxa"/>
            <w:shd w:val="clear" w:color="auto" w:fill="F4FAF7"/>
          </w:tcPr>
          <w:p>
            <w:pPr>
              <w:spacing w:before="30" w:after="30"/>
            </w:pPr>
            <w:r>
              <w:t xml:space="preserve">Rutas /productos, /productos/create, /stock/create, /usuarios, /usuarios/create responden 200</w:t>
            </w:r>
          </w:p>
        </w:tc>
        <w:tc>
          <w:tcPr>
            <w:tcW w:w="1170" w:type="dxa"/>
            <w:shd w:val="clear" w:color="auto" w:fill="F4FAF7"/>
          </w:tcPr>
          <w:p>
            <w:pPr>
              <w:spacing w:before="30" w:after="30"/>
            </w:pPr>
            <w:r>
              <w:t xml:space="preserve">Iniciar sesión como Admin y navegar a cada ruta</w:t>
            </w:r>
          </w:p>
        </w:tc>
        <w:tc>
          <w:tcPr>
            <w:tcW w:w="1170" w:type="dxa"/>
            <w:shd w:val="clear" w:color="auto" w:fill="F4FAF7"/>
          </w:tcPr>
          <w:p>
            <w:pPr>
              <w:spacing w:before="30" w:after="30"/>
            </w:pPr>
            <w:r>
              <w:t xml:space="preserve">CP-006, CP-007</w:t>
            </w:r>
          </w:p>
        </w:tc>
      </w:tr>
      <w:tr>
        <w:tc>
          <w:tcPr>
            <w:tcW w:w="1170" w:type="dxa"/>
          </w:tcPr>
          <w:p>
            <w:pPr>
              <w:spacing w:before="30" w:after="30"/>
            </w:pPr>
            <w:r>
              <w:t xml:space="preserve">RF-006</w:t>
            </w:r>
          </w:p>
        </w:tc>
        <w:tc>
          <w:tcPr>
            <w:tcW w:w="1170" w:type="dxa"/>
          </w:tcPr>
          <w:p>
            <w:pPr>
              <w:spacing w:before="30" w:after="30"/>
            </w:pPr>
            <w:r>
              <w:t xml:space="preserve">Funcional</w:t>
            </w:r>
          </w:p>
        </w:tc>
        <w:tc>
          <w:tcPr>
            <w:tcW w:w="1170" w:type="dxa"/>
          </w:tcPr>
          <w:p>
            <w:pPr>
              <w:spacing w:before="30" w:after="30"/>
            </w:pPr>
            <w:r>
              <w:t xml:space="preserve">Usuario con rol Vendedor NO puede acceder a gestión de productos, stock ni usuarios</w:t>
            </w:r>
          </w:p>
        </w:tc>
        <w:tc>
          <w:tcPr>
            <w:tcW w:w="1170" w:type="dxa"/>
          </w:tcPr>
          <w:p>
            <w:pPr>
              <w:spacing w:before="30" w:after="30"/>
            </w:pPr>
            <w:r>
              <w:t xml:space="preserve">Permisos</w:t>
            </w:r>
          </w:p>
        </w:tc>
        <w:tc>
          <w:tcPr>
            <w:tcW w:w="1170" w:type="dxa"/>
          </w:tcPr>
          <w:p>
            <w:pPr>
              <w:spacing w:before="30" w:after="30"/>
            </w:pPr>
            <w:r>
              <w:t xml:space="preserve">CRÍTICO</w:t>
            </w:r>
          </w:p>
        </w:tc>
        <w:tc>
          <w:tcPr>
            <w:tcW w:w="1170" w:type="dxa"/>
          </w:tcPr>
          <w:p>
            <w:pPr>
              <w:spacing w:before="30" w:after="30"/>
            </w:pPr>
            <w:r>
              <w:t xml:space="preserve">Al intentar acceder recibe HTTP 403 "No tienes permiso..."</w:t>
            </w:r>
          </w:p>
        </w:tc>
        <w:tc>
          <w:tcPr>
            <w:tcW w:w="1170" w:type="dxa"/>
          </w:tcPr>
          <w:p>
            <w:pPr>
              <w:spacing w:before="30" w:after="30"/>
            </w:pPr>
            <w:r>
              <w:t xml:space="preserve">Iniciar sesión como Vendedor y acceder directamente por URL</w:t>
            </w:r>
          </w:p>
        </w:tc>
        <w:tc>
          <w:tcPr>
            <w:tcW w:w="1170" w:type="dxa"/>
          </w:tcPr>
          <w:p>
            <w:pPr>
              <w:spacing w:before="30" w:after="30"/>
            </w:pPr>
            <w:r>
              <w:t xml:space="preserve">CP-008, CP-009</w:t>
            </w:r>
          </w:p>
        </w:tc>
      </w:tr>
      <w:tr>
        <w:tc>
          <w:tcPr>
            <w:tcW w:w="1170" w:type="dxa"/>
            <w:shd w:val="clear" w:color="auto" w:fill="F4FAF7"/>
          </w:tcPr>
          <w:p>
            <w:pPr>
              <w:spacing w:before="30" w:after="30"/>
            </w:pPr>
            <w:r>
              <w:t xml:space="preserve">RF-007</w:t>
            </w:r>
          </w:p>
        </w:tc>
        <w:tc>
          <w:tcPr>
            <w:tcW w:w="1170" w:type="dxa"/>
            <w:shd w:val="clear" w:color="auto" w:fill="F4FAF7"/>
          </w:tcPr>
          <w:p>
            <w:pPr>
              <w:spacing w:before="30" w:after="30"/>
            </w:pPr>
            <w:r>
              <w:t xml:space="preserve">Funcional</w:t>
            </w:r>
          </w:p>
        </w:tc>
        <w:tc>
          <w:tcPr>
            <w:tcW w:w="1170" w:type="dxa"/>
            <w:shd w:val="clear" w:color="auto" w:fill="F4FAF7"/>
          </w:tcPr>
          <w:p>
            <w:pPr>
              <w:spacing w:before="30" w:after="30"/>
            </w:pPr>
            <w:r>
              <w:t xml:space="preserve">Usuario no autenticado es redirigido a /login al acceder a cualquier ruta protegida</w:t>
            </w:r>
          </w:p>
        </w:tc>
        <w:tc>
          <w:tcPr>
            <w:tcW w:w="1170" w:type="dxa"/>
            <w:shd w:val="clear" w:color="auto" w:fill="F4FAF7"/>
          </w:tcPr>
          <w:p>
            <w:pPr>
              <w:spacing w:before="30" w:after="30"/>
            </w:pPr>
            <w:r>
              <w:t xml:space="preserve">Permisos</w:t>
            </w:r>
          </w:p>
        </w:tc>
        <w:tc>
          <w:tcPr>
            <w:tcW w:w="1170" w:type="dxa"/>
            <w:shd w:val="clear" w:color="auto" w:fill="F4FAF7"/>
          </w:tcPr>
          <w:p>
            <w:pPr>
              <w:spacing w:before="30" w:after="30"/>
            </w:pPr>
            <w:r>
              <w:t xml:space="preserve">CRÍTICO</w:t>
            </w:r>
          </w:p>
        </w:tc>
        <w:tc>
          <w:tcPr>
            <w:tcW w:w="1170" w:type="dxa"/>
            <w:shd w:val="clear" w:color="auto" w:fill="F4FAF7"/>
          </w:tcPr>
          <w:p>
            <w:pPr>
              <w:spacing w:before="30" w:after="30"/>
            </w:pPr>
            <w:r>
              <w:t xml:space="preserve">Todas las rutas dentro del middleware auth redirigen a login</w:t>
            </w:r>
          </w:p>
        </w:tc>
        <w:tc>
          <w:tcPr>
            <w:tcW w:w="1170" w:type="dxa"/>
            <w:shd w:val="clear" w:color="auto" w:fill="F4FAF7"/>
          </w:tcPr>
          <w:p>
            <w:pPr>
              <w:spacing w:before="30" w:after="30"/>
            </w:pPr>
            <w:r>
              <w:t xml:space="preserve">Sin iniciar sesión, navegar a /dashboard, /ventas, /pedidos</w:t>
            </w:r>
          </w:p>
        </w:tc>
        <w:tc>
          <w:tcPr>
            <w:tcW w:w="1170" w:type="dxa"/>
            <w:shd w:val="clear" w:color="auto" w:fill="F4FAF7"/>
          </w:tcPr>
          <w:p>
            <w:pPr>
              <w:spacing w:before="30" w:after="30"/>
            </w:pPr>
            <w:r>
              <w:t xml:space="preserve">CP-010</w:t>
            </w:r>
          </w:p>
        </w:tc>
      </w:tr>
      <w:tr>
        <w:tc>
          <w:tcPr>
            <w:tcW w:w="1170" w:type="dxa"/>
          </w:tcPr>
          <w:p>
            <w:pPr>
              <w:spacing w:before="30" w:after="30"/>
            </w:pPr>
            <w:r>
              <w:t xml:space="preserve">RF-008</w:t>
            </w:r>
          </w:p>
        </w:tc>
        <w:tc>
          <w:tcPr>
            <w:tcW w:w="1170" w:type="dxa"/>
          </w:tcPr>
          <w:p>
            <w:pPr>
              <w:spacing w:before="30" w:after="30"/>
            </w:pPr>
            <w:r>
              <w:t xml:space="preserve">Funcional</w:t>
            </w:r>
          </w:p>
        </w:tc>
        <w:tc>
          <w:tcPr>
            <w:tcW w:w="1170" w:type="dxa"/>
          </w:tcPr>
          <w:p>
            <w:pPr>
              <w:spacing w:before="30" w:after="30"/>
            </w:pPr>
            <w:r>
              <w:t xml:space="preserve">El sistema debe permitir registrar un producto con categoría, nombre, descripción, precio e imagen</w:t>
            </w:r>
          </w:p>
        </w:tc>
        <w:tc>
          <w:tcPr>
            <w:tcW w:w="1170" w:type="dxa"/>
          </w:tcPr>
          <w:p>
            <w:pPr>
              <w:spacing w:before="30" w:after="30"/>
            </w:pPr>
            <w:r>
              <w:t xml:space="preserve">Productos</w:t>
            </w:r>
          </w:p>
        </w:tc>
        <w:tc>
          <w:tcPr>
            <w:tcW w:w="1170" w:type="dxa"/>
          </w:tcPr>
          <w:p>
            <w:pPr>
              <w:spacing w:before="30" w:after="30"/>
            </w:pPr>
            <w:r>
              <w:t xml:space="preserve">ALTA</w:t>
            </w:r>
          </w:p>
        </w:tc>
        <w:tc>
          <w:tcPr>
            <w:tcW w:w="1170" w:type="dxa"/>
          </w:tcPr>
          <w:p>
            <w:pPr>
              <w:spacing w:before="30" w:after="30"/>
            </w:pPr>
            <w:r>
              <w:t xml:space="preserve">Producto guardado en BD, precio ≥ 0, nombre ≤ 100, imagen ≤ 2MB (jpg/png/webp)</w:t>
            </w:r>
          </w:p>
        </w:tc>
        <w:tc>
          <w:tcPr>
            <w:tcW w:w="1170" w:type="dxa"/>
          </w:tcPr>
          <w:p>
            <w:pPr>
              <w:spacing w:before="30" w:after="30"/>
            </w:pPr>
            <w:r>
              <w:t xml:space="preserve">Llenar formulario correcto, enviar y verificar listado + BD</w:t>
            </w:r>
          </w:p>
        </w:tc>
        <w:tc>
          <w:tcPr>
            <w:tcW w:w="1170" w:type="dxa"/>
          </w:tcPr>
          <w:p>
            <w:pPr>
              <w:spacing w:before="30" w:after="30"/>
            </w:pPr>
            <w:r>
              <w:t xml:space="preserve">CP-011</w:t>
            </w:r>
          </w:p>
        </w:tc>
      </w:tr>
      <w:tr>
        <w:tc>
          <w:tcPr>
            <w:tcW w:w="1170" w:type="dxa"/>
            <w:shd w:val="clear" w:color="auto" w:fill="F4FAF7"/>
          </w:tcPr>
          <w:p>
            <w:pPr>
              <w:spacing w:before="30" w:after="30"/>
            </w:pPr>
            <w:r>
              <w:t xml:space="preserve">RF-009</w:t>
            </w:r>
          </w:p>
        </w:tc>
        <w:tc>
          <w:tcPr>
            <w:tcW w:w="1170" w:type="dxa"/>
            <w:shd w:val="clear" w:color="auto" w:fill="F4FAF7"/>
          </w:tcPr>
          <w:p>
            <w:pPr>
              <w:spacing w:before="30" w:after="30"/>
            </w:pPr>
            <w:r>
              <w:t xml:space="preserve">Funcional</w:t>
            </w:r>
          </w:p>
        </w:tc>
        <w:tc>
          <w:tcPr>
            <w:tcW w:w="1170" w:type="dxa"/>
            <w:shd w:val="clear" w:color="auto" w:fill="F4FAF7"/>
          </w:tcPr>
          <w:p>
            <w:pPr>
              <w:spacing w:before="30" w:after="30"/>
            </w:pPr>
            <w:r>
              <w:t xml:space="preserve">El sistema debe listar solo productos activos (estado=1) con su categoría</w:t>
            </w:r>
          </w:p>
        </w:tc>
        <w:tc>
          <w:tcPr>
            <w:tcW w:w="1170" w:type="dxa"/>
            <w:shd w:val="clear" w:color="auto" w:fill="F4FAF7"/>
          </w:tcPr>
          <w:p>
            <w:pPr>
              <w:spacing w:before="30" w:after="30"/>
            </w:pPr>
            <w:r>
              <w:t xml:space="preserve">Productos</w:t>
            </w:r>
          </w:p>
        </w:tc>
        <w:tc>
          <w:tcPr>
            <w:tcW w:w="1170" w:type="dxa"/>
            <w:shd w:val="clear" w:color="auto" w:fill="F4FAF7"/>
          </w:tcPr>
          <w:p>
            <w:pPr>
              <w:spacing w:before="30" w:after="30"/>
            </w:pPr>
            <w:r>
              <w:t xml:space="preserve">ALTA</w:t>
            </w:r>
          </w:p>
        </w:tc>
        <w:tc>
          <w:tcPr>
            <w:tcW w:w="1170" w:type="dxa"/>
            <w:shd w:val="clear" w:color="auto" w:fill="F4FAF7"/>
          </w:tcPr>
          <w:p>
            <w:pPr>
              <w:spacing w:before="30" w:after="30"/>
            </w:pPr>
            <w:r>
              <w:t xml:space="preserve">Listado /productos muestra solo estado=1, incluye nombre de categoría</w:t>
            </w:r>
          </w:p>
        </w:tc>
        <w:tc>
          <w:tcPr>
            <w:tcW w:w="1170" w:type="dxa"/>
            <w:shd w:val="clear" w:color="auto" w:fill="F4FAF7"/>
          </w:tcPr>
          <w:p>
            <w:pPr>
              <w:spacing w:before="30" w:after="30"/>
            </w:pPr>
            <w:r>
              <w:t xml:space="preserve">Consultar listado, verificar producto desactivado no aparece</w:t>
            </w:r>
          </w:p>
        </w:tc>
        <w:tc>
          <w:tcPr>
            <w:tcW w:w="1170" w:type="dxa"/>
            <w:shd w:val="clear" w:color="auto" w:fill="F4FAF7"/>
          </w:tcPr>
          <w:p>
            <w:pPr>
              <w:spacing w:before="30" w:after="30"/>
            </w:pPr>
            <w:r>
              <w:t xml:space="preserve">CP-012</w:t>
            </w:r>
          </w:p>
        </w:tc>
      </w:tr>
      <w:tr>
        <w:tc>
          <w:tcPr>
            <w:tcW w:w="1170" w:type="dxa"/>
          </w:tcPr>
          <w:p>
            <w:pPr>
              <w:spacing w:before="30" w:after="30"/>
            </w:pPr>
            <w:r>
              <w:t xml:space="preserve">RF-010</w:t>
            </w:r>
          </w:p>
        </w:tc>
        <w:tc>
          <w:tcPr>
            <w:tcW w:w="1170" w:type="dxa"/>
          </w:tcPr>
          <w:p>
            <w:pPr>
              <w:spacing w:before="30" w:after="30"/>
            </w:pPr>
            <w:r>
              <w:t xml:space="preserve">Funcional</w:t>
            </w:r>
          </w:p>
        </w:tc>
        <w:tc>
          <w:tcPr>
            <w:tcW w:w="1170" w:type="dxa"/>
          </w:tcPr>
          <w:p>
            <w:pPr>
              <w:spacing w:before="30" w:after="30"/>
            </w:pPr>
            <w:r>
              <w:t xml:space="preserve">El sistema debe registrar movimiento de stock y actualizar cantidad</w:t>
            </w:r>
          </w:p>
        </w:tc>
        <w:tc>
          <w:tcPr>
            <w:tcW w:w="1170" w:type="dxa"/>
          </w:tcPr>
          <w:p>
            <w:pPr>
              <w:spacing w:before="30" w:after="30"/>
            </w:pPr>
            <w:r>
              <w:t xml:space="preserve">Stock</w:t>
            </w:r>
          </w:p>
        </w:tc>
        <w:tc>
          <w:tcPr>
            <w:tcW w:w="1170" w:type="dxa"/>
          </w:tcPr>
          <w:p>
            <w:pPr>
              <w:spacing w:before="30" w:after="30"/>
            </w:pPr>
            <w:r>
              <w:t xml:space="preserve">CRÍTICO</w:t>
            </w:r>
          </w:p>
        </w:tc>
        <w:tc>
          <w:tcPr>
            <w:tcW w:w="1170" w:type="dxa"/>
          </w:tcPr>
          <w:p>
            <w:pPr>
              <w:spacing w:before="30" w:after="30"/>
            </w:pPr>
            <w:r>
              <w:t xml:space="preserve">stock.cantidad refleja el movimiento; movimientos_stock registra la operación</w:t>
            </w:r>
          </w:p>
        </w:tc>
        <w:tc>
          <w:tcPr>
            <w:tcW w:w="1170" w:type="dxa"/>
          </w:tcPr>
          <w:p>
            <w:pPr>
              <w:spacing w:before="30" w:after="30"/>
            </w:pPr>
            <w:r>
              <w:t xml:space="preserve">Probar Entrada (suma), Salida (resta), Ajuste (reemplaza)</w:t>
            </w:r>
          </w:p>
        </w:tc>
        <w:tc>
          <w:tcPr>
            <w:tcW w:w="1170" w:type="dxa"/>
          </w:tcPr>
          <w:p>
            <w:pPr>
              <w:spacing w:before="30" w:after="30"/>
            </w:pPr>
            <w:r>
              <w:t xml:space="preserve">CP-013, CP-014, CP-015</w:t>
            </w:r>
          </w:p>
        </w:tc>
      </w:tr>
      <w:tr>
        <w:tc>
          <w:tcPr>
            <w:tcW w:w="1170" w:type="dxa"/>
            <w:shd w:val="clear" w:color="auto" w:fill="F4FAF7"/>
          </w:tcPr>
          <w:p>
            <w:pPr>
              <w:spacing w:before="30" w:after="30"/>
            </w:pPr>
            <w:r>
              <w:t xml:space="preserve">RF-011</w:t>
            </w:r>
          </w:p>
        </w:tc>
        <w:tc>
          <w:tcPr>
            <w:tcW w:w="1170" w:type="dxa"/>
            <w:shd w:val="clear" w:color="auto" w:fill="F4FAF7"/>
          </w:tcPr>
          <w:p>
            <w:pPr>
              <w:spacing w:before="30" w:after="30"/>
            </w:pPr>
            <w:r>
              <w:t xml:space="preserve">Funcional</w:t>
            </w:r>
          </w:p>
        </w:tc>
        <w:tc>
          <w:tcPr>
            <w:tcW w:w="1170" w:type="dxa"/>
            <w:shd w:val="clear" w:color="auto" w:fill="F4FAF7"/>
          </w:tcPr>
          <w:p>
            <w:pPr>
              <w:spacing w:before="30" w:after="30"/>
            </w:pPr>
            <w:r>
              <w:t xml:space="preserve">No debe permitirse Movimiento de Salida si cantidad &gt; stock disponible</w:t>
            </w:r>
          </w:p>
        </w:tc>
        <w:tc>
          <w:tcPr>
            <w:tcW w:w="1170" w:type="dxa"/>
            <w:shd w:val="clear" w:color="auto" w:fill="F4FAF7"/>
          </w:tcPr>
          <w:p>
            <w:pPr>
              <w:spacing w:before="30" w:after="30"/>
            </w:pPr>
            <w:r>
              <w:t xml:space="preserve">Stock</w:t>
            </w:r>
          </w:p>
        </w:tc>
        <w:tc>
          <w:tcPr>
            <w:tcW w:w="1170" w:type="dxa"/>
            <w:shd w:val="clear" w:color="auto" w:fill="F4FAF7"/>
          </w:tcPr>
          <w:p>
            <w:pPr>
              <w:spacing w:before="30" w:after="30"/>
            </w:pPr>
            <w:r>
              <w:t xml:space="preserve">CRÍTICO</w:t>
            </w:r>
          </w:p>
        </w:tc>
        <w:tc>
          <w:tcPr>
            <w:tcW w:w="1170" w:type="dxa"/>
            <w:shd w:val="clear" w:color="auto" w:fill="F4FAF7"/>
          </w:tcPr>
          <w:p>
            <w:pPr>
              <w:spacing w:before="30" w:after="30"/>
            </w:pPr>
            <w:r>
              <w:t xml:space="preserve">Operación abortada con error 422, stock sin cambios</w:t>
            </w:r>
          </w:p>
        </w:tc>
        <w:tc>
          <w:tcPr>
            <w:tcW w:w="1170" w:type="dxa"/>
            <w:shd w:val="clear" w:color="auto" w:fill="F4FAF7"/>
          </w:tcPr>
          <w:p>
            <w:pPr>
              <w:spacing w:before="30" w:after="30"/>
            </w:pPr>
            <w:r>
              <w:t xml:space="preserve">Intentar salida mayor al stock actual</w:t>
            </w:r>
          </w:p>
        </w:tc>
        <w:tc>
          <w:tcPr>
            <w:tcW w:w="1170" w:type="dxa"/>
            <w:shd w:val="clear" w:color="auto" w:fill="F4FAF7"/>
          </w:tcPr>
          <w:p>
            <w:pPr>
              <w:spacing w:before="30" w:after="30"/>
            </w:pPr>
            <w:r>
              <w:t xml:space="preserve">CP-016</w:t>
            </w:r>
          </w:p>
        </w:tc>
      </w:tr>
      <w:tr>
        <w:tc>
          <w:tcPr>
            <w:tcW w:w="1170" w:type="dxa"/>
          </w:tcPr>
          <w:p>
            <w:pPr>
              <w:spacing w:before="30" w:after="30"/>
            </w:pPr>
            <w:r>
              <w:t xml:space="preserve">RF-012</w:t>
            </w:r>
          </w:p>
        </w:tc>
        <w:tc>
          <w:tcPr>
            <w:tcW w:w="1170" w:type="dxa"/>
          </w:tcPr>
          <w:p>
            <w:pPr>
              <w:spacing w:before="30" w:after="30"/>
            </w:pPr>
            <w:r>
              <w:t xml:space="preserve">Funcional</w:t>
            </w:r>
          </w:p>
        </w:tc>
        <w:tc>
          <w:tcPr>
            <w:tcW w:w="1170" w:type="dxa"/>
          </w:tcPr>
          <w:p>
            <w:pPr>
              <w:spacing w:before="30" w:after="30"/>
            </w:pPr>
            <w:r>
              <w:t xml:space="preserve">El sistema debe permitir registrar usuarios con rol, datos, usuario único, carnet único y contraseña ≥6 confirmada</w:t>
            </w:r>
          </w:p>
        </w:tc>
        <w:tc>
          <w:tcPr>
            <w:tcW w:w="1170" w:type="dxa"/>
          </w:tcPr>
          <w:p>
            <w:pPr>
              <w:spacing w:before="30" w:after="30"/>
            </w:pPr>
            <w:r>
              <w:t xml:space="preserve">Usuarios</w:t>
            </w:r>
          </w:p>
        </w:tc>
        <w:tc>
          <w:tcPr>
            <w:tcW w:w="1170" w:type="dxa"/>
          </w:tcPr>
          <w:p>
            <w:pPr>
              <w:spacing w:before="30" w:after="30"/>
            </w:pPr>
            <w:r>
              <w:t xml:space="preserve">ALTA</w:t>
            </w:r>
          </w:p>
        </w:tc>
        <w:tc>
          <w:tcPr>
            <w:tcW w:w="1170" w:type="dxa"/>
          </w:tcPr>
          <w:p>
            <w:pPr>
              <w:spacing w:before="30" w:after="30"/>
            </w:pPr>
            <w:r>
              <w:t xml:space="preserve">Usuario guardado con pass hasheado; errores ante duplicados o contraseña no coincidente</w:t>
            </w:r>
          </w:p>
        </w:tc>
        <w:tc>
          <w:tcPr>
            <w:tcW w:w="1170" w:type="dxa"/>
          </w:tcPr>
          <w:p>
            <w:pPr>
              <w:spacing w:before="30" w:after="30"/>
            </w:pPr>
            <w:r>
              <w:t xml:space="preserve">Completar formulario, probar duplicados, probar contraseñas distintas</w:t>
            </w:r>
          </w:p>
        </w:tc>
        <w:tc>
          <w:tcPr>
            <w:tcW w:w="1170" w:type="dxa"/>
          </w:tcPr>
          <w:p>
            <w:pPr>
              <w:spacing w:before="30" w:after="30"/>
            </w:pPr>
            <w:r>
              <w:t xml:space="preserve">CP-017, CP-018</w:t>
            </w:r>
          </w:p>
        </w:tc>
      </w:tr>
      <w:tr>
        <w:tc>
          <w:tcPr>
            <w:tcW w:w="1170" w:type="dxa"/>
            <w:shd w:val="clear" w:color="auto" w:fill="F4FAF7"/>
          </w:tcPr>
          <w:p>
            <w:pPr>
              <w:spacing w:before="30" w:after="30"/>
            </w:pPr>
            <w:r>
              <w:t xml:space="preserve">RF-013</w:t>
            </w:r>
          </w:p>
        </w:tc>
        <w:tc>
          <w:tcPr>
            <w:tcW w:w="1170" w:type="dxa"/>
            <w:shd w:val="clear" w:color="auto" w:fill="F4FAF7"/>
          </w:tcPr>
          <w:p>
            <w:pPr>
              <w:spacing w:before="30" w:after="30"/>
            </w:pPr>
            <w:r>
              <w:t xml:space="preserve">Funcional</w:t>
            </w:r>
          </w:p>
        </w:tc>
        <w:tc>
          <w:tcPr>
            <w:tcW w:w="1170" w:type="dxa"/>
            <w:shd w:val="clear" w:color="auto" w:fill="F4FAF7"/>
          </w:tcPr>
          <w:p>
            <w:pPr>
              <w:spacing w:before="30" w:after="30"/>
            </w:pPr>
            <w:r>
              <w:t xml:space="preserve">El sistema debe permitir editar usuario (cambio opcional contraseña) y activar/desactivar</w:t>
            </w:r>
          </w:p>
        </w:tc>
        <w:tc>
          <w:tcPr>
            <w:tcW w:w="1170" w:type="dxa"/>
            <w:shd w:val="clear" w:color="auto" w:fill="F4FAF7"/>
          </w:tcPr>
          <w:p>
            <w:pPr>
              <w:spacing w:before="30" w:after="30"/>
            </w:pPr>
            <w:r>
              <w:t xml:space="preserve">Usuarios</w:t>
            </w:r>
          </w:p>
        </w:tc>
        <w:tc>
          <w:tcPr>
            <w:tcW w:w="1170" w:type="dxa"/>
            <w:shd w:val="clear" w:color="auto" w:fill="F4FAF7"/>
          </w:tcPr>
          <w:p>
            <w:pPr>
              <w:spacing w:before="30" w:after="30"/>
            </w:pPr>
            <w:r>
              <w:t xml:space="preserve">ALTA</w:t>
            </w:r>
          </w:p>
        </w:tc>
        <w:tc>
          <w:tcPr>
            <w:tcW w:w="1170" w:type="dxa"/>
            <w:shd w:val="clear" w:color="auto" w:fill="F4FAF7"/>
          </w:tcPr>
          <w:p>
            <w:pPr>
              <w:spacing w:before="30" w:after="30"/>
            </w:pPr>
            <w:r>
              <w:t xml:space="preserve">Datos actualizados, unicidad mantiene (excluyendo self), estado togglea 1↔0</w:t>
            </w:r>
          </w:p>
        </w:tc>
        <w:tc>
          <w:tcPr>
            <w:tcW w:w="1170" w:type="dxa"/>
            <w:shd w:val="clear" w:color="auto" w:fill="F4FAF7"/>
          </w:tcPr>
          <w:p>
            <w:pPr>
              <w:spacing w:before="30" w:after="30"/>
            </w:pPr>
            <w:r>
              <w:t xml:space="preserve">Editar sin cambiar contraseña, editar cambiando contraseña, cambiar estado</w:t>
            </w:r>
          </w:p>
        </w:tc>
        <w:tc>
          <w:tcPr>
            <w:tcW w:w="1170" w:type="dxa"/>
            <w:shd w:val="clear" w:color="auto" w:fill="F4FAF7"/>
          </w:tcPr>
          <w:p>
            <w:pPr>
              <w:spacing w:before="30" w:after="30"/>
            </w:pPr>
            <w:r>
              <w:t xml:space="preserve">CP-019, CP-020</w:t>
            </w:r>
          </w:p>
        </w:tc>
      </w:tr>
      <w:tr>
        <w:tc>
          <w:tcPr>
            <w:tcW w:w="1170" w:type="dxa"/>
          </w:tcPr>
          <w:p>
            <w:pPr>
              <w:spacing w:before="30" w:after="30"/>
            </w:pPr>
            <w:r>
              <w:t xml:space="preserve">RF-014</w:t>
            </w:r>
          </w:p>
        </w:tc>
        <w:tc>
          <w:tcPr>
            <w:tcW w:w="1170" w:type="dxa"/>
          </w:tcPr>
          <w:p>
            <w:pPr>
              <w:spacing w:before="30" w:after="30"/>
            </w:pPr>
            <w:r>
              <w:t xml:space="preserve">Funcional</w:t>
            </w:r>
          </w:p>
        </w:tc>
        <w:tc>
          <w:tcPr>
            <w:tcW w:w="1170" w:type="dxa"/>
          </w:tcPr>
          <w:p>
            <w:pPr>
              <w:spacing w:before="30" w:after="30"/>
            </w:pPr>
            <w:r>
              <w:t xml:space="preserve">El sistema debe permitir registrar clientes con carnet único</w:t>
            </w:r>
          </w:p>
        </w:tc>
        <w:tc>
          <w:tcPr>
            <w:tcW w:w="1170" w:type="dxa"/>
          </w:tcPr>
          <w:p>
            <w:pPr>
              <w:spacing w:before="30" w:after="30"/>
            </w:pPr>
            <w:r>
              <w:t xml:space="preserve">Clientes</w:t>
            </w:r>
          </w:p>
        </w:tc>
        <w:tc>
          <w:tcPr>
            <w:tcW w:w="1170" w:type="dxa"/>
          </w:tcPr>
          <w:p>
            <w:pPr>
              <w:spacing w:before="30" w:after="30"/>
            </w:pPr>
            <w:r>
              <w:t xml:space="preserve">ALTA</w:t>
            </w:r>
          </w:p>
        </w:tc>
        <w:tc>
          <w:tcPr>
            <w:tcW w:w="1170" w:type="dxa"/>
          </w:tcPr>
          <w:p>
            <w:pPr>
              <w:spacing w:before="30" w:after="30"/>
            </w:pPr>
            <w:r>
              <w:t xml:space="preserve">Cliente guardado; carnet repetido → error de validación</w:t>
            </w:r>
          </w:p>
        </w:tc>
        <w:tc>
          <w:tcPr>
            <w:tcW w:w="1170" w:type="dxa"/>
          </w:tcPr>
          <w:p>
            <w:pPr>
              <w:spacing w:before="30" w:after="30"/>
            </w:pPr>
            <w:r>
              <w:t xml:space="preserve">Completar formulario correcto y con carnet duplicado</w:t>
            </w:r>
          </w:p>
        </w:tc>
        <w:tc>
          <w:tcPr>
            <w:tcW w:w="1170" w:type="dxa"/>
          </w:tcPr>
          <w:p>
            <w:pPr>
              <w:spacing w:before="30" w:after="30"/>
            </w:pPr>
            <w:r>
              <w:t xml:space="preserve">CP-021, CP-022</w:t>
            </w:r>
          </w:p>
        </w:tc>
      </w:tr>
      <w:tr>
        <w:tc>
          <w:tcPr>
            <w:tcW w:w="1170" w:type="dxa"/>
            <w:shd w:val="clear" w:color="auto" w:fill="F4FAF7"/>
          </w:tcPr>
          <w:p>
            <w:pPr>
              <w:spacing w:before="30" w:after="30"/>
            </w:pPr>
            <w:r>
              <w:t xml:space="preserve">RF-015</w:t>
            </w:r>
          </w:p>
        </w:tc>
        <w:tc>
          <w:tcPr>
            <w:tcW w:w="1170" w:type="dxa"/>
            <w:shd w:val="clear" w:color="auto" w:fill="F4FAF7"/>
          </w:tcPr>
          <w:p>
            <w:pPr>
              <w:spacing w:before="30" w:after="30"/>
            </w:pPr>
            <w:r>
              <w:t xml:space="preserve">Funcional</w:t>
            </w:r>
          </w:p>
        </w:tc>
        <w:tc>
          <w:tcPr>
            <w:tcW w:w="1170" w:type="dxa"/>
            <w:shd w:val="clear" w:color="auto" w:fill="F4FAF7"/>
          </w:tcPr>
          <w:p>
            <w:pPr>
              <w:spacing w:before="30" w:after="30"/>
            </w:pPr>
            <w:r>
              <w:t xml:space="preserve">El sistema debe registrar una venta directa, descontar stock y guardar detalle transaccionalmente</w:t>
            </w:r>
          </w:p>
        </w:tc>
        <w:tc>
          <w:tcPr>
            <w:tcW w:w="1170" w:type="dxa"/>
            <w:shd w:val="clear" w:color="auto" w:fill="F4FAF7"/>
          </w:tcPr>
          <w:p>
            <w:pPr>
              <w:spacing w:before="30" w:after="30"/>
            </w:pPr>
            <w:r>
              <w:t xml:space="preserve">Ventas</w:t>
            </w:r>
          </w:p>
        </w:tc>
        <w:tc>
          <w:tcPr>
            <w:tcW w:w="1170" w:type="dxa"/>
            <w:shd w:val="clear" w:color="auto" w:fill="F4FAF7"/>
          </w:tcPr>
          <w:p>
            <w:pPr>
              <w:spacing w:before="30" w:after="30"/>
            </w:pPr>
            <w:r>
              <w:t xml:space="preserve">CRÍTICO</w:t>
            </w:r>
          </w:p>
        </w:tc>
        <w:tc>
          <w:tcPr>
            <w:tcW w:w="1170" w:type="dxa"/>
            <w:shd w:val="clear" w:color="auto" w:fill="F4FAF7"/>
          </w:tcPr>
          <w:p>
            <w:pPr>
              <w:spacing w:before="30" w:after="30"/>
            </w:pPr>
            <w:r>
              <w:t xml:space="preserve">Si todo OK: venta + detalle_venta + stock decrementado; si error → rollback total</w:t>
            </w:r>
          </w:p>
        </w:tc>
        <w:tc>
          <w:tcPr>
            <w:tcW w:w="1170" w:type="dxa"/>
            <w:shd w:val="clear" w:color="auto" w:fill="F4FAF7"/>
          </w:tcPr>
          <w:p>
            <w:pPr>
              <w:spacing w:before="30" w:after="30"/>
            </w:pPr>
            <w:r>
              <w:t xml:space="preserve">Venta con productos OK; Venta con 1 producto excediendo stock</w:t>
            </w:r>
          </w:p>
        </w:tc>
        <w:tc>
          <w:tcPr>
            <w:tcW w:w="1170" w:type="dxa"/>
            <w:shd w:val="clear" w:color="auto" w:fill="F4FAF7"/>
          </w:tcPr>
          <w:p>
            <w:pPr>
              <w:spacing w:before="30" w:after="30"/>
            </w:pPr>
            <w:r>
              <w:t xml:space="preserve">CP-023, CP-024</w:t>
            </w:r>
          </w:p>
        </w:tc>
      </w:tr>
      <w:tr>
        <w:tc>
          <w:tcPr>
            <w:tcW w:w="1170" w:type="dxa"/>
          </w:tcPr>
          <w:p>
            <w:pPr>
              <w:spacing w:before="30" w:after="30"/>
            </w:pPr>
            <w:r>
              <w:t xml:space="preserve">RF-016</w:t>
            </w:r>
          </w:p>
        </w:tc>
        <w:tc>
          <w:tcPr>
            <w:tcW w:w="1170" w:type="dxa"/>
          </w:tcPr>
          <w:p>
            <w:pPr>
              <w:spacing w:before="30" w:after="30"/>
            </w:pPr>
            <w:r>
              <w:t xml:space="preserve">Funcional</w:t>
            </w:r>
          </w:p>
        </w:tc>
        <w:tc>
          <w:tcPr>
            <w:tcW w:w="1170" w:type="dxa"/>
          </w:tcPr>
          <w:p>
            <w:pPr>
              <w:spacing w:before="30" w:after="30"/>
            </w:pPr>
            <w:r>
              <w:t xml:space="preserve">La venta debe tener al menos un producto con cantidad &gt; 0</w:t>
            </w:r>
          </w:p>
        </w:tc>
        <w:tc>
          <w:tcPr>
            <w:tcW w:w="1170" w:type="dxa"/>
          </w:tcPr>
          <w:p>
            <w:pPr>
              <w:spacing w:before="30" w:after="30"/>
            </w:pPr>
            <w:r>
              <w:t xml:space="preserve">Ventas</w:t>
            </w:r>
          </w:p>
        </w:tc>
        <w:tc>
          <w:tcPr>
            <w:tcW w:w="1170" w:type="dxa"/>
          </w:tcPr>
          <w:p>
            <w:pPr>
              <w:spacing w:before="30" w:after="30"/>
            </w:pPr>
            <w:r>
              <w:t xml:space="preserve">ALTA</w:t>
            </w:r>
          </w:p>
        </w:tc>
        <w:tc>
          <w:tcPr>
            <w:tcW w:w="1170" w:type="dxa"/>
          </w:tcPr>
          <w:p>
            <w:pPr>
              <w:spacing w:before="30" w:after="30"/>
            </w:pPr>
            <w:r>
              <w:t xml:space="preserve">Error "Debe seleccionar al menos un producto."</w:t>
            </w:r>
          </w:p>
        </w:tc>
        <w:tc>
          <w:tcPr>
            <w:tcW w:w="1170" w:type="dxa"/>
          </w:tcPr>
          <w:p>
            <w:pPr>
              <w:spacing w:before="30" w:after="30"/>
            </w:pPr>
            <w:r>
              <w:t xml:space="preserve">Enviar formulario de venta con todas las cantidades en 0</w:t>
            </w:r>
          </w:p>
        </w:tc>
        <w:tc>
          <w:tcPr>
            <w:tcW w:w="1170" w:type="dxa"/>
          </w:tcPr>
          <w:p>
            <w:pPr>
              <w:spacing w:before="30" w:after="30"/>
            </w:pPr>
            <w:r>
              <w:t xml:space="preserve">CP-025</w:t>
            </w:r>
          </w:p>
        </w:tc>
      </w:tr>
      <w:tr>
        <w:tc>
          <w:tcPr>
            <w:tcW w:w="1170" w:type="dxa"/>
            <w:shd w:val="clear" w:color="auto" w:fill="F4FAF7"/>
          </w:tcPr>
          <w:p>
            <w:pPr>
              <w:spacing w:before="30" w:after="30"/>
            </w:pPr>
            <w:r>
              <w:t xml:space="preserve">RF-017</w:t>
            </w:r>
          </w:p>
        </w:tc>
        <w:tc>
          <w:tcPr>
            <w:tcW w:w="1170" w:type="dxa"/>
            <w:shd w:val="clear" w:color="auto" w:fill="F4FAF7"/>
          </w:tcPr>
          <w:p>
            <w:pPr>
              <w:spacing w:before="30" w:after="30"/>
            </w:pPr>
            <w:r>
              <w:t xml:space="preserve">Funcional</w:t>
            </w:r>
          </w:p>
        </w:tc>
        <w:tc>
          <w:tcPr>
            <w:tcW w:w="1170" w:type="dxa"/>
            <w:shd w:val="clear" w:color="auto" w:fill="F4FAF7"/>
          </w:tcPr>
          <w:p>
            <w:pPr>
              <w:spacing w:before="30" w:after="30"/>
            </w:pPr>
            <w:r>
              <w:t xml:space="preserve">El sistema debe registrar un pedido con cliente, fecha entrega, anticipo, productos y/o torta</w:t>
            </w:r>
          </w:p>
        </w:tc>
        <w:tc>
          <w:tcPr>
            <w:tcW w:w="1170" w:type="dxa"/>
            <w:shd w:val="clear" w:color="auto" w:fill="F4FAF7"/>
          </w:tcPr>
          <w:p>
            <w:pPr>
              <w:spacing w:before="30" w:after="30"/>
            </w:pPr>
            <w:r>
              <w:t xml:space="preserve">Pedidos</w:t>
            </w:r>
          </w:p>
        </w:tc>
        <w:tc>
          <w:tcPr>
            <w:tcW w:w="1170" w:type="dxa"/>
            <w:shd w:val="clear" w:color="auto" w:fill="F4FAF7"/>
          </w:tcPr>
          <w:p>
            <w:pPr>
              <w:spacing w:before="30" w:after="30"/>
            </w:pPr>
            <w:r>
              <w:t xml:space="preserve">CRÍTICO</w:t>
            </w:r>
          </w:p>
        </w:tc>
        <w:tc>
          <w:tcPr>
            <w:tcW w:w="1170" w:type="dxa"/>
            <w:shd w:val="clear" w:color="auto" w:fill="F4FAF7"/>
          </w:tcPr>
          <w:p>
            <w:pPr>
              <w:spacing w:before="30" w:after="30"/>
            </w:pPr>
            <w:r>
              <w:t xml:space="preserve">Pedido creado, estado inicial = 1 (Pendiente), total ≥ anticipo ≥ 0</w:t>
            </w:r>
          </w:p>
        </w:tc>
        <w:tc>
          <w:tcPr>
            <w:tcW w:w="1170" w:type="dxa"/>
            <w:shd w:val="clear" w:color="auto" w:fill="F4FAF7"/>
          </w:tcPr>
          <w:p>
            <w:pPr>
              <w:spacing w:before="30" w:after="30"/>
            </w:pPr>
            <w:r>
              <w:t xml:space="preserve">Pedido con solo productos; pedido con solo torta; pedido con ambos</w:t>
            </w:r>
          </w:p>
        </w:tc>
        <w:tc>
          <w:tcPr>
            <w:tcW w:w="1170" w:type="dxa"/>
            <w:shd w:val="clear" w:color="auto" w:fill="F4FAF7"/>
          </w:tcPr>
          <w:p>
            <w:pPr>
              <w:spacing w:before="30" w:after="30"/>
            </w:pPr>
            <w:r>
              <w:t xml:space="preserve">CP-026, CP-027</w:t>
            </w:r>
          </w:p>
        </w:tc>
      </w:tr>
      <w:tr>
        <w:tc>
          <w:tcPr>
            <w:tcW w:w="1170" w:type="dxa"/>
          </w:tcPr>
          <w:p>
            <w:pPr>
              <w:spacing w:before="30" w:after="30"/>
            </w:pPr>
            <w:r>
              <w:t xml:space="preserve">RF-018</w:t>
            </w:r>
          </w:p>
        </w:tc>
        <w:tc>
          <w:tcPr>
            <w:tcW w:w="1170" w:type="dxa"/>
          </w:tcPr>
          <w:p>
            <w:pPr>
              <w:spacing w:before="30" w:after="30"/>
            </w:pPr>
            <w:r>
              <w:t xml:space="preserve">Funcional</w:t>
            </w:r>
          </w:p>
        </w:tc>
        <w:tc>
          <w:tcPr>
            <w:tcW w:w="1170" w:type="dxa"/>
          </w:tcPr>
          <w:p>
            <w:pPr>
              <w:spacing w:before="30" w:after="30"/>
            </w:pPr>
            <w:r>
              <w:t xml:space="preserve">El pedido debe tener al menos un producto (cant &gt;0) o torta con precio &gt;0</w:t>
            </w:r>
          </w:p>
        </w:tc>
        <w:tc>
          <w:tcPr>
            <w:tcW w:w="1170" w:type="dxa"/>
          </w:tcPr>
          <w:p>
            <w:pPr>
              <w:spacing w:before="30" w:after="30"/>
            </w:pPr>
            <w:r>
              <w:t xml:space="preserve">Pedidos</w:t>
            </w:r>
          </w:p>
        </w:tc>
        <w:tc>
          <w:tcPr>
            <w:tcW w:w="1170" w:type="dxa"/>
          </w:tcPr>
          <w:p>
            <w:pPr>
              <w:spacing w:before="30" w:after="30"/>
            </w:pPr>
            <w:r>
              <w:t xml:space="preserve">CRÍTICO</w:t>
            </w:r>
          </w:p>
        </w:tc>
        <w:tc>
          <w:tcPr>
            <w:tcW w:w="1170" w:type="dxa"/>
          </w:tcPr>
          <w:p>
            <w:pPr>
              <w:spacing w:before="30" w:after="30"/>
            </w:pPr>
            <w:r>
              <w:t xml:space="preserve">Error: "Debe agregar al menos un producto o una torta personalizada."</w:t>
            </w:r>
          </w:p>
        </w:tc>
        <w:tc>
          <w:tcPr>
            <w:tcW w:w="1170" w:type="dxa"/>
          </w:tcPr>
          <w:p>
            <w:pPr>
              <w:spacing w:before="30" w:after="30"/>
            </w:pPr>
            <w:r>
              <w:t xml:space="preserve">Enviar pedido sin productos ni torta, o torta sin precio</w:t>
            </w:r>
          </w:p>
        </w:tc>
        <w:tc>
          <w:tcPr>
            <w:tcW w:w="1170" w:type="dxa"/>
          </w:tcPr>
          <w:p>
            <w:pPr>
              <w:spacing w:before="30" w:after="30"/>
            </w:pPr>
            <w:r>
              <w:t xml:space="preserve">CP-028</w:t>
            </w:r>
          </w:p>
        </w:tc>
      </w:tr>
      <w:tr>
        <w:tc>
          <w:tcPr>
            <w:tcW w:w="1170" w:type="dxa"/>
            <w:shd w:val="clear" w:color="auto" w:fill="F4FAF7"/>
          </w:tcPr>
          <w:p>
            <w:pPr>
              <w:spacing w:before="30" w:after="30"/>
            </w:pPr>
            <w:r>
              <w:t xml:space="preserve">RF-019</w:t>
            </w:r>
          </w:p>
        </w:tc>
        <w:tc>
          <w:tcPr>
            <w:tcW w:w="1170" w:type="dxa"/>
            <w:shd w:val="clear" w:color="auto" w:fill="F4FAF7"/>
          </w:tcPr>
          <w:p>
            <w:pPr>
              <w:spacing w:before="30" w:after="30"/>
            </w:pPr>
            <w:r>
              <w:t xml:space="preserve">Funcional</w:t>
            </w:r>
          </w:p>
        </w:tc>
        <w:tc>
          <w:tcPr>
            <w:tcW w:w="1170" w:type="dxa"/>
            <w:shd w:val="clear" w:color="auto" w:fill="F4FAF7"/>
          </w:tcPr>
          <w:p>
            <w:pPr>
              <w:spacing w:before="30" w:after="30"/>
            </w:pPr>
            <w:r>
              <w:t xml:space="preserve">El anticipo del pedido no debe exceder el total</w:t>
            </w:r>
          </w:p>
        </w:tc>
        <w:tc>
          <w:tcPr>
            <w:tcW w:w="1170" w:type="dxa"/>
            <w:shd w:val="clear" w:color="auto" w:fill="F4FAF7"/>
          </w:tcPr>
          <w:p>
            <w:pPr>
              <w:spacing w:before="30" w:after="30"/>
            </w:pPr>
            <w:r>
              <w:t xml:space="preserve">Pedidos</w:t>
            </w:r>
          </w:p>
        </w:tc>
        <w:tc>
          <w:tcPr>
            <w:tcW w:w="1170" w:type="dxa"/>
            <w:shd w:val="clear" w:color="auto" w:fill="F4FAF7"/>
          </w:tcPr>
          <w:p>
            <w:pPr>
              <w:spacing w:before="30" w:after="30"/>
            </w:pPr>
            <w:r>
              <w:t xml:space="preserve">CRÍTICO</w:t>
            </w:r>
          </w:p>
        </w:tc>
        <w:tc>
          <w:tcPr>
            <w:tcW w:w="1170" w:type="dxa"/>
            <w:shd w:val="clear" w:color="auto" w:fill="F4FAF7"/>
          </w:tcPr>
          <w:p>
            <w:pPr>
              <w:spacing w:before="30" w:after="30"/>
            </w:pPr>
            <w:r>
              <w:t xml:space="preserve">Error: "El anticipo no puede ser mayor que el total del pedido."</w:t>
            </w:r>
          </w:p>
        </w:tc>
        <w:tc>
          <w:tcPr>
            <w:tcW w:w="1170" w:type="dxa"/>
            <w:shd w:val="clear" w:color="auto" w:fill="F4FAF7"/>
          </w:tcPr>
          <w:p>
            <w:pPr>
              <w:spacing w:before="30" w:after="30"/>
            </w:pPr>
            <w:r>
              <w:t xml:space="preserve">Pedido con anticipo &gt; total calculado</w:t>
            </w:r>
          </w:p>
        </w:tc>
        <w:tc>
          <w:tcPr>
            <w:tcW w:w="1170" w:type="dxa"/>
            <w:shd w:val="clear" w:color="auto" w:fill="F4FAF7"/>
          </w:tcPr>
          <w:p>
            <w:pPr>
              <w:spacing w:before="30" w:after="30"/>
            </w:pPr>
            <w:r>
              <w:t xml:space="preserve">CP-029</w:t>
            </w:r>
          </w:p>
        </w:tc>
      </w:tr>
      <w:tr>
        <w:tc>
          <w:tcPr>
            <w:tcW w:w="1170" w:type="dxa"/>
          </w:tcPr>
          <w:p>
            <w:pPr>
              <w:spacing w:before="30" w:after="30"/>
            </w:pPr>
            <w:r>
              <w:t xml:space="preserve">RF-020</w:t>
            </w:r>
          </w:p>
        </w:tc>
        <w:tc>
          <w:tcPr>
            <w:tcW w:w="1170" w:type="dxa"/>
          </w:tcPr>
          <w:p>
            <w:pPr>
              <w:spacing w:before="30" w:after="30"/>
            </w:pPr>
            <w:r>
              <w:t xml:space="preserve">Funcional</w:t>
            </w:r>
          </w:p>
        </w:tc>
        <w:tc>
          <w:tcPr>
            <w:tcW w:w="1170" w:type="dxa"/>
          </w:tcPr>
          <w:p>
            <w:pPr>
              <w:spacing w:before="30" w:after="30"/>
            </w:pPr>
            <w:r>
              <w:t xml:space="preserve">Los pedidos NO descuentan stock automáticamente</w:t>
            </w:r>
          </w:p>
        </w:tc>
        <w:tc>
          <w:tcPr>
            <w:tcW w:w="1170" w:type="dxa"/>
          </w:tcPr>
          <w:p>
            <w:pPr>
              <w:spacing w:before="30" w:after="30"/>
            </w:pPr>
            <w:r>
              <w:t xml:space="preserve">Pedidos</w:t>
            </w:r>
          </w:p>
        </w:tc>
        <w:tc>
          <w:tcPr>
            <w:tcW w:w="1170" w:type="dxa"/>
          </w:tcPr>
          <w:p>
            <w:pPr>
              <w:spacing w:before="30" w:after="30"/>
            </w:pPr>
            <w:r>
              <w:t xml:space="preserve">ALTA</w:t>
            </w:r>
          </w:p>
        </w:tc>
        <w:tc>
          <w:tcPr>
            <w:tcW w:w="1170" w:type="dxa"/>
          </w:tcPr>
          <w:p>
            <w:pPr>
              <w:spacing w:before="30" w:after="30"/>
            </w:pPr>
            <w:r>
              <w:t xml:space="preserve">Después de crear pedido, stock.cantidad permanece igual</w:t>
            </w:r>
          </w:p>
        </w:tc>
        <w:tc>
          <w:tcPr>
            <w:tcW w:w="1170" w:type="dxa"/>
          </w:tcPr>
          <w:p>
            <w:pPr>
              <w:spacing w:before="30" w:after="30"/>
            </w:pPr>
            <w:r>
              <w:t xml:space="preserve">Crear pedido y verificar que stock no cambia</w:t>
            </w:r>
          </w:p>
        </w:tc>
        <w:tc>
          <w:tcPr>
            <w:tcW w:w="1170" w:type="dxa"/>
          </w:tcPr>
          <w:p>
            <w:pPr>
              <w:spacing w:before="30" w:after="30"/>
            </w:pPr>
            <w:r>
              <w:t xml:space="preserve">CP-030</w:t>
            </w:r>
          </w:p>
        </w:tc>
      </w:tr>
      <w:tr>
        <w:tc>
          <w:tcPr>
            <w:tcW w:w="1170" w:type="dxa"/>
            <w:shd w:val="clear" w:color="auto" w:fill="F4FAF7"/>
          </w:tcPr>
          <w:p>
            <w:pPr>
              <w:spacing w:before="30" w:after="30"/>
            </w:pPr>
            <w:r>
              <w:t xml:space="preserve">RF-021</w:t>
            </w:r>
          </w:p>
        </w:tc>
        <w:tc>
          <w:tcPr>
            <w:tcW w:w="1170" w:type="dxa"/>
            <w:shd w:val="clear" w:color="auto" w:fill="F4FAF7"/>
          </w:tcPr>
          <w:p>
            <w:pPr>
              <w:spacing w:before="30" w:after="30"/>
            </w:pPr>
            <w:r>
              <w:t xml:space="preserve">Funcional</w:t>
            </w:r>
          </w:p>
        </w:tc>
        <w:tc>
          <w:tcPr>
            <w:tcW w:w="1170" w:type="dxa"/>
            <w:shd w:val="clear" w:color="auto" w:fill="F4FAF7"/>
          </w:tcPr>
          <w:p>
            <w:pPr>
              <w:spacing w:before="30" w:after="30"/>
            </w:pPr>
            <w:r>
              <w:t xml:space="preserve">El sistema debe permitir actualizar el estado de un pedido</w:t>
            </w:r>
          </w:p>
        </w:tc>
        <w:tc>
          <w:tcPr>
            <w:tcW w:w="1170" w:type="dxa"/>
            <w:shd w:val="clear" w:color="auto" w:fill="F4FAF7"/>
          </w:tcPr>
          <w:p>
            <w:pPr>
              <w:spacing w:before="30" w:after="30"/>
            </w:pPr>
            <w:r>
              <w:t xml:space="preserve">Pedidos</w:t>
            </w:r>
          </w:p>
        </w:tc>
        <w:tc>
          <w:tcPr>
            <w:tcW w:w="1170" w:type="dxa"/>
            <w:shd w:val="clear" w:color="auto" w:fill="F4FAF7"/>
          </w:tcPr>
          <w:p>
            <w:pPr>
              <w:spacing w:before="30" w:after="30"/>
            </w:pPr>
            <w:r>
              <w:t xml:space="preserve">ALTA</w:t>
            </w:r>
          </w:p>
        </w:tc>
        <w:tc>
          <w:tcPr>
            <w:tcW w:w="1170" w:type="dxa"/>
            <w:shd w:val="clear" w:color="auto" w:fill="F4FAF7"/>
          </w:tcPr>
          <w:p>
            <w:pPr>
              <w:spacing w:before="30" w:after="30"/>
            </w:pPr>
            <w:r>
              <w:t xml:space="preserve">estado_pedido_id actualizado, updated_by registra usuario</w:t>
            </w:r>
          </w:p>
        </w:tc>
        <w:tc>
          <w:tcPr>
            <w:tcW w:w="1170" w:type="dxa"/>
            <w:shd w:val="clear" w:color="auto" w:fill="F4FAF7"/>
          </w:tcPr>
          <w:p>
            <w:pPr>
              <w:spacing w:before="30" w:after="30"/>
            </w:pPr>
            <w:r>
              <w:t xml:space="preserve">Cambiar de Pendiente → En preparación → Listo → Entregado</w:t>
            </w:r>
          </w:p>
        </w:tc>
        <w:tc>
          <w:tcPr>
            <w:tcW w:w="1170" w:type="dxa"/>
            <w:shd w:val="clear" w:color="auto" w:fill="F4FAF7"/>
          </w:tcPr>
          <w:p>
            <w:pPr>
              <w:spacing w:before="30" w:after="30"/>
            </w:pPr>
            <w:r>
              <w:t xml:space="preserve">CP-031</w:t>
            </w:r>
          </w:p>
        </w:tc>
      </w:tr>
      <w:tr>
        <w:tc>
          <w:tcPr>
            <w:tcW w:w="1170" w:type="dxa"/>
          </w:tcPr>
          <w:p>
            <w:pPr>
              <w:spacing w:before="30" w:after="30"/>
            </w:pPr>
            <w:r>
              <w:t xml:space="preserve">RF-022</w:t>
            </w:r>
          </w:p>
        </w:tc>
        <w:tc>
          <w:tcPr>
            <w:tcW w:w="1170" w:type="dxa"/>
          </w:tcPr>
          <w:p>
            <w:pPr>
              <w:spacing w:before="30" w:after="30"/>
            </w:pPr>
            <w:r>
              <w:t xml:space="preserve">Funcional</w:t>
            </w:r>
          </w:p>
        </w:tc>
        <w:tc>
          <w:tcPr>
            <w:tcW w:w="1170" w:type="dxa"/>
          </w:tcPr>
          <w:p>
            <w:pPr>
              <w:spacing w:before="30" w:after="30"/>
            </w:pPr>
            <w:r>
              <w:t xml:space="preserve">El sistema debe permitir registrar pago final de pedido, monto ≤ saldo</w:t>
            </w:r>
          </w:p>
        </w:tc>
        <w:tc>
          <w:tcPr>
            <w:tcW w:w="1170" w:type="dxa"/>
          </w:tcPr>
          <w:p>
            <w:pPr>
              <w:spacing w:before="30" w:after="30"/>
            </w:pPr>
            <w:r>
              <w:t xml:space="preserve">Pedidos</w:t>
            </w:r>
          </w:p>
        </w:tc>
        <w:tc>
          <w:tcPr>
            <w:tcW w:w="1170" w:type="dxa"/>
          </w:tcPr>
          <w:p>
            <w:pPr>
              <w:spacing w:before="30" w:after="30"/>
            </w:pPr>
            <w:r>
              <w:t xml:space="preserve">CRÍTICO</w:t>
            </w:r>
          </w:p>
        </w:tc>
        <w:tc>
          <w:tcPr>
            <w:tcW w:w="1170" w:type="dxa"/>
          </w:tcPr>
          <w:p>
            <w:pPr>
              <w:spacing w:before="30" w:after="30"/>
            </w:pPr>
            <w:r>
              <w:t xml:space="preserve">pago_final incrementa, saldo decrementa; pago &gt; saldo → error</w:t>
            </w:r>
          </w:p>
        </w:tc>
        <w:tc>
          <w:tcPr>
            <w:tcW w:w="1170" w:type="dxa"/>
          </w:tcPr>
          <w:p>
            <w:pPr>
              <w:spacing w:before="30" w:after="30"/>
            </w:pPr>
            <w:r>
              <w:t xml:space="preserve">Pago exacto igual al saldo; pago parcial; pago &gt; saldo</w:t>
            </w:r>
          </w:p>
        </w:tc>
        <w:tc>
          <w:tcPr>
            <w:tcW w:w="1170" w:type="dxa"/>
          </w:tcPr>
          <w:p>
            <w:pPr>
              <w:spacing w:before="30" w:after="30"/>
            </w:pPr>
            <w:r>
              <w:t xml:space="preserve">CP-032, CP-033</w:t>
            </w:r>
          </w:p>
        </w:tc>
      </w:tr>
      <w:tr>
        <w:tc>
          <w:tcPr>
            <w:tcW w:w="1170" w:type="dxa"/>
            <w:shd w:val="clear" w:color="auto" w:fill="F4FAF7"/>
          </w:tcPr>
          <w:p>
            <w:pPr>
              <w:spacing w:before="30" w:after="30"/>
            </w:pPr>
            <w:r>
              <w:t xml:space="preserve">RF-023</w:t>
            </w:r>
          </w:p>
        </w:tc>
        <w:tc>
          <w:tcPr>
            <w:tcW w:w="1170" w:type="dxa"/>
            <w:shd w:val="clear" w:color="auto" w:fill="F4FAF7"/>
          </w:tcPr>
          <w:p>
            <w:pPr>
              <w:spacing w:before="30" w:after="30"/>
            </w:pPr>
            <w:r>
              <w:t xml:space="preserve">Funcional</w:t>
            </w:r>
          </w:p>
        </w:tc>
        <w:tc>
          <w:tcPr>
            <w:tcW w:w="1170" w:type="dxa"/>
            <w:shd w:val="clear" w:color="auto" w:fill="F4FAF7"/>
          </w:tcPr>
          <w:p>
            <w:pPr>
              <w:spacing w:before="30" w:after="30"/>
            </w:pPr>
            <w:r>
              <w:t xml:space="preserve">Dashboard Admin muestra métricas: ventas hoy, pedidos activos, usuarios activos, stock bajo, pedidos entrega hoy</w:t>
            </w:r>
          </w:p>
        </w:tc>
        <w:tc>
          <w:tcPr>
            <w:tcW w:w="1170" w:type="dxa"/>
            <w:shd w:val="clear" w:color="auto" w:fill="F4FAF7"/>
          </w:tcPr>
          <w:p>
            <w:pPr>
              <w:spacing w:before="30" w:after="30"/>
            </w:pPr>
            <w:r>
              <w:t xml:space="preserve">Dashboard</w:t>
            </w:r>
          </w:p>
        </w:tc>
        <w:tc>
          <w:tcPr>
            <w:tcW w:w="1170" w:type="dxa"/>
            <w:shd w:val="clear" w:color="auto" w:fill="F4FAF7"/>
          </w:tcPr>
          <w:p>
            <w:pPr>
              <w:spacing w:before="30" w:after="30"/>
            </w:pPr>
            <w:r>
              <w:t xml:space="preserve">MEDIA</w:t>
            </w:r>
          </w:p>
        </w:tc>
        <w:tc>
          <w:tcPr>
            <w:tcW w:w="1170" w:type="dxa"/>
            <w:shd w:val="clear" w:color="auto" w:fill="F4FAF7"/>
          </w:tcPr>
          <w:p>
            <w:pPr>
              <w:spacing w:before="30" w:after="30"/>
            </w:pPr>
            <w:r>
              <w:t xml:space="preserve">Valores numéricos calculados correctamente desde la BD</w:t>
            </w:r>
          </w:p>
        </w:tc>
        <w:tc>
          <w:tcPr>
            <w:tcW w:w="1170" w:type="dxa"/>
            <w:shd w:val="clear" w:color="auto" w:fill="F4FAF7"/>
          </w:tcPr>
          <w:p>
            <w:pPr>
              <w:spacing w:before="30" w:after="30"/>
            </w:pPr>
            <w:r>
              <w:t xml:space="preserve">Insertar datos y verificar Dashboard muestra los totales correctos</w:t>
            </w:r>
          </w:p>
        </w:tc>
        <w:tc>
          <w:tcPr>
            <w:tcW w:w="1170" w:type="dxa"/>
            <w:shd w:val="clear" w:color="auto" w:fill="F4FAF7"/>
          </w:tcPr>
          <w:p>
            <w:pPr>
              <w:spacing w:before="30" w:after="30"/>
            </w:pPr>
            <w:r>
              <w:t xml:space="preserve">CP-034</w:t>
            </w:r>
          </w:p>
        </w:tc>
      </w:tr>
      <w:tr>
        <w:tc>
          <w:tcPr>
            <w:tcW w:w="1170" w:type="dxa"/>
          </w:tcPr>
          <w:p>
            <w:pPr>
              <w:spacing w:before="30" w:after="30"/>
            </w:pPr>
            <w:r>
              <w:t xml:space="preserve">RF-024</w:t>
            </w:r>
          </w:p>
        </w:tc>
        <w:tc>
          <w:tcPr>
            <w:tcW w:w="1170" w:type="dxa"/>
          </w:tcPr>
          <w:p>
            <w:pPr>
              <w:spacing w:before="30" w:after="30"/>
            </w:pPr>
            <w:r>
              <w:t xml:space="preserve">Funcional</w:t>
            </w:r>
          </w:p>
        </w:tc>
        <w:tc>
          <w:tcPr>
            <w:tcW w:w="1170" w:type="dxa"/>
          </w:tcPr>
          <w:p>
            <w:pPr>
              <w:spacing w:before="30" w:after="30"/>
            </w:pPr>
            <w:r>
              <w:t xml:space="preserve">Dashboard Vendedor muestra: ventas hoy, pedidos pendientes, pedidos entrega hoy</w:t>
            </w:r>
          </w:p>
        </w:tc>
        <w:tc>
          <w:tcPr>
            <w:tcW w:w="1170" w:type="dxa"/>
          </w:tcPr>
          <w:p>
            <w:pPr>
              <w:spacing w:before="30" w:after="30"/>
            </w:pPr>
            <w:r>
              <w:t xml:space="preserve">Dashboard</w:t>
            </w:r>
          </w:p>
        </w:tc>
        <w:tc>
          <w:tcPr>
            <w:tcW w:w="1170" w:type="dxa"/>
          </w:tcPr>
          <w:p>
            <w:pPr>
              <w:spacing w:before="30" w:after="30"/>
            </w:pPr>
            <w:r>
              <w:t xml:space="preserve">MEDIA</w:t>
            </w:r>
          </w:p>
        </w:tc>
        <w:tc>
          <w:tcPr>
            <w:tcW w:w="1170" w:type="dxa"/>
          </w:tcPr>
          <w:p>
            <w:pPr>
              <w:spacing w:before="30" w:after="30"/>
            </w:pPr>
            <w:r>
              <w:t xml:space="preserve">Métricas aparecen según rol</w:t>
            </w:r>
          </w:p>
        </w:tc>
        <w:tc>
          <w:tcPr>
            <w:tcW w:w="1170" w:type="dxa"/>
          </w:tcPr>
          <w:p>
            <w:pPr>
              <w:spacing w:before="30" w:after="30"/>
            </w:pPr>
            <w:r>
              <w:t xml:space="preserve">Iniciar sesión como Vendedor y verificar métricas mostradas</w:t>
            </w:r>
          </w:p>
        </w:tc>
        <w:tc>
          <w:tcPr>
            <w:tcW w:w="1170" w:type="dxa"/>
          </w:tcPr>
          <w:p>
            <w:pPr>
              <w:spacing w:before="30" w:after="30"/>
            </w:pPr>
            <w:r>
              <w:t xml:space="preserve">CP-035</w:t>
            </w:r>
          </w:p>
        </w:tc>
      </w:tr>
      <w:tr>
        <w:tc>
          <w:tcPr>
            <w:tcW w:w="1170" w:type="dxa"/>
            <w:shd w:val="clear" w:color="auto" w:fill="F4FAF7"/>
          </w:tcPr>
          <w:p>
            <w:pPr>
              <w:spacing w:before="30" w:after="30"/>
            </w:pPr>
            <w:r>
              <w:t xml:space="preserve">RF-025</w:t>
            </w:r>
          </w:p>
        </w:tc>
        <w:tc>
          <w:tcPr>
            <w:tcW w:w="1170" w:type="dxa"/>
            <w:shd w:val="clear" w:color="auto" w:fill="F4FAF7"/>
          </w:tcPr>
          <w:p>
            <w:pPr>
              <w:spacing w:before="30" w:after="30"/>
            </w:pPr>
            <w:r>
              <w:t xml:space="preserve">Funcional</w:t>
            </w:r>
          </w:p>
        </w:tc>
        <w:tc>
          <w:tcPr>
            <w:tcW w:w="1170" w:type="dxa"/>
            <w:shd w:val="clear" w:color="auto" w:fill="F4FAF7"/>
          </w:tcPr>
          <w:p>
            <w:pPr>
              <w:spacing w:before="30" w:after="30"/>
            </w:pPr>
            <w:r>
              <w:t xml:space="preserve">Torta personalizada debe aceptar: porciones, sabor, relleno, cobertura, decoración, mensaje, observaciones, precio</w:t>
            </w:r>
          </w:p>
        </w:tc>
        <w:tc>
          <w:tcPr>
            <w:tcW w:w="1170" w:type="dxa"/>
            <w:shd w:val="clear" w:color="auto" w:fill="F4FAF7"/>
          </w:tcPr>
          <w:p>
            <w:pPr>
              <w:spacing w:before="30" w:after="30"/>
            </w:pPr>
            <w:r>
              <w:t xml:space="preserve">Pedidos</w:t>
            </w:r>
          </w:p>
        </w:tc>
        <w:tc>
          <w:tcPr>
            <w:tcW w:w="1170" w:type="dxa"/>
            <w:shd w:val="clear" w:color="auto" w:fill="F4FAF7"/>
          </w:tcPr>
          <w:p>
            <w:pPr>
              <w:spacing w:before="30" w:after="30"/>
            </w:pPr>
            <w:r>
              <w:t xml:space="preserve">MEDIA</w:t>
            </w:r>
          </w:p>
        </w:tc>
        <w:tc>
          <w:tcPr>
            <w:tcW w:w="1170" w:type="dxa"/>
            <w:shd w:val="clear" w:color="auto" w:fill="F4FAF7"/>
          </w:tcPr>
          <w:p>
            <w:pPr>
              <w:spacing w:before="30" w:after="30"/>
            </w:pPr>
            <w:r>
              <w:t xml:space="preserve">Si sabor+precio completos, se guarda detalle_torta_personalizada</w:t>
            </w:r>
          </w:p>
        </w:tc>
        <w:tc>
          <w:tcPr>
            <w:tcW w:w="1170" w:type="dxa"/>
            <w:shd w:val="clear" w:color="auto" w:fill="F4FAF7"/>
          </w:tcPr>
          <w:p>
            <w:pPr>
              <w:spacing w:before="30" w:after="30"/>
            </w:pPr>
            <w:r>
              <w:t xml:space="preserve">Completar datos de torta y verificar registro</w:t>
            </w:r>
          </w:p>
        </w:tc>
        <w:tc>
          <w:tcPr>
            <w:tcW w:w="1170" w:type="dxa"/>
            <w:shd w:val="clear" w:color="auto" w:fill="F4FAF7"/>
          </w:tcPr>
          <w:p>
            <w:pPr>
              <w:spacing w:before="30" w:after="30"/>
            </w:pPr>
            <w:r>
              <w:t xml:space="preserve">CP-027</w:t>
            </w:r>
          </w:p>
        </w:tc>
      </w:tr>
      <w:tr>
        <w:tc>
          <w:tcPr>
            <w:tcW w:w="1170" w:type="dxa"/>
          </w:tcPr>
          <w:p>
            <w:pPr>
              <w:spacing w:before="30" w:after="30"/>
            </w:pPr>
            <w:r>
              <w:t xml:space="preserve">RNF-001</w:t>
            </w:r>
          </w:p>
        </w:tc>
        <w:tc>
          <w:tcPr>
            <w:tcW w:w="1170" w:type="dxa"/>
          </w:tcPr>
          <w:p>
            <w:pPr>
              <w:spacing w:before="30" w:after="30"/>
            </w:pPr>
            <w:r>
              <w:t xml:space="preserve">No Funcional</w:t>
            </w:r>
          </w:p>
        </w:tc>
        <w:tc>
          <w:tcPr>
            <w:tcW w:w="1170" w:type="dxa"/>
          </w:tcPr>
          <w:p>
            <w:pPr>
              <w:spacing w:before="30" w:after="30"/>
            </w:pPr>
            <w:r>
              <w:t xml:space="preserve">Las contraseñas deben almacenarse hasheadas (no en texto plano)</w:t>
            </w:r>
          </w:p>
        </w:tc>
        <w:tc>
          <w:tcPr>
            <w:tcW w:w="1170" w:type="dxa"/>
          </w:tcPr>
          <w:p>
            <w:pPr>
              <w:spacing w:before="30" w:after="30"/>
            </w:pPr>
            <w:r>
              <w:t xml:space="preserve">Seguridad</w:t>
            </w:r>
          </w:p>
        </w:tc>
        <w:tc>
          <w:tcPr>
            <w:tcW w:w="1170" w:type="dxa"/>
          </w:tcPr>
          <w:p>
            <w:pPr>
              <w:spacing w:before="30" w:after="30"/>
            </w:pPr>
            <w:r>
              <w:t xml:space="preserve">CRÍTICO</w:t>
            </w:r>
          </w:p>
        </w:tc>
        <w:tc>
          <w:tcPr>
            <w:tcW w:w="1170" w:type="dxa"/>
          </w:tcPr>
          <w:p>
            <w:pPr>
              <w:spacing w:before="30" w:after="30"/>
            </w:pPr>
            <w:r>
              <w:t xml:space="preserve">Campo password en BD no es legible (hash Bcrypt/Argon2)</w:t>
            </w:r>
          </w:p>
        </w:tc>
        <w:tc>
          <w:tcPr>
            <w:tcW w:w="1170" w:type="dxa"/>
          </w:tcPr>
          <w:p>
            <w:pPr>
              <w:spacing w:before="30" w:after="30"/>
            </w:pPr>
            <w:r>
              <w:t xml:space="preserve">Consultar tabla usuarios y verificar formato hash</w:t>
            </w:r>
          </w:p>
        </w:tc>
        <w:tc>
          <w:tcPr>
            <w:tcW w:w="1170" w:type="dxa"/>
          </w:tcPr>
          <w:p>
            <w:pPr>
              <w:spacing w:before="30" w:after="30"/>
            </w:pPr>
            <w:r>
              <w:t xml:space="preserve">CP-036</w:t>
            </w:r>
          </w:p>
        </w:tc>
      </w:tr>
      <w:tr>
        <w:tc>
          <w:tcPr>
            <w:tcW w:w="1170" w:type="dxa"/>
            <w:shd w:val="clear" w:color="auto" w:fill="F4FAF7"/>
          </w:tcPr>
          <w:p>
            <w:pPr>
              <w:spacing w:before="30" w:after="30"/>
            </w:pPr>
            <w:r>
              <w:t xml:space="preserve">RNF-002</w:t>
            </w:r>
          </w:p>
        </w:tc>
        <w:tc>
          <w:tcPr>
            <w:tcW w:w="1170" w:type="dxa"/>
            <w:shd w:val="clear" w:color="auto" w:fill="F4FAF7"/>
          </w:tcPr>
          <w:p>
            <w:pPr>
              <w:spacing w:before="30" w:after="30"/>
            </w:pPr>
            <w:r>
              <w:t xml:space="preserve">No Funcional</w:t>
            </w:r>
          </w:p>
        </w:tc>
        <w:tc>
          <w:tcPr>
            <w:tcW w:w="1170" w:type="dxa"/>
            <w:shd w:val="clear" w:color="auto" w:fill="F4FAF7"/>
          </w:tcPr>
          <w:p>
            <w:pPr>
              <w:spacing w:before="30" w:after="30"/>
            </w:pPr>
            <w:r>
              <w:t xml:space="preserve">Rutas protegidas usan middleware auth y role</w:t>
            </w:r>
          </w:p>
        </w:tc>
        <w:tc>
          <w:tcPr>
            <w:tcW w:w="1170" w:type="dxa"/>
            <w:shd w:val="clear" w:color="auto" w:fill="F4FAF7"/>
          </w:tcPr>
          <w:p>
            <w:pPr>
              <w:spacing w:before="30" w:after="30"/>
            </w:pPr>
            <w:r>
              <w:t xml:space="preserve">Seguridad</w:t>
            </w:r>
          </w:p>
        </w:tc>
        <w:tc>
          <w:tcPr>
            <w:tcW w:w="1170" w:type="dxa"/>
            <w:shd w:val="clear" w:color="auto" w:fill="F4FAF7"/>
          </w:tcPr>
          <w:p>
            <w:pPr>
              <w:spacing w:before="30" w:after="30"/>
            </w:pPr>
            <w:r>
              <w:t xml:space="preserve">CRÍTICO</w:t>
            </w:r>
          </w:p>
        </w:tc>
        <w:tc>
          <w:tcPr>
            <w:tcW w:w="1170" w:type="dxa"/>
            <w:shd w:val="clear" w:color="auto" w:fill="F4FAF7"/>
          </w:tcPr>
          <w:p>
            <w:pPr>
              <w:spacing w:before="30" w:after="30"/>
            </w:pPr>
            <w:r>
              <w:t xml:space="preserve">Rutas admin/rol dentro de groups middleware correspondientes</w:t>
            </w:r>
          </w:p>
        </w:tc>
        <w:tc>
          <w:tcPr>
            <w:tcW w:w="1170" w:type="dxa"/>
            <w:shd w:val="clear" w:color="auto" w:fill="F4FAF7"/>
          </w:tcPr>
          <w:p>
            <w:pPr>
              <w:spacing w:before="30" w:after="30"/>
            </w:pPr>
            <w:r>
              <w:t xml:space="preserve">Revisión de routes/web.php + prueba de acceso URL</w:t>
            </w:r>
          </w:p>
        </w:tc>
        <w:tc>
          <w:tcPr>
            <w:tcW w:w="1170" w:type="dxa"/>
            <w:shd w:val="clear" w:color="auto" w:fill="F4FAF7"/>
          </w:tcPr>
          <w:p>
            <w:pPr>
              <w:spacing w:before="30" w:after="30"/>
            </w:pPr>
            <w:r>
              <w:t xml:space="preserve">CP-006 al CP-010</w:t>
            </w:r>
          </w:p>
        </w:tc>
      </w:tr>
      <w:tr>
        <w:tc>
          <w:tcPr>
            <w:tcW w:w="1170" w:type="dxa"/>
          </w:tcPr>
          <w:p>
            <w:pPr>
              <w:spacing w:before="30" w:after="30"/>
            </w:pPr>
            <w:r>
              <w:t xml:space="preserve">RNF-003</w:t>
            </w:r>
          </w:p>
        </w:tc>
        <w:tc>
          <w:tcPr>
            <w:tcW w:w="1170" w:type="dxa"/>
          </w:tcPr>
          <w:p>
            <w:pPr>
              <w:spacing w:before="30" w:after="30"/>
            </w:pPr>
            <w:r>
              <w:t xml:space="preserve">No Funcional</w:t>
            </w:r>
          </w:p>
        </w:tc>
        <w:tc>
          <w:tcPr>
            <w:tcW w:w="1170" w:type="dxa"/>
          </w:tcPr>
          <w:p>
            <w:pPr>
              <w:spacing w:before="30" w:after="30"/>
            </w:pPr>
            <w:r>
              <w:t xml:space="preserve">Operaciones multi-tabla deben ser transaccionales</w:t>
            </w:r>
          </w:p>
        </w:tc>
        <w:tc>
          <w:tcPr>
            <w:tcW w:w="1170" w:type="dxa"/>
          </w:tcPr>
          <w:p>
            <w:pPr>
              <w:spacing w:before="30" w:after="30"/>
            </w:pPr>
            <w:r>
              <w:t xml:space="preserve">Integridad</w:t>
            </w:r>
          </w:p>
        </w:tc>
        <w:tc>
          <w:tcPr>
            <w:tcW w:w="1170" w:type="dxa"/>
          </w:tcPr>
          <w:p>
            <w:pPr>
              <w:spacing w:before="30" w:after="30"/>
            </w:pPr>
            <w:r>
              <w:t xml:space="preserve">CRÍTICO</w:t>
            </w:r>
          </w:p>
        </w:tc>
        <w:tc>
          <w:tcPr>
            <w:tcW w:w="1170" w:type="dxa"/>
          </w:tcPr>
          <w:p>
            <w:pPr>
              <w:spacing w:before="30" w:after="30"/>
            </w:pPr>
            <w:r>
              <w:t xml:space="preserve">Uso de DB::transaction() en Pedido store, Venta store, Stock store</w:t>
            </w:r>
          </w:p>
        </w:tc>
        <w:tc>
          <w:tcPr>
            <w:tcW w:w="1170" w:type="dxa"/>
          </w:tcPr>
          <w:p>
            <w:pPr>
              <w:spacing w:before="30" w:after="30"/>
            </w:pPr>
            <w:r>
              <w:t xml:space="preserve">Verificar uso de transacciones + probar fallo mitad de operación</w:t>
            </w:r>
          </w:p>
        </w:tc>
        <w:tc>
          <w:tcPr>
            <w:tcW w:w="1170" w:type="dxa"/>
          </w:tcPr>
          <w:p>
            <w:pPr>
              <w:spacing w:before="30" w:after="30"/>
            </w:pPr>
            <w:r>
              <w:t xml:space="preserve">CP-024, CP-030</w:t>
            </w:r>
          </w:p>
        </w:tc>
      </w:tr>
      <w:tr>
        <w:tc>
          <w:tcPr>
            <w:tcW w:w="1170" w:type="dxa"/>
            <w:shd w:val="clear" w:color="auto" w:fill="F4FAF7"/>
          </w:tcPr>
          <w:p>
            <w:pPr>
              <w:spacing w:before="30" w:after="30"/>
            </w:pPr>
            <w:r>
              <w:t xml:space="preserve">RNF-004</w:t>
            </w:r>
          </w:p>
        </w:tc>
        <w:tc>
          <w:tcPr>
            <w:tcW w:w="1170" w:type="dxa"/>
            <w:shd w:val="clear" w:color="auto" w:fill="F4FAF7"/>
          </w:tcPr>
          <w:p>
            <w:pPr>
              <w:spacing w:before="30" w:after="30"/>
            </w:pPr>
            <w:r>
              <w:t xml:space="preserve">No Funcional</w:t>
            </w:r>
          </w:p>
        </w:tc>
        <w:tc>
          <w:tcPr>
            <w:tcW w:w="1170" w:type="dxa"/>
            <w:shd w:val="clear" w:color="auto" w:fill="F4FAF7"/>
          </w:tcPr>
          <w:p>
            <w:pPr>
              <w:spacing w:before="30" w:after="30"/>
            </w:pPr>
            <w:r>
              <w:t xml:space="preserve">Imágenes de producto ≤ 2MB y formato jpg/jpeg/png/webp</w:t>
            </w:r>
          </w:p>
        </w:tc>
        <w:tc>
          <w:tcPr>
            <w:tcW w:w="1170" w:type="dxa"/>
            <w:shd w:val="clear" w:color="auto" w:fill="F4FAF7"/>
          </w:tcPr>
          <w:p>
            <w:pPr>
              <w:spacing w:before="30" w:after="30"/>
            </w:pPr>
            <w:r>
              <w:t xml:space="preserve">Rendimiento/Seguridad</w:t>
            </w:r>
          </w:p>
        </w:tc>
        <w:tc>
          <w:tcPr>
            <w:tcW w:w="1170" w:type="dxa"/>
            <w:shd w:val="clear" w:color="auto" w:fill="F4FAF7"/>
          </w:tcPr>
          <w:p>
            <w:pPr>
              <w:spacing w:before="30" w:after="30"/>
            </w:pPr>
            <w:r>
              <w:t xml:space="preserve">ALTA</w:t>
            </w:r>
          </w:p>
        </w:tc>
        <w:tc>
          <w:tcPr>
            <w:tcW w:w="1170" w:type="dxa"/>
            <w:shd w:val="clear" w:color="auto" w:fill="F4FAF7"/>
          </w:tcPr>
          <w:p>
            <w:pPr>
              <w:spacing w:before="30" w:after="30"/>
            </w:pPr>
            <w:r>
              <w:t xml:space="preserve">Archivo mayor a 2MB → error; pdf/exe → error</w:t>
            </w:r>
          </w:p>
        </w:tc>
        <w:tc>
          <w:tcPr>
            <w:tcW w:w="1170" w:type="dxa"/>
            <w:shd w:val="clear" w:color="auto" w:fill="F4FAF7"/>
          </w:tcPr>
          <w:p>
            <w:pPr>
              <w:spacing w:before="30" w:after="30"/>
            </w:pPr>
            <w:r>
              <w:t xml:space="preserve">Subir imagen 3MB; .exe; .png válido</w:t>
            </w:r>
          </w:p>
        </w:tc>
        <w:tc>
          <w:tcPr>
            <w:tcW w:w="1170" w:type="dxa"/>
            <w:shd w:val="clear" w:color="auto" w:fill="F4FAF7"/>
          </w:tcPr>
          <w:p>
            <w:pPr>
              <w:spacing w:before="30" w:after="30"/>
            </w:pPr>
            <w:r>
              <w:t xml:space="preserve">CP-037</w:t>
            </w:r>
          </w:p>
        </w:tc>
      </w:tr>
      <w:tr>
        <w:tc>
          <w:tcPr>
            <w:tcW w:w="1170" w:type="dxa"/>
          </w:tcPr>
          <w:p>
            <w:pPr>
              <w:spacing w:before="30" w:after="30"/>
            </w:pPr>
            <w:r>
              <w:t xml:space="preserve">RNF-005</w:t>
            </w:r>
          </w:p>
        </w:tc>
        <w:tc>
          <w:tcPr>
            <w:tcW w:w="1170" w:type="dxa"/>
          </w:tcPr>
          <w:p>
            <w:pPr>
              <w:spacing w:before="30" w:after="30"/>
            </w:pPr>
            <w:r>
              <w:t xml:space="preserve">No Funcional</w:t>
            </w:r>
          </w:p>
        </w:tc>
        <w:tc>
          <w:tcPr>
            <w:tcW w:w="1170" w:type="dxa"/>
          </w:tcPr>
          <w:p>
            <w:pPr>
              <w:spacing w:before="30" w:after="30"/>
            </w:pPr>
            <w:r>
              <w:t xml:space="preserve">Mensajes de error y éxito claros en idioma español</w:t>
            </w:r>
          </w:p>
        </w:tc>
        <w:tc>
          <w:tcPr>
            <w:tcW w:w="1170" w:type="dxa"/>
          </w:tcPr>
          <w:p>
            <w:pPr>
              <w:spacing w:before="30" w:after="30"/>
            </w:pPr>
            <w:r>
              <w:t xml:space="preserve">UX</w:t>
            </w:r>
          </w:p>
        </w:tc>
        <w:tc>
          <w:tcPr>
            <w:tcW w:w="1170" w:type="dxa"/>
          </w:tcPr>
          <w:p>
            <w:pPr>
              <w:spacing w:before="30" w:after="30"/>
            </w:pPr>
            <w:r>
              <w:t xml:space="preserve">MEDIA</w:t>
            </w:r>
          </w:p>
        </w:tc>
        <w:tc>
          <w:tcPr>
            <w:tcW w:w="1170" w:type="dxa"/>
          </w:tcPr>
          <w:p>
            <w:pPr>
              <w:spacing w:before="30" w:after="30"/>
            </w:pPr>
            <w:r>
              <w:t xml:space="preserve">Todos controladores usan with('success') o withErrors en español</w:t>
            </w:r>
          </w:p>
        </w:tc>
        <w:tc>
          <w:tcPr>
            <w:tcW w:w="1170" w:type="dxa"/>
          </w:tcPr>
          <w:p>
            <w:pPr>
              <w:spacing w:before="30" w:after="30"/>
            </w:pPr>
            <w:r>
              <w:t xml:space="preserve">Navegar todo el sistema y tomar captura de mensajes</w:t>
            </w:r>
          </w:p>
        </w:tc>
        <w:tc>
          <w:tcPr>
            <w:tcW w:w="1170" w:type="dxa"/>
          </w:tcPr>
          <w:p>
            <w:pPr>
              <w:spacing w:before="30" w:after="30"/>
            </w:pPr>
            <w:r>
              <w:t xml:space="preserve">CP-xxx (todos)</w:t>
            </w:r>
          </w:p>
        </w:tc>
      </w:tr>
      <w:tr>
        <w:tc>
          <w:tcPr>
            <w:tcW w:w="1170" w:type="dxa"/>
            <w:shd w:val="clear" w:color="auto" w:fill="F4FAF7"/>
          </w:tcPr>
          <w:p>
            <w:pPr>
              <w:spacing w:before="30" w:after="30"/>
            </w:pPr>
            <w:r>
              <w:t xml:space="preserve">RNF-006</w:t>
            </w:r>
          </w:p>
        </w:tc>
        <w:tc>
          <w:tcPr>
            <w:tcW w:w="1170" w:type="dxa"/>
            <w:shd w:val="clear" w:color="auto" w:fill="F4FAF7"/>
          </w:tcPr>
          <w:p>
            <w:pPr>
              <w:spacing w:before="30" w:after="30"/>
            </w:pPr>
            <w:r>
              <w:t xml:space="preserve">No Funcional</w:t>
            </w:r>
          </w:p>
        </w:tc>
        <w:tc>
          <w:tcPr>
            <w:tcW w:w="1170" w:type="dxa"/>
            <w:shd w:val="clear" w:color="auto" w:fill="F4FAF7"/>
          </w:tcPr>
          <w:p>
            <w:pPr>
              <w:spacing w:before="30" w:after="30"/>
            </w:pPr>
            <w:r>
              <w:t xml:space="preserve">Contraseña de usuario debe tener mínimo 6 caracteres</w:t>
            </w:r>
          </w:p>
        </w:tc>
        <w:tc>
          <w:tcPr>
            <w:tcW w:w="1170" w:type="dxa"/>
            <w:shd w:val="clear" w:color="auto" w:fill="F4FAF7"/>
          </w:tcPr>
          <w:p>
            <w:pPr>
              <w:spacing w:before="30" w:after="30"/>
            </w:pPr>
            <w:r>
              <w:t xml:space="preserve">Seguridad</w:t>
            </w:r>
          </w:p>
        </w:tc>
        <w:tc>
          <w:tcPr>
            <w:tcW w:w="1170" w:type="dxa"/>
            <w:shd w:val="clear" w:color="auto" w:fill="F4FAF7"/>
          </w:tcPr>
          <w:p>
            <w:pPr>
              <w:spacing w:before="30" w:after="30"/>
            </w:pPr>
            <w:r>
              <w:t xml:space="preserve">ALTA</w:t>
            </w:r>
          </w:p>
        </w:tc>
        <w:tc>
          <w:tcPr>
            <w:tcW w:w="1170" w:type="dxa"/>
            <w:shd w:val="clear" w:color="auto" w:fill="F4FAF7"/>
          </w:tcPr>
          <w:p>
            <w:pPr>
              <w:spacing w:before="30" w:after="30"/>
            </w:pPr>
            <w:r>
              <w:t xml:space="preserve">Validación falla con 5 caracteres</w:t>
            </w:r>
          </w:p>
        </w:tc>
        <w:tc>
          <w:tcPr>
            <w:tcW w:w="1170" w:type="dxa"/>
            <w:shd w:val="clear" w:color="auto" w:fill="F4FAF7"/>
          </w:tcPr>
          <w:p>
            <w:pPr>
              <w:spacing w:before="30" w:after="30"/>
            </w:pPr>
            <w:r>
              <w:t xml:space="preserve">Probar crear usuario con contraseña de 5 caracteres</w:t>
            </w:r>
          </w:p>
        </w:tc>
        <w:tc>
          <w:tcPr>
            <w:tcW w:w="1170" w:type="dxa"/>
            <w:shd w:val="clear" w:color="auto" w:fill="F4FAF7"/>
          </w:tcPr>
          <w:p>
            <w:pPr>
              <w:spacing w:before="30" w:after="30"/>
            </w:pPr>
            <w:r>
              <w:t xml:space="preserve">CP-038</w:t>
            </w:r>
          </w:p>
        </w:tc>
      </w:tr>
      <w:tr>
        <w:tc>
          <w:tcPr>
            <w:tcW w:w="1170" w:type="dxa"/>
          </w:tcPr>
          <w:p>
            <w:pPr>
              <w:spacing w:before="30" w:after="30"/>
            </w:pPr>
            <w:r>
              <w:t xml:space="preserve">RNF-007</w:t>
            </w:r>
          </w:p>
        </w:tc>
        <w:tc>
          <w:tcPr>
            <w:tcW w:w="1170" w:type="dxa"/>
          </w:tcPr>
          <w:p>
            <w:pPr>
              <w:spacing w:before="30" w:after="30"/>
            </w:pPr>
            <w:r>
              <w:t xml:space="preserve">No Funcional</w:t>
            </w:r>
          </w:p>
        </w:tc>
        <w:tc>
          <w:tcPr>
            <w:tcW w:w="1170" w:type="dxa"/>
          </w:tcPr>
          <w:p>
            <w:pPr>
              <w:spacing w:before="30" w:after="30"/>
            </w:pPr>
            <w:r>
              <w:t xml:space="preserve">Aplicación debe usar HTTPS en producción [AMBIGUO - no confirmado]</w:t>
            </w:r>
          </w:p>
        </w:tc>
        <w:tc>
          <w:tcPr>
            <w:tcW w:w="1170" w:type="dxa"/>
          </w:tcPr>
          <w:p>
            <w:pPr>
              <w:spacing w:before="30" w:after="30"/>
            </w:pPr>
            <w:r>
              <w:t xml:space="preserve">Seguridad</w:t>
            </w:r>
          </w:p>
        </w:tc>
        <w:tc>
          <w:tcPr>
            <w:tcW w:w="1170" w:type="dxa"/>
          </w:tcPr>
          <w:p>
            <w:pPr>
              <w:spacing w:before="30" w:after="30"/>
            </w:pPr>
            <w:r>
              <w:t xml:space="preserve">CRÍTICO</w:t>
            </w:r>
          </w:p>
        </w:tc>
        <w:tc>
          <w:tcPr>
            <w:tcW w:w="1170" w:type="dxa"/>
          </w:tcPr>
          <w:p>
            <w:pPr>
              <w:spacing w:before="30" w:after="30"/>
            </w:pPr>
            <w:r>
              <w:t xml:space="preserve">Encabezados HSTS y redirección HTTP→HTTPS activos</w:t>
            </w:r>
          </w:p>
        </w:tc>
        <w:tc>
          <w:tcPr>
            <w:tcW w:w="1170" w:type="dxa"/>
          </w:tcPr>
          <w:p>
            <w:pPr>
              <w:spacing w:before="30" w:after="30"/>
            </w:pPr>
            <w:r>
              <w:t xml:space="preserve">Desplegar y verificar con navegador</w:t>
            </w:r>
          </w:p>
        </w:tc>
        <w:tc>
          <w:tcPr>
            <w:tcW w:w="1170" w:type="dxa"/>
          </w:tcPr>
          <w:p>
            <w:pPr>
              <w:spacing w:before="30" w:after="30"/>
            </w:pPr>
            <w:r>
              <w:t xml:space="preserve">Requiere definición</w:t>
            </w:r>
          </w:p>
        </w:tc>
      </w:tr>
      <w:tr>
        <w:tc>
          <w:tcPr>
            <w:tcW w:w="1170" w:type="dxa"/>
            <w:shd w:val="clear" w:color="auto" w:fill="F4FAF7"/>
          </w:tcPr>
          <w:p>
            <w:pPr>
              <w:spacing w:before="30" w:after="30"/>
            </w:pPr>
            <w:r>
              <w:t xml:space="preserve">RNF-008</w:t>
            </w:r>
          </w:p>
        </w:tc>
        <w:tc>
          <w:tcPr>
            <w:tcW w:w="1170" w:type="dxa"/>
            <w:shd w:val="clear" w:color="auto" w:fill="F4FAF7"/>
          </w:tcPr>
          <w:p>
            <w:pPr>
              <w:spacing w:before="30" w:after="30"/>
            </w:pPr>
            <w:r>
              <w:t xml:space="preserve">No Funcional</w:t>
            </w:r>
          </w:p>
        </w:tc>
        <w:tc>
          <w:tcPr>
            <w:tcW w:w="1170" w:type="dxa"/>
            <w:shd w:val="clear" w:color="auto" w:fill="F4FAF7"/>
          </w:tcPr>
          <w:p>
            <w:pPr>
              <w:spacing w:before="30" w:after="30"/>
            </w:pPr>
            <w:r>
              <w:t xml:space="preserve">Página debe cargar en ≤ 3 segundos [INCOMPLETO]</w:t>
            </w:r>
          </w:p>
        </w:tc>
        <w:tc>
          <w:tcPr>
            <w:tcW w:w="1170" w:type="dxa"/>
            <w:shd w:val="clear" w:color="auto" w:fill="F4FAF7"/>
          </w:tcPr>
          <w:p>
            <w:pPr>
              <w:spacing w:before="30" w:after="30"/>
            </w:pPr>
            <w:r>
              <w:t xml:space="preserve">Rendimiento</w:t>
            </w:r>
          </w:p>
        </w:tc>
        <w:tc>
          <w:tcPr>
            <w:tcW w:w="1170" w:type="dxa"/>
            <w:shd w:val="clear" w:color="auto" w:fill="F4FAF7"/>
          </w:tcPr>
          <w:p>
            <w:pPr>
              <w:spacing w:before="30" w:after="30"/>
            </w:pPr>
            <w:r>
              <w:t xml:space="preserve">MEDIA</w:t>
            </w:r>
          </w:p>
        </w:tc>
        <w:tc>
          <w:tcPr>
            <w:tcW w:w="1170" w:type="dxa"/>
            <w:shd w:val="clear" w:color="auto" w:fill="F4FAF7"/>
          </w:tcPr>
          <w:p>
            <w:pPr>
              <w:spacing w:before="30" w:after="30"/>
            </w:pPr>
            <w:r>
              <w:t xml:space="preserve">Tiempo respuesta servidor ≤ 3s bajo 1 usuario</w:t>
            </w:r>
          </w:p>
        </w:tc>
        <w:tc>
          <w:tcPr>
            <w:tcW w:w="1170" w:type="dxa"/>
            <w:shd w:val="clear" w:color="auto" w:fill="F4FAF7"/>
          </w:tcPr>
          <w:p>
            <w:pPr>
              <w:spacing w:before="30" w:after="30"/>
            </w:pPr>
            <w:r>
              <w:t xml:space="preserve">Cronómetro manual o DevTools Network</w:t>
            </w:r>
          </w:p>
        </w:tc>
        <w:tc>
          <w:tcPr>
            <w:tcW w:w="1170" w:type="dxa"/>
            <w:shd w:val="clear" w:color="auto" w:fill="F4FAF7"/>
          </w:tcPr>
          <w:p>
            <w:pPr>
              <w:spacing w:before="30" w:after="30"/>
            </w:pPr>
            <w:r>
              <w:t xml:space="preserve">Requiere definición</w:t>
            </w:r>
          </w:p>
        </w:tc>
      </w:tr>
      <w:tr>
        <w:tc>
          <w:tcPr>
            <w:tcW w:w="1170" w:type="dxa"/>
          </w:tcPr>
          <w:p>
            <w:pPr>
              <w:spacing w:before="30" w:after="30"/>
            </w:pPr>
            <w:r>
              <w:t xml:space="preserve">RNF-009</w:t>
            </w:r>
          </w:p>
        </w:tc>
        <w:tc>
          <w:tcPr>
            <w:tcW w:w="1170" w:type="dxa"/>
          </w:tcPr>
          <w:p>
            <w:pPr>
              <w:spacing w:before="30" w:after="30"/>
            </w:pPr>
            <w:r>
              <w:t xml:space="preserve">No Funcional</w:t>
            </w:r>
          </w:p>
        </w:tc>
        <w:tc>
          <w:tcPr>
            <w:tcW w:w="1170" w:type="dxa"/>
          </w:tcPr>
          <w:p>
            <w:pPr>
              <w:spacing w:before="30" w:after="30"/>
            </w:pPr>
            <w:r>
              <w:t xml:space="preserve">Nombres de usuario y carnet deben ser únicos por registro</w:t>
            </w:r>
          </w:p>
        </w:tc>
        <w:tc>
          <w:tcPr>
            <w:tcW w:w="1170" w:type="dxa"/>
          </w:tcPr>
          <w:p>
            <w:pPr>
              <w:spacing w:before="30" w:after="30"/>
            </w:pPr>
            <w:r>
              <w:t xml:space="preserve">Integridad</w:t>
            </w:r>
          </w:p>
        </w:tc>
        <w:tc>
          <w:tcPr>
            <w:tcW w:w="1170" w:type="dxa"/>
          </w:tcPr>
          <w:p>
            <w:pPr>
              <w:spacing w:before="30" w:after="30"/>
            </w:pPr>
            <w:r>
              <w:t xml:space="preserve">ALTA</w:t>
            </w:r>
          </w:p>
        </w:tc>
        <w:tc>
          <w:tcPr>
            <w:tcW w:w="1170" w:type="dxa"/>
          </w:tcPr>
          <w:p>
            <w:pPr>
              <w:spacing w:before="30" w:after="30"/>
            </w:pPr>
            <w:r>
              <w:t xml:space="preserve">Restricción UNIQUE en BD + validación Laravel</w:t>
            </w:r>
          </w:p>
        </w:tc>
        <w:tc>
          <w:tcPr>
            <w:tcW w:w="1170" w:type="dxa"/>
          </w:tcPr>
          <w:p>
            <w:pPr>
              <w:spacing w:before="30" w:after="30"/>
            </w:pPr>
            <w:r>
              <w:t xml:space="preserve">Insertar duplicado y verificar error (BD y Laravel)</w:t>
            </w:r>
          </w:p>
        </w:tc>
        <w:tc>
          <w:tcPr>
            <w:tcW w:w="1170" w:type="dxa"/>
          </w:tcPr>
          <w:p>
            <w:pPr>
              <w:spacing w:before="30" w:after="30"/>
            </w:pPr>
            <w:r>
              <w:t xml:space="preserve">CP-018, CP-022</w:t>
            </w:r>
          </w:p>
        </w:tc>
      </w:tr>
      <w:tr>
        <w:tc>
          <w:tcPr>
            <w:tcW w:w="1170" w:type="dxa"/>
            <w:shd w:val="clear" w:color="auto" w:fill="F4FAF7"/>
          </w:tcPr>
          <w:p>
            <w:pPr>
              <w:spacing w:before="30" w:after="30"/>
            </w:pPr>
            <w:r>
              <w:t xml:space="preserve">RNF-010</w:t>
            </w:r>
          </w:p>
        </w:tc>
        <w:tc>
          <w:tcPr>
            <w:tcW w:w="1170" w:type="dxa"/>
            <w:shd w:val="clear" w:color="auto" w:fill="F4FAF7"/>
          </w:tcPr>
          <w:p>
            <w:pPr>
              <w:spacing w:before="30" w:after="30"/>
            </w:pPr>
            <w:r>
              <w:t xml:space="preserve">No Funcional</w:t>
            </w:r>
          </w:p>
        </w:tc>
        <w:tc>
          <w:tcPr>
            <w:tcW w:w="1170" w:type="dxa"/>
            <w:shd w:val="clear" w:color="auto" w:fill="F4FAF7"/>
          </w:tcPr>
          <w:p>
            <w:pPr>
              <w:spacing w:before="30" w:after="30"/>
            </w:pPr>
            <w:r>
              <w:t xml:space="preserve">Soft delete para productos y categorías [AMBIGUO]</w:t>
            </w:r>
          </w:p>
        </w:tc>
        <w:tc>
          <w:tcPr>
            <w:tcW w:w="1170" w:type="dxa"/>
            <w:shd w:val="clear" w:color="auto" w:fill="F4FAF7"/>
          </w:tcPr>
          <w:p>
            <w:pPr>
              <w:spacing w:before="30" w:after="30"/>
            </w:pPr>
            <w:r>
              <w:t xml:space="preserve">Integridad</w:t>
            </w:r>
          </w:p>
        </w:tc>
        <w:tc>
          <w:tcPr>
            <w:tcW w:w="1170" w:type="dxa"/>
            <w:shd w:val="clear" w:color="auto" w:fill="F4FAF7"/>
          </w:tcPr>
          <w:p>
            <w:pPr>
              <w:spacing w:before="30" w:after="30"/>
            </w:pPr>
            <w:r>
              <w:t xml:space="preserve">MEDIA</w:t>
            </w:r>
          </w:p>
        </w:tc>
        <w:tc>
          <w:tcPr>
            <w:tcW w:w="1170" w:type="dxa"/>
            <w:shd w:val="clear" w:color="auto" w:fill="F4FAF7"/>
          </w:tcPr>
          <w:p>
            <w:pPr>
              <w:spacing w:before="30" w:after="30"/>
            </w:pPr>
            <w:r>
              <w:t xml:space="preserve">Productos eliminados no aparecen en listado pero persisten en BD</w:t>
            </w:r>
          </w:p>
        </w:tc>
        <w:tc>
          <w:tcPr>
            <w:tcW w:w="1170" w:type="dxa"/>
            <w:shd w:val="clear" w:color="auto" w:fill="F4FAF7"/>
          </w:tcPr>
          <w:p>
            <w:pPr>
              <w:spacing w:before="30" w:after="30"/>
            </w:pPr>
            <w:r>
              <w:t xml:space="preserve">Si hay implementación, probar delete y restauración</w:t>
            </w:r>
          </w:p>
        </w:tc>
        <w:tc>
          <w:tcPr>
            <w:tcW w:w="1170" w:type="dxa"/>
            <w:shd w:val="clear" w:color="auto" w:fill="F4FAF7"/>
          </w:tcPr>
          <w:p>
            <w:pPr>
              <w:spacing w:before="30" w:after="30"/>
            </w:pPr>
            <w:r>
              <w:t xml:space="preserve">Requiere definición</w:t>
            </w:r>
          </w:p>
        </w:tc>
      </w:tr>
    </w:tbl>
    <w:p/>
    <w:p>
      <w:pPr>
        <w:pBdr>
          <w:bottom w:val="single" w:sz="6" w:space="1" w:color="888888"/>
        </w:pBdr>
      </w:pPr>
    </w:p>
    <w:p>
      <w:pPr>
        <w:pStyle w:val="Heading2"/>
        <w:keepNext/>
        <w:spacing w:before="60" w:after="120" w:line="276" w:lineRule="auto"/>
      </w:pPr>
      <w:r>
        <w:t xml:space="preserve">Información adicional necesaria para completar la matriz</w:t>
      </w:r>
    </w:p>
    <w:p>
      <w:pPr>
        <w:pStyle w:val="ListNumber"/>
        <w:spacing w:before="60" w:after="120" w:line="276" w:lineRule="auto"/>
      </w:pPr>
      <w:r>
        <w:t xml:space="preserve">Confirmar existencia de migraciones personalizadas (estructura exacta de cada tabla).</w:t>
      </w:r>
    </w:p>
    <w:p>
      <w:pPr>
        <w:pStyle w:val="ListNumber"/>
        <w:spacing w:before="60" w:after="120" w:line="276" w:lineRule="auto"/>
      </w:pPr>
      <w:r>
        <w:t xml:space="preserve">Confirmar IDs y nombres exactos de roles, estados_pedido, tipos_movimiento.</w:t>
      </w:r>
    </w:p>
    <w:p>
      <w:pPr>
        <w:pStyle w:val="ListNumber"/>
        <w:spacing w:before="60" w:after="120" w:line="276" w:lineRule="auto"/>
      </w:pPr>
      <w:r>
        <w:t xml:space="preserve">RNF-007 (HTTPS): ¿Requisito obligatorio?</w:t>
      </w:r>
    </w:p>
    <w:p>
      <w:pPr>
        <w:pStyle w:val="ListNumber"/>
        <w:spacing w:before="60" w:after="120" w:line="276" w:lineRule="auto"/>
      </w:pPr>
      <w:r>
        <w:t xml:space="preserve">RNF-008 (Tiempo de carga): ¿Valor umbral aceptable?</w:t>
      </w:r>
    </w:p>
    <w:p>
      <w:pPr>
        <w:pStyle w:val="ListNumber"/>
        <w:spacing w:before="60" w:after="120" w:line="276" w:lineRule="auto"/>
      </w:pPr>
      <w:r>
        <w:t xml:space="preserve">RNF-010 (Soft delete): ¿Implementado? ¿Rutas para restaurar?</w:t>
      </w:r>
    </w:p>
    <w:p>
      <w:pPr>
        <w:pStyle w:val="ListNumber"/>
        <w:spacing w:before="60" w:after="120" w:line="276" w:lineRule="auto"/>
      </w:pPr>
      <w:r>
        <w:t xml:space="preserve">¿Reportes PDF/Excel, búsqueda/filtrado avanzado, paginación?</w:t>
      </w:r>
    </w:p>
    <w:p>
      <w:pPr>
        <w:pStyle w:val="ListNumber"/>
        <w:spacing w:before="60" w:after="120" w:line="276" w:lineRule="auto"/>
      </w:pPr>
      <w:r>
        <w:t xml:space="preserve">Requisitos de accesibilidad (WCAG) / responsive mobile.</w:t>
      </w:r>
    </w:p>
    <w:p>
      <w:pPr>
        <w:pStyle w:val="ListNumber"/>
        <w:spacing w:before="60" w:after="120" w:line="276" w:lineRule="auto"/>
      </w:pPr>
      <w:r>
        <w:t xml:space="preserve">Requisito de backup y recuperación.</w:t>
      </w:r>
    </w:p>
    <w:sectPr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w="http://schemas.openxmlformats.org/wordprocessingml/2006/main">
  <w:font w:name="Calibri">
    <w:panose1 w:val="020F0502020204030204"/>
  </w:font>
  <w:font w:name="Segoe UI">
    <w:panose1 w:val="020F0502020204030204"/>
  </w:font>
  <w:font w:name="Consolas">
    <w:panose1 w:val="02070309020205020404"/>
  </w:font>
</w:fonts>
</file>

<file path=word/settings.xml><?xml version="1.0" encoding="utf-8"?>
<w:settings xmlns:w="http://schemas.openxmlformats.org/wordprocessingml/2006/main">
  <w:defaultTabStop w:val="720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2"/>
        <w:lang w:val="es-BO"/>
      </w:rPr>
    </w:rPrDefault>
    <w:pPrDefault>
      <w:pPr>
        <w:spacing w:after="120" w:line="276" w:lineRule="auto"/>
      </w:pPr>
    </w:pPrDefault>
  </w:docDefaults>
  <w:style w:type="paragraph" w:default="1" w:styleId="Normal">
    <w:name w:val="Normal"/>
  </w:style>
  <w:style w:type="paragraph" w:styleId="Title">
    <w:name w:val="Title"/>
    <w:basedOn w:val="Normal"/>
    <w:pPr>
      <w:spacing w:before="0" w:after="200"/>
      <w:jc w:val="left"/>
    </w:pPr>
    <w:rPr>
      <w:b/>
      <w:color w:val="0B5D3D"/>
      <w:sz w:val="36"/>
    </w:rPr>
  </w:style>
  <w:style w:type="paragraph" w:styleId="Subtitle">
    <w:name w:val="Subtitle"/>
    <w:basedOn w:val="Normal"/>
    <w:rPr>
      <w:color w:val="333333"/>
      <w:sz w:val="20"/>
    </w:rPr>
  </w:style>
  <w:style w:type="paragraph" w:styleId="Heading1">
    <w:name w:val="heading 1"/>
    <w:basedOn w:val="Normal"/>
    <w:uiPriority w:val="9"/>
    <w:qFormat/>
    <w:pPr>
      <w:spacing w:before="240" w:after="120"/>
      <w:pBdr>
        <w:bottom w:val="single" w:sz="8" w:space="4" w:color="0B5D3D"/>
      </w:pBdr>
    </w:pPr>
    <w:rPr>
      <w:b/>
      <w:color w:val="0B5D3D"/>
      <w:sz w:val="30"/>
    </w:rPr>
  </w:style>
  <w:style w:type="paragraph" w:styleId="Heading2">
    <w:name w:val="heading 2"/>
    <w:basedOn w:val="Normal"/>
    <w:uiPriority w:val="9"/>
    <w:qFormat/>
    <w:pPr>
      <w:spacing w:before="200" w:after="100"/>
    </w:pPr>
    <w:rPr>
      <w:b/>
      <w:color w:val="0B5D3D"/>
      <w:sz w:val="26"/>
    </w:rPr>
  </w:style>
  <w:style w:type="paragraph" w:styleId="Heading3">
    <w:name w:val="heading 3"/>
    <w:basedOn w:val="Normal"/>
    <w:uiPriority w:val="9"/>
    <w:qFormat/>
    <w:pPr>
      <w:spacing w:before="160" w:after="80"/>
    </w:pPr>
    <w:rPr>
      <w:b/>
      <w:color w:val="185240"/>
      <w:sz w:val="24"/>
    </w:rPr>
  </w:style>
  <w:style w:type="paragraph" w:styleId="Heading4">
    <w:name w:val="heading 4"/>
    <w:basedOn w:val="Normal"/>
    <w:uiPriority w:val="9"/>
    <w:qFormat/>
    <w:pPr>
      <w:spacing w:before="120" w:after="60"/>
    </w:pPr>
    <w:rPr>
      <w:b/>
      <w:color w:val="185240"/>
      <w:sz w:val="22"/>
    </w:rPr>
  </w:style>
  <w:style w:type="paragraph" w:styleId="Quote">
    <w:name w:val="Quote"/>
    <w:basedOn w:val="Normal"/>
    <w:pPr>
      <w:ind w:left="360"/>
      <w:pBdr>
        <w:left w:val="single" w:sz="18" w:space="10" w:color="17A673"/>
      </w:pBdr>
      <w:spacing w:before="80" w:after="80"/>
    </w:pPr>
    <w:rPr>
      <w:color w:val="225533"/>
    </w:rPr>
  </w:style>
  <w:style w:type="paragraph" w:styleId="ListBullet">
    <w:name w:val="List Bullet"/>
    <w:basedOn w:val="Normal"/>
    <w:pPr>
      <w:ind w:left="720" w:hanging="360"/>
    </w:pPr>
    <w:rPr>
      <w:sz w:val="22"/>
    </w:rPr>
  </w:style>
  <w:style w:type="paragraph" w:styleId="ListNumber">
    <w:name w:val="List Number"/>
    <w:basedOn w:val="Normal"/>
    <w:pPr>
      <w:ind w:left="720" w:hanging="360"/>
    </w:pPr>
    <w:rPr>
      <w:sz w:val="22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fontTable" Target="fontTable.xml"/>
  <Relationship Id="rId3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VALGREEN-DocConverter</Application>
  <AppVersion>1.0</AppVersion>
  <Company>Universidad</Company>
  <TitlesOfParts>
    <vt:vector size="1" baseType="lpstr">
      <vt:lpstr>Requisitos Verificables</vt:lpstr>
    </vt:vector>
  </TitlesOfParts>
  <Lines>100</Lines>
  <Characters>5000</Character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Requisitos Verificables</dc:title>
  <dc:creator>Equipo QA Valgreen</dc:creator>
  <cp:lastModifiedBy>Equipo QA Valgreen</cp:lastModifiedBy>
  <dcterms:created xsi:type="dcterms:W3CDTF">2026-09-23T16:26:05Z</dcterms:created>
  <dcterms:modified xsi:type="dcterms:W3CDTF">2026-09-23T16:26:05Z</dcterms:modified>
  <dc:subject>Pruebas de Software QA</dc:subject>
  <cp:keywords>Pruebas, QA, Valgreen, Laravel, MySQL</cp:keywords>
  <dc:description>Documento de pruebas para el sistema Valgreen.</dc:description>
</cp:coreProperties>
</file>